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9E3" w:rsidRDefault="00001745" w:rsidP="002A7A4F">
      <w:pPr>
        <w:pStyle w:val="Title"/>
      </w:pPr>
      <w:r>
        <w:t>ΕΞΟΥΣΙΑ</w:t>
      </w:r>
    </w:p>
    <w:p w:rsidR="002A7A4F" w:rsidRDefault="00001745" w:rsidP="002A7A4F">
      <w:pPr>
        <w:pStyle w:val="Subtitle"/>
      </w:pPr>
      <w:r>
        <w:t>ΜΙΑ ΡΙΖΟΣΠΑΣΤΙΚΗ ΘΕΩΡΗΣΗ</w:t>
      </w:r>
    </w:p>
    <w:p w:rsidR="008179E3" w:rsidRPr="002A7A4F" w:rsidRDefault="00001745" w:rsidP="002A7A4F">
      <w:r>
        <w:br w:type="page"/>
      </w:r>
      <w:r w:rsidRPr="002A7A4F">
        <w:lastRenderedPageBreak/>
        <w:t>Steven Lukes</w:t>
      </w:r>
    </w:p>
    <w:p w:rsidR="008179E3" w:rsidRPr="002A7A4F" w:rsidRDefault="00001745" w:rsidP="002A7A4F">
      <w:bookmarkStart w:id="0" w:name="bookmark0"/>
      <w:r w:rsidRPr="002A7A4F">
        <w:t>ΕΞΟΥΣΙΑ</w:t>
      </w:r>
      <w:bookmarkEnd w:id="0"/>
    </w:p>
    <w:p w:rsidR="008179E3" w:rsidRPr="002A7A4F" w:rsidRDefault="00001745" w:rsidP="002A7A4F">
      <w:r w:rsidRPr="002A7A4F">
        <w:t>MIA ΡΙΖΟΣΠΑΣΤΙΚΗ ΘΕΩΡΗΣΗ</w:t>
      </w:r>
    </w:p>
    <w:p w:rsidR="002A7A4F" w:rsidRDefault="00001745" w:rsidP="002A7A4F">
      <w:r w:rsidRPr="002A7A4F">
        <w:t xml:space="preserve">Εισαγωγή, μετάφραση, επιμέλεια: </w:t>
      </w:r>
    </w:p>
    <w:p w:rsidR="008179E3" w:rsidRPr="002A7A4F" w:rsidRDefault="002A7A4F" w:rsidP="002A7A4F">
      <w:r>
        <w:t>Σοφία Καϊτατζή</w:t>
      </w:r>
      <w:r w:rsidR="00001745" w:rsidRPr="002A7A4F">
        <w:t>-Γουίτλοκ</w:t>
      </w:r>
    </w:p>
    <w:p w:rsidR="002A7A4F" w:rsidRDefault="00001745" w:rsidP="002A7A4F">
      <w:r w:rsidRPr="002A7A4F">
        <w:t>Σαββάλας</w:t>
      </w:r>
      <w:r w:rsidR="002A7A4F">
        <w:t xml:space="preserve"> </w:t>
      </w:r>
      <w:r w:rsidRPr="002A7A4F">
        <w:t>ΕΚΔΟΣΕΙΣ</w:t>
      </w:r>
    </w:p>
    <w:p w:rsidR="002A7A4F" w:rsidRPr="002A7A4F" w:rsidRDefault="00001745" w:rsidP="002A7A4F">
      <w:r>
        <w:br w:type="page"/>
      </w:r>
      <w:r w:rsidRPr="002A7A4F">
        <w:lastRenderedPageBreak/>
        <w:t xml:space="preserve">ΚΟΙΝΩΝΙΚΕΣ ΕΠΙΣΤΗΜΕΣ / SOCIAL SCIENCES </w:t>
      </w:r>
    </w:p>
    <w:p w:rsidR="008179E3" w:rsidRPr="002A7A4F" w:rsidRDefault="00001745" w:rsidP="002A7A4F">
      <w:r w:rsidRPr="002A7A4F">
        <w:t>Διεύθυνση σειράς: Μιχάλης Σπουρδαλάκης</w:t>
      </w:r>
    </w:p>
    <w:p w:rsidR="002A7A4F" w:rsidRPr="002A7A4F" w:rsidRDefault="00001745" w:rsidP="002A7A4F">
      <w:r w:rsidRPr="002A7A4F">
        <w:t xml:space="preserve">Εκδόσεις Σαββάλας </w:t>
      </w:r>
    </w:p>
    <w:p w:rsidR="008179E3" w:rsidRPr="002A7A4F" w:rsidRDefault="00001745" w:rsidP="002A7A4F">
      <w:r w:rsidRPr="002A7A4F">
        <w:t>Steven Lukes</w:t>
      </w:r>
    </w:p>
    <w:p w:rsidR="008179E3" w:rsidRPr="002A7A4F" w:rsidRDefault="00001745" w:rsidP="002A7A4F">
      <w:r w:rsidRPr="002A7A4F">
        <w:t>Εξουσία: Μια ριξοσπατική θεώρηση</w:t>
      </w:r>
    </w:p>
    <w:p w:rsidR="008179E3" w:rsidRPr="009F41E5" w:rsidRDefault="00001745" w:rsidP="002A7A4F">
      <w:pPr>
        <w:rPr>
          <w:lang w:val="en-US"/>
        </w:rPr>
      </w:pPr>
      <w:r w:rsidRPr="002A7A4F">
        <w:t>Τίτλος</w:t>
      </w:r>
      <w:r w:rsidRPr="009F41E5">
        <w:rPr>
          <w:lang w:val="en-US"/>
        </w:rPr>
        <w:t xml:space="preserve"> </w:t>
      </w:r>
      <w:r w:rsidRPr="002A7A4F">
        <w:t>πρωτοτύπου</w:t>
      </w:r>
      <w:r w:rsidRPr="009F41E5">
        <w:rPr>
          <w:lang w:val="en-US"/>
        </w:rPr>
        <w:t>: Power: A Radical view Second Edition</w:t>
      </w:r>
    </w:p>
    <w:p w:rsidR="008179E3" w:rsidRPr="002A7A4F" w:rsidRDefault="00001745" w:rsidP="002A7A4F">
      <w:r w:rsidRPr="002A7A4F">
        <w:t>Μετάφραση-Εισαγωγή: Σοφία Καϊτατζή-Γουίτλοκ</w:t>
      </w:r>
    </w:p>
    <w:p w:rsidR="008179E3" w:rsidRPr="002A7A4F" w:rsidRDefault="00001745" w:rsidP="002A7A4F">
      <w:r w:rsidRPr="002A7A4F">
        <w:t>Διορθώσεις: Αθ. Τσικουδής Ηλεκτρονική σελιδοποίηση: Φανή Κορκολή Φιλμ μοντάζ: «Σύνθεση» B. Γραμελης Λ. Πεδιώτη Σχεδίαση εξωφύλλου: Βάσω Αβραμοπούλου</w:t>
      </w:r>
    </w:p>
    <w:p w:rsidR="008179E3" w:rsidRPr="009F41E5" w:rsidRDefault="00001745" w:rsidP="002A7A4F">
      <w:pPr>
        <w:rPr>
          <w:lang w:val="en-US"/>
        </w:rPr>
      </w:pPr>
      <w:r w:rsidRPr="009F41E5">
        <w:rPr>
          <w:lang w:val="en-US"/>
        </w:rPr>
        <w:t xml:space="preserve">© Copyright </w:t>
      </w:r>
      <w:r w:rsidRPr="002A7A4F">
        <w:t>Εκδόσεις</w:t>
      </w:r>
      <w:r w:rsidRPr="009F41E5">
        <w:rPr>
          <w:lang w:val="en-US"/>
        </w:rPr>
        <w:t xml:space="preserve"> </w:t>
      </w:r>
      <w:r w:rsidRPr="002A7A4F">
        <w:t>Σαββάλας</w:t>
      </w:r>
      <w:r w:rsidRPr="009F41E5">
        <w:rPr>
          <w:lang w:val="en-US"/>
        </w:rPr>
        <w:t>, 2007 © Copyright Steven Lukes-Palgrave Macmillan 2005</w:t>
      </w:r>
    </w:p>
    <w:p w:rsidR="008179E3" w:rsidRPr="002A7A4F" w:rsidRDefault="00001745" w:rsidP="002A7A4F">
      <w:r w:rsidRPr="002A7A4F">
        <w:t>Lukes, Steven</w:t>
      </w:r>
    </w:p>
    <w:p w:rsidR="008179E3" w:rsidRPr="002A7A4F" w:rsidRDefault="00001745" w:rsidP="002A7A4F">
      <w:r w:rsidRPr="002A7A4F">
        <w:t>Εξουσία: Μια Ριζοσπαστική Θεώρηση / Steven Lukes, μετ., εισ. Σοφία Καϊτατζή-Γουίτλοκ Αθήνα: Σαββάλας, 2007 (Κοινωνικές Επιστήμες = Social Sciences).</w:t>
      </w:r>
    </w:p>
    <w:p w:rsidR="008179E3" w:rsidRPr="002A7A4F" w:rsidRDefault="00001745" w:rsidP="002A7A4F">
      <w:r w:rsidRPr="002A7A4F">
        <w:t>1. Εξουσία (Κοινωνικές επιστήμες) 2. Πολιτική επιστήμη Ι. Σοφία Καϊτατζή-Γουίτλοκ ΙΙ. Τίτλος ΙΙΙ. Σειρά 303.3. dc22</w:t>
      </w:r>
    </w:p>
    <w:p w:rsidR="002A7A4F" w:rsidRPr="002A7A4F" w:rsidRDefault="00001745" w:rsidP="002A7A4F">
      <w:r w:rsidRPr="002A7A4F">
        <w:t xml:space="preserve">Σελίδες: 304 Σχήμα 17 x 24 </w:t>
      </w:r>
    </w:p>
    <w:p w:rsidR="008179E3" w:rsidRPr="002A7A4F" w:rsidRDefault="00001745" w:rsidP="002A7A4F">
      <w:r w:rsidRPr="002A7A4F">
        <w:t>ISBN: 978-960-449-222-0 K.A.: 22599</w:t>
      </w:r>
    </w:p>
    <w:p w:rsidR="008179E3" w:rsidRPr="002A7A4F" w:rsidRDefault="00001745" w:rsidP="002A7A4F">
      <w:r w:rsidRPr="002A7A4F">
        <w:t xml:space="preserve">Απαγορεύεται κάθε ολική η μερική αναπαραγωγή τον έργου με οποιονδήποτε τρόπο χωρίς την έγγραφη άδεια </w:t>
      </w:r>
      <w:r w:rsidR="00E21379">
        <w:t>του</w:t>
      </w:r>
      <w:r w:rsidRPr="002A7A4F">
        <w:t xml:space="preserve"> εκδότη</w:t>
      </w:r>
    </w:p>
    <w:p w:rsidR="002A7A4F" w:rsidRPr="002A7A4F" w:rsidRDefault="00001745" w:rsidP="002A7A4F">
      <w:r w:rsidRPr="002A7A4F">
        <w:t xml:space="preserve">Εκδόσεις Σαββάλας Ζ. Πηγής 18, 106 81 Αθήνα τηλ.: 210-33.01.251 Fax: 210-33.06.918 </w:t>
      </w:r>
    </w:p>
    <w:p w:rsidR="002A7A4F" w:rsidRPr="009F41E5" w:rsidRDefault="00E21379" w:rsidP="002A7A4F">
      <w:pPr>
        <w:rPr>
          <w:lang w:val="en-US"/>
        </w:rPr>
      </w:pPr>
      <w:hyperlink r:id="rId8" w:history="1">
        <w:r w:rsidR="00001745" w:rsidRPr="009F41E5">
          <w:rPr>
            <w:rStyle w:val="Hyperlink"/>
            <w:lang w:val="en-US"/>
          </w:rPr>
          <w:t>www.savalas.gr</w:t>
        </w:r>
      </w:hyperlink>
      <w:r w:rsidR="00001745" w:rsidRPr="009F41E5">
        <w:rPr>
          <w:lang w:val="en-US"/>
        </w:rPr>
        <w:t xml:space="preserve"> </w:t>
      </w:r>
    </w:p>
    <w:p w:rsidR="008179E3" w:rsidRPr="009F41E5" w:rsidRDefault="00001745" w:rsidP="002A7A4F">
      <w:pPr>
        <w:rPr>
          <w:lang w:val="en-US"/>
        </w:rPr>
      </w:pPr>
      <w:r w:rsidRPr="009F41E5">
        <w:rPr>
          <w:lang w:val="en-US"/>
        </w:rPr>
        <w:t xml:space="preserve">e-mail: </w:t>
      </w:r>
      <w:hyperlink r:id="rId9" w:history="1">
        <w:r w:rsidRPr="009F41E5">
          <w:rPr>
            <w:rStyle w:val="Hyperlink"/>
            <w:lang w:val="en-US"/>
          </w:rPr>
          <w:t>social@savalas.gr</w:t>
        </w:r>
      </w:hyperlink>
    </w:p>
    <w:p w:rsidR="008179E3" w:rsidRPr="002A7A4F" w:rsidRDefault="00001745" w:rsidP="002A7A4F">
      <w:r w:rsidRPr="002A7A4F">
        <w:t>Κεντρική διάθεση:</w:t>
      </w:r>
    </w:p>
    <w:p w:rsidR="002A7A4F" w:rsidRPr="002A7A4F" w:rsidRDefault="00001745" w:rsidP="002A7A4F">
      <w:r w:rsidRPr="002A7A4F">
        <w:t xml:space="preserve">Τζαβελλα 14, 106 81 Αθήνα </w:t>
      </w:r>
    </w:p>
    <w:p w:rsidR="002A7A4F" w:rsidRPr="002A7A4F" w:rsidRDefault="00001745" w:rsidP="002A7A4F">
      <w:r w:rsidRPr="002A7A4F">
        <w:t>τηλ.: 210-33.02.600 Fax: 210-33.06.943</w:t>
      </w:r>
    </w:p>
    <w:p w:rsidR="008179E3" w:rsidRPr="002A7A4F" w:rsidRDefault="00001745" w:rsidP="002A7A4F">
      <w:pPr>
        <w:pStyle w:val="Heading1"/>
      </w:pPr>
      <w:r>
        <w:br w:type="page"/>
      </w:r>
      <w:bookmarkStart w:id="1" w:name="bookmark1"/>
      <w:bookmarkStart w:id="2" w:name="_Toc500172547"/>
      <w:r w:rsidRPr="002A7A4F">
        <w:lastRenderedPageBreak/>
        <w:t>Περιεχόμενα</w:t>
      </w:r>
      <w:bookmarkEnd w:id="1"/>
      <w:bookmarkEnd w:id="2"/>
    </w:p>
    <w:p w:rsidR="00E157A6" w:rsidRDefault="00E157A6">
      <w:pPr>
        <w:pStyle w:val="TOC1"/>
        <w:tabs>
          <w:tab w:val="right" w:leader="dot" w:pos="10459"/>
        </w:tabs>
        <w:rPr>
          <w:noProof/>
        </w:rPr>
      </w:pPr>
      <w:r>
        <w:fldChar w:fldCharType="begin"/>
      </w:r>
      <w:r>
        <w:instrText xml:space="preserve"> TOC \o "1-3" \h \z \u </w:instrText>
      </w:r>
      <w:r>
        <w:fldChar w:fldCharType="separate"/>
      </w:r>
      <w:hyperlink w:anchor="_Toc500172547" w:history="1">
        <w:r w:rsidRPr="00F34465">
          <w:rPr>
            <w:rStyle w:val="Hyperlink"/>
            <w:noProof/>
          </w:rPr>
          <w:t>Περιεχόμενα</w:t>
        </w:r>
        <w:r>
          <w:rPr>
            <w:noProof/>
            <w:webHidden/>
          </w:rPr>
          <w:tab/>
        </w:r>
        <w:r>
          <w:rPr>
            <w:noProof/>
            <w:webHidden/>
          </w:rPr>
          <w:fldChar w:fldCharType="begin"/>
        </w:r>
        <w:r>
          <w:rPr>
            <w:noProof/>
            <w:webHidden/>
          </w:rPr>
          <w:instrText xml:space="preserve"> PAGEREF _Toc500172547 \h </w:instrText>
        </w:r>
        <w:r>
          <w:rPr>
            <w:noProof/>
            <w:webHidden/>
          </w:rPr>
        </w:r>
        <w:r>
          <w:rPr>
            <w:noProof/>
            <w:webHidden/>
          </w:rPr>
          <w:fldChar w:fldCharType="separate"/>
        </w:r>
        <w:r>
          <w:rPr>
            <w:noProof/>
            <w:webHidden/>
          </w:rPr>
          <w:t>4</w:t>
        </w:r>
        <w:r>
          <w:rPr>
            <w:noProof/>
            <w:webHidden/>
          </w:rPr>
          <w:fldChar w:fldCharType="end"/>
        </w:r>
      </w:hyperlink>
    </w:p>
    <w:p w:rsidR="00E157A6" w:rsidRDefault="00E157A6">
      <w:pPr>
        <w:pStyle w:val="TOC1"/>
        <w:tabs>
          <w:tab w:val="right" w:leader="dot" w:pos="10459"/>
        </w:tabs>
        <w:rPr>
          <w:noProof/>
        </w:rPr>
      </w:pPr>
      <w:hyperlink w:anchor="_Toc500172548" w:history="1">
        <w:r w:rsidRPr="00F34465">
          <w:rPr>
            <w:rStyle w:val="Hyperlink"/>
            <w:noProof/>
          </w:rPr>
          <w:t xml:space="preserve">Εισαγωγή Η ΔΥΝΑΜΗ ΤΗΣ ΑΓΝΟΙΑΣ ΚΑΙ Η ΥΠΟΤΑΓΗ: Προσεγγίζοντας το έργο του </w:t>
        </w:r>
        <w:r w:rsidRPr="00F34465">
          <w:rPr>
            <w:rStyle w:val="Hyperlink"/>
            <w:noProof/>
            <w:lang w:val="de-DE" w:eastAsia="de-DE" w:bidi="de-DE"/>
          </w:rPr>
          <w:t xml:space="preserve">Steven </w:t>
        </w:r>
        <w:r w:rsidRPr="00F34465">
          <w:rPr>
            <w:rStyle w:val="Hyperlink"/>
            <w:noProof/>
            <w:lang w:val="en-US" w:eastAsia="en-US" w:bidi="en-US"/>
          </w:rPr>
          <w:t>Lukes</w:t>
        </w:r>
        <w:r w:rsidRPr="00F34465">
          <w:rPr>
            <w:rStyle w:val="Hyperlink"/>
            <w:noProof/>
            <w:lang w:eastAsia="en-US" w:bidi="en-US"/>
          </w:rPr>
          <w:t xml:space="preserve"> </w:t>
        </w:r>
        <w:r w:rsidRPr="00F34465">
          <w:rPr>
            <w:rStyle w:val="Hyperlink"/>
            <w:i/>
            <w:iCs/>
            <w:noProof/>
          </w:rPr>
          <w:t>Σοφία Καϊτατζη-Γουίτλοκ</w:t>
        </w:r>
        <w:r>
          <w:rPr>
            <w:noProof/>
            <w:webHidden/>
          </w:rPr>
          <w:tab/>
        </w:r>
        <w:r>
          <w:rPr>
            <w:noProof/>
            <w:webHidden/>
          </w:rPr>
          <w:fldChar w:fldCharType="begin"/>
        </w:r>
        <w:r>
          <w:rPr>
            <w:noProof/>
            <w:webHidden/>
          </w:rPr>
          <w:instrText xml:space="preserve"> PAGEREF _Toc500172548 \h </w:instrText>
        </w:r>
        <w:r>
          <w:rPr>
            <w:noProof/>
            <w:webHidden/>
          </w:rPr>
        </w:r>
        <w:r>
          <w:rPr>
            <w:noProof/>
            <w:webHidden/>
          </w:rPr>
          <w:fldChar w:fldCharType="separate"/>
        </w:r>
        <w:r>
          <w:rPr>
            <w:noProof/>
            <w:webHidden/>
          </w:rPr>
          <w:t>9</w:t>
        </w:r>
        <w:r>
          <w:rPr>
            <w:noProof/>
            <w:webHidden/>
          </w:rPr>
          <w:fldChar w:fldCharType="end"/>
        </w:r>
      </w:hyperlink>
    </w:p>
    <w:p w:rsidR="00E157A6" w:rsidRDefault="00E157A6">
      <w:pPr>
        <w:pStyle w:val="TOC2"/>
        <w:tabs>
          <w:tab w:val="right" w:leader="dot" w:pos="10459"/>
        </w:tabs>
        <w:rPr>
          <w:noProof/>
        </w:rPr>
      </w:pPr>
      <w:hyperlink w:anchor="_Toc500172549" w:history="1">
        <w:r w:rsidRPr="00F34465">
          <w:rPr>
            <w:rStyle w:val="Hyperlink"/>
            <w:noProof/>
            <w:lang w:val="de-DE" w:eastAsia="de-DE" w:bidi="de-DE"/>
          </w:rPr>
          <w:t xml:space="preserve">1. </w:t>
        </w:r>
        <w:r w:rsidRPr="00F34465">
          <w:rPr>
            <w:rStyle w:val="Hyperlink"/>
            <w:noProof/>
          </w:rPr>
          <w:t xml:space="preserve">ΤΟ ΕΝΑΥΣΜΑ: Ο </w:t>
        </w:r>
        <w:r w:rsidRPr="00F34465">
          <w:rPr>
            <w:rStyle w:val="Hyperlink"/>
            <w:noProof/>
            <w:lang w:val="en-US" w:eastAsia="en-US" w:bidi="en-US"/>
          </w:rPr>
          <w:t>ROBERT</w:t>
        </w:r>
        <w:r w:rsidRPr="00F34465">
          <w:rPr>
            <w:rStyle w:val="Hyperlink"/>
            <w:noProof/>
            <w:lang w:eastAsia="en-US" w:bidi="en-US"/>
          </w:rPr>
          <w:t xml:space="preserve"> </w:t>
        </w:r>
        <w:r w:rsidRPr="00F34465">
          <w:rPr>
            <w:rStyle w:val="Hyperlink"/>
            <w:noProof/>
            <w:lang w:val="en-US" w:eastAsia="en-US" w:bidi="en-US"/>
          </w:rPr>
          <w:t>DAHL</w:t>
        </w:r>
        <w:r w:rsidRPr="00F34465">
          <w:rPr>
            <w:rStyle w:val="Hyperlink"/>
            <w:noProof/>
            <w:lang w:eastAsia="en-US" w:bidi="en-US"/>
          </w:rPr>
          <w:t xml:space="preserve"> </w:t>
        </w:r>
        <w:r w:rsidRPr="00F34465">
          <w:rPr>
            <w:rStyle w:val="Hyperlink"/>
            <w:noProof/>
          </w:rPr>
          <w:t>ΚΑΙ Η ΠΛΟΥΡΑΛΙΣΤΙΚΗ ΘΕΩΡΙΑ</w:t>
        </w:r>
        <w:r>
          <w:rPr>
            <w:noProof/>
            <w:webHidden/>
          </w:rPr>
          <w:tab/>
        </w:r>
        <w:r>
          <w:rPr>
            <w:noProof/>
            <w:webHidden/>
          </w:rPr>
          <w:fldChar w:fldCharType="begin"/>
        </w:r>
        <w:r>
          <w:rPr>
            <w:noProof/>
            <w:webHidden/>
          </w:rPr>
          <w:instrText xml:space="preserve"> PAGEREF _Toc500172549 \h </w:instrText>
        </w:r>
        <w:r>
          <w:rPr>
            <w:noProof/>
            <w:webHidden/>
          </w:rPr>
        </w:r>
        <w:r>
          <w:rPr>
            <w:noProof/>
            <w:webHidden/>
          </w:rPr>
          <w:fldChar w:fldCharType="separate"/>
        </w:r>
        <w:r>
          <w:rPr>
            <w:noProof/>
            <w:webHidden/>
          </w:rPr>
          <w:t>11</w:t>
        </w:r>
        <w:r>
          <w:rPr>
            <w:noProof/>
            <w:webHidden/>
          </w:rPr>
          <w:fldChar w:fldCharType="end"/>
        </w:r>
      </w:hyperlink>
    </w:p>
    <w:p w:rsidR="00E157A6" w:rsidRDefault="00E157A6">
      <w:pPr>
        <w:pStyle w:val="TOC3"/>
        <w:tabs>
          <w:tab w:val="right" w:leader="dot" w:pos="10459"/>
        </w:tabs>
        <w:rPr>
          <w:noProof/>
        </w:rPr>
      </w:pPr>
      <w:hyperlink w:anchor="_Toc500172550" w:history="1">
        <w:r w:rsidRPr="00F34465">
          <w:rPr>
            <w:rStyle w:val="Hyperlink"/>
            <w:noProof/>
          </w:rPr>
          <w:t>1.1. Ποιος κυβερνάει στις Δυτικές δημοκρατίες;</w:t>
        </w:r>
        <w:r>
          <w:rPr>
            <w:noProof/>
            <w:webHidden/>
          </w:rPr>
          <w:tab/>
        </w:r>
        <w:r>
          <w:rPr>
            <w:noProof/>
            <w:webHidden/>
          </w:rPr>
          <w:fldChar w:fldCharType="begin"/>
        </w:r>
        <w:r>
          <w:rPr>
            <w:noProof/>
            <w:webHidden/>
          </w:rPr>
          <w:instrText xml:space="preserve"> PAGEREF _Toc500172550 \h </w:instrText>
        </w:r>
        <w:r>
          <w:rPr>
            <w:noProof/>
            <w:webHidden/>
          </w:rPr>
        </w:r>
        <w:r>
          <w:rPr>
            <w:noProof/>
            <w:webHidden/>
          </w:rPr>
          <w:fldChar w:fldCharType="separate"/>
        </w:r>
        <w:r>
          <w:rPr>
            <w:noProof/>
            <w:webHidden/>
          </w:rPr>
          <w:t>16</w:t>
        </w:r>
        <w:r>
          <w:rPr>
            <w:noProof/>
            <w:webHidden/>
          </w:rPr>
          <w:fldChar w:fldCharType="end"/>
        </w:r>
      </w:hyperlink>
    </w:p>
    <w:p w:rsidR="00E157A6" w:rsidRDefault="00E157A6">
      <w:pPr>
        <w:pStyle w:val="TOC3"/>
        <w:tabs>
          <w:tab w:val="left" w:pos="1100"/>
          <w:tab w:val="right" w:leader="dot" w:pos="10459"/>
        </w:tabs>
        <w:rPr>
          <w:noProof/>
        </w:rPr>
      </w:pPr>
      <w:hyperlink w:anchor="_Toc500172551" w:history="1">
        <w:r w:rsidRPr="00F34465">
          <w:rPr>
            <w:rStyle w:val="Hyperlink"/>
            <w:noProof/>
          </w:rPr>
          <w:t>1.2.</w:t>
        </w:r>
        <w:r>
          <w:rPr>
            <w:noProof/>
          </w:rPr>
          <w:tab/>
        </w:r>
        <w:r w:rsidRPr="00F34465">
          <w:rPr>
            <w:rStyle w:val="Hyperlink"/>
            <w:noProof/>
          </w:rPr>
          <w:t>Ανισότητα, αλλά και διασπορά εξουσίας</w:t>
        </w:r>
        <w:r>
          <w:rPr>
            <w:noProof/>
            <w:webHidden/>
          </w:rPr>
          <w:tab/>
        </w:r>
        <w:r>
          <w:rPr>
            <w:noProof/>
            <w:webHidden/>
          </w:rPr>
          <w:fldChar w:fldCharType="begin"/>
        </w:r>
        <w:r>
          <w:rPr>
            <w:noProof/>
            <w:webHidden/>
          </w:rPr>
          <w:instrText xml:space="preserve"> PAGEREF _Toc500172551 \h </w:instrText>
        </w:r>
        <w:r>
          <w:rPr>
            <w:noProof/>
            <w:webHidden/>
          </w:rPr>
        </w:r>
        <w:r>
          <w:rPr>
            <w:noProof/>
            <w:webHidden/>
          </w:rPr>
          <w:fldChar w:fldCharType="separate"/>
        </w:r>
        <w:r>
          <w:rPr>
            <w:noProof/>
            <w:webHidden/>
          </w:rPr>
          <w:t>19</w:t>
        </w:r>
        <w:r>
          <w:rPr>
            <w:noProof/>
            <w:webHidden/>
          </w:rPr>
          <w:fldChar w:fldCharType="end"/>
        </w:r>
      </w:hyperlink>
    </w:p>
    <w:p w:rsidR="00E157A6" w:rsidRDefault="00E157A6">
      <w:pPr>
        <w:pStyle w:val="TOC3"/>
        <w:tabs>
          <w:tab w:val="left" w:pos="1100"/>
          <w:tab w:val="right" w:leader="dot" w:pos="10459"/>
        </w:tabs>
        <w:rPr>
          <w:noProof/>
        </w:rPr>
      </w:pPr>
      <w:hyperlink w:anchor="_Toc500172552" w:history="1">
        <w:r w:rsidRPr="00F34465">
          <w:rPr>
            <w:rStyle w:val="Hyperlink"/>
            <w:noProof/>
          </w:rPr>
          <w:t>1.3.</w:t>
        </w:r>
        <w:r>
          <w:rPr>
            <w:noProof/>
          </w:rPr>
          <w:tab/>
        </w:r>
        <w:r w:rsidRPr="00F34465">
          <w:rPr>
            <w:rStyle w:val="Hyperlink"/>
            <w:noProof/>
          </w:rPr>
          <w:t>Το μη χείρον, βέλτιστον</w:t>
        </w:r>
        <w:r>
          <w:rPr>
            <w:noProof/>
            <w:webHidden/>
          </w:rPr>
          <w:tab/>
        </w:r>
        <w:r>
          <w:rPr>
            <w:noProof/>
            <w:webHidden/>
          </w:rPr>
          <w:fldChar w:fldCharType="begin"/>
        </w:r>
        <w:r>
          <w:rPr>
            <w:noProof/>
            <w:webHidden/>
          </w:rPr>
          <w:instrText xml:space="preserve"> PAGEREF _Toc500172552 \h </w:instrText>
        </w:r>
        <w:r>
          <w:rPr>
            <w:noProof/>
            <w:webHidden/>
          </w:rPr>
        </w:r>
        <w:r>
          <w:rPr>
            <w:noProof/>
            <w:webHidden/>
          </w:rPr>
          <w:fldChar w:fldCharType="separate"/>
        </w:r>
        <w:r>
          <w:rPr>
            <w:noProof/>
            <w:webHidden/>
          </w:rPr>
          <w:t>25</w:t>
        </w:r>
        <w:r>
          <w:rPr>
            <w:noProof/>
            <w:webHidden/>
          </w:rPr>
          <w:fldChar w:fldCharType="end"/>
        </w:r>
      </w:hyperlink>
    </w:p>
    <w:p w:rsidR="00E157A6" w:rsidRDefault="00E157A6">
      <w:pPr>
        <w:pStyle w:val="TOC3"/>
        <w:tabs>
          <w:tab w:val="left" w:pos="1100"/>
          <w:tab w:val="right" w:leader="dot" w:pos="10459"/>
        </w:tabs>
        <w:rPr>
          <w:noProof/>
        </w:rPr>
      </w:pPr>
      <w:hyperlink w:anchor="_Toc500172553" w:history="1">
        <w:r w:rsidRPr="00F34465">
          <w:rPr>
            <w:rStyle w:val="Hyperlink"/>
            <w:noProof/>
          </w:rPr>
          <w:t>1.4.</w:t>
        </w:r>
        <w:r>
          <w:rPr>
            <w:noProof/>
          </w:rPr>
          <w:tab/>
        </w:r>
        <w:r w:rsidRPr="00F34465">
          <w:rPr>
            <w:rStyle w:val="Hyperlink"/>
            <w:noProof/>
          </w:rPr>
          <w:t>Αποτίμηση των πλουραλιστών</w:t>
        </w:r>
        <w:r>
          <w:rPr>
            <w:noProof/>
            <w:webHidden/>
          </w:rPr>
          <w:tab/>
        </w:r>
        <w:r>
          <w:rPr>
            <w:noProof/>
            <w:webHidden/>
          </w:rPr>
          <w:fldChar w:fldCharType="begin"/>
        </w:r>
        <w:r>
          <w:rPr>
            <w:noProof/>
            <w:webHidden/>
          </w:rPr>
          <w:instrText xml:space="preserve"> PAGEREF _Toc500172553 \h </w:instrText>
        </w:r>
        <w:r>
          <w:rPr>
            <w:noProof/>
            <w:webHidden/>
          </w:rPr>
        </w:r>
        <w:r>
          <w:rPr>
            <w:noProof/>
            <w:webHidden/>
          </w:rPr>
          <w:fldChar w:fldCharType="separate"/>
        </w:r>
        <w:r>
          <w:rPr>
            <w:noProof/>
            <w:webHidden/>
          </w:rPr>
          <w:t>27</w:t>
        </w:r>
        <w:r>
          <w:rPr>
            <w:noProof/>
            <w:webHidden/>
          </w:rPr>
          <w:fldChar w:fldCharType="end"/>
        </w:r>
      </w:hyperlink>
    </w:p>
    <w:p w:rsidR="00E157A6" w:rsidRDefault="00E157A6">
      <w:pPr>
        <w:pStyle w:val="TOC2"/>
        <w:tabs>
          <w:tab w:val="right" w:leader="dot" w:pos="10459"/>
        </w:tabs>
        <w:rPr>
          <w:noProof/>
        </w:rPr>
      </w:pPr>
      <w:hyperlink w:anchor="_Toc500172554" w:history="1">
        <w:r w:rsidRPr="00F34465">
          <w:rPr>
            <w:rStyle w:val="Hyperlink"/>
            <w:noProof/>
          </w:rPr>
          <w:t>2. ΤΟ ΟΡΑΤΟ ΚΑΙ ΤΟ ΑΟΡΑΤΟ ΠΡΟΣΩΠΟ ΤΗΣ ΕΞΟΥΣΙΑΣ</w:t>
        </w:r>
        <w:r>
          <w:rPr>
            <w:noProof/>
            <w:webHidden/>
          </w:rPr>
          <w:tab/>
        </w:r>
        <w:r>
          <w:rPr>
            <w:noProof/>
            <w:webHidden/>
          </w:rPr>
          <w:fldChar w:fldCharType="begin"/>
        </w:r>
        <w:r>
          <w:rPr>
            <w:noProof/>
            <w:webHidden/>
          </w:rPr>
          <w:instrText xml:space="preserve"> PAGEREF _Toc500172554 \h </w:instrText>
        </w:r>
        <w:r>
          <w:rPr>
            <w:noProof/>
            <w:webHidden/>
          </w:rPr>
        </w:r>
        <w:r>
          <w:rPr>
            <w:noProof/>
            <w:webHidden/>
          </w:rPr>
          <w:fldChar w:fldCharType="separate"/>
        </w:r>
        <w:r>
          <w:rPr>
            <w:noProof/>
            <w:webHidden/>
          </w:rPr>
          <w:t>29</w:t>
        </w:r>
        <w:r>
          <w:rPr>
            <w:noProof/>
            <w:webHidden/>
          </w:rPr>
          <w:fldChar w:fldCharType="end"/>
        </w:r>
      </w:hyperlink>
    </w:p>
    <w:p w:rsidR="00E157A6" w:rsidRDefault="00E157A6">
      <w:pPr>
        <w:pStyle w:val="TOC3"/>
        <w:tabs>
          <w:tab w:val="right" w:leader="dot" w:pos="10459"/>
        </w:tabs>
        <w:rPr>
          <w:noProof/>
        </w:rPr>
      </w:pPr>
      <w:hyperlink w:anchor="_Toc500172555" w:history="1">
        <w:r w:rsidRPr="00F34465">
          <w:rPr>
            <w:rStyle w:val="Hyperlink"/>
            <w:noProof/>
          </w:rPr>
          <w:t>2.1. Τα δύο πρόσωπα της εξουσίας</w:t>
        </w:r>
        <w:r>
          <w:rPr>
            <w:noProof/>
            <w:webHidden/>
          </w:rPr>
          <w:tab/>
        </w:r>
        <w:r>
          <w:rPr>
            <w:noProof/>
            <w:webHidden/>
          </w:rPr>
          <w:fldChar w:fldCharType="begin"/>
        </w:r>
        <w:r>
          <w:rPr>
            <w:noProof/>
            <w:webHidden/>
          </w:rPr>
          <w:instrText xml:space="preserve"> PAGEREF _Toc500172555 \h </w:instrText>
        </w:r>
        <w:r>
          <w:rPr>
            <w:noProof/>
            <w:webHidden/>
          </w:rPr>
        </w:r>
        <w:r>
          <w:rPr>
            <w:noProof/>
            <w:webHidden/>
          </w:rPr>
          <w:fldChar w:fldCharType="separate"/>
        </w:r>
        <w:r>
          <w:rPr>
            <w:noProof/>
            <w:webHidden/>
          </w:rPr>
          <w:t>29</w:t>
        </w:r>
        <w:r>
          <w:rPr>
            <w:noProof/>
            <w:webHidden/>
          </w:rPr>
          <w:fldChar w:fldCharType="end"/>
        </w:r>
      </w:hyperlink>
    </w:p>
    <w:p w:rsidR="00E157A6" w:rsidRDefault="00E157A6">
      <w:pPr>
        <w:pStyle w:val="TOC3"/>
        <w:tabs>
          <w:tab w:val="right" w:leader="dot" w:pos="10459"/>
        </w:tabs>
        <w:rPr>
          <w:noProof/>
        </w:rPr>
      </w:pPr>
      <w:hyperlink w:anchor="_Toc500172556" w:history="1">
        <w:r w:rsidRPr="00F34465">
          <w:rPr>
            <w:rStyle w:val="Hyperlink"/>
            <w:noProof/>
          </w:rPr>
          <w:t xml:space="preserve">2.2. Πυλωροί, </w:t>
        </w:r>
        <w:r w:rsidRPr="00F34465">
          <w:rPr>
            <w:rStyle w:val="Hyperlink"/>
            <w:noProof/>
            <w:lang w:val="fr-FR" w:eastAsia="fr-FR" w:bidi="fr-FR"/>
          </w:rPr>
          <w:t xml:space="preserve">agenda </w:t>
        </w:r>
        <w:r w:rsidRPr="00F34465">
          <w:rPr>
            <w:rStyle w:val="Hyperlink"/>
            <w:noProof/>
            <w:lang w:val="en-US" w:eastAsia="en-US" w:bidi="en-US"/>
          </w:rPr>
          <w:t>setting</w:t>
        </w:r>
        <w:r w:rsidRPr="00F34465">
          <w:rPr>
            <w:rStyle w:val="Hyperlink"/>
            <w:noProof/>
            <w:lang w:eastAsia="en-US" w:bidi="en-US"/>
          </w:rPr>
          <w:t xml:space="preserve"> </w:t>
        </w:r>
        <w:r w:rsidRPr="00F34465">
          <w:rPr>
            <w:rStyle w:val="Hyperlink"/>
            <w:noProof/>
          </w:rPr>
          <w:t>και δικαιώματα των πολιτών</w:t>
        </w:r>
        <w:r>
          <w:rPr>
            <w:noProof/>
            <w:webHidden/>
          </w:rPr>
          <w:tab/>
        </w:r>
        <w:r>
          <w:rPr>
            <w:noProof/>
            <w:webHidden/>
          </w:rPr>
          <w:fldChar w:fldCharType="begin"/>
        </w:r>
        <w:r>
          <w:rPr>
            <w:noProof/>
            <w:webHidden/>
          </w:rPr>
          <w:instrText xml:space="preserve"> PAGEREF _Toc500172556 \h </w:instrText>
        </w:r>
        <w:r>
          <w:rPr>
            <w:noProof/>
            <w:webHidden/>
          </w:rPr>
        </w:r>
        <w:r>
          <w:rPr>
            <w:noProof/>
            <w:webHidden/>
          </w:rPr>
          <w:fldChar w:fldCharType="separate"/>
        </w:r>
        <w:r>
          <w:rPr>
            <w:noProof/>
            <w:webHidden/>
          </w:rPr>
          <w:t>32</w:t>
        </w:r>
        <w:r>
          <w:rPr>
            <w:noProof/>
            <w:webHidden/>
          </w:rPr>
          <w:fldChar w:fldCharType="end"/>
        </w:r>
      </w:hyperlink>
    </w:p>
    <w:p w:rsidR="00E157A6" w:rsidRDefault="00E157A6">
      <w:pPr>
        <w:pStyle w:val="TOC3"/>
        <w:tabs>
          <w:tab w:val="left" w:pos="1100"/>
          <w:tab w:val="right" w:leader="dot" w:pos="10459"/>
        </w:tabs>
        <w:rPr>
          <w:noProof/>
        </w:rPr>
      </w:pPr>
      <w:hyperlink w:anchor="_Toc500172557" w:history="1">
        <w:r w:rsidRPr="00F34465">
          <w:rPr>
            <w:rStyle w:val="Hyperlink"/>
            <w:noProof/>
          </w:rPr>
          <w:t>2.3.</w:t>
        </w:r>
        <w:r>
          <w:rPr>
            <w:noProof/>
          </w:rPr>
          <w:tab/>
        </w:r>
        <w:r w:rsidRPr="00F34465">
          <w:rPr>
            <w:rStyle w:val="Hyperlink"/>
            <w:noProof/>
          </w:rPr>
          <w:t>Αποφάσεις και μη αποφάσεις</w:t>
        </w:r>
        <w:r>
          <w:rPr>
            <w:noProof/>
            <w:webHidden/>
          </w:rPr>
          <w:tab/>
        </w:r>
        <w:r>
          <w:rPr>
            <w:noProof/>
            <w:webHidden/>
          </w:rPr>
          <w:fldChar w:fldCharType="begin"/>
        </w:r>
        <w:r>
          <w:rPr>
            <w:noProof/>
            <w:webHidden/>
          </w:rPr>
          <w:instrText xml:space="preserve"> PAGEREF _Toc500172557 \h </w:instrText>
        </w:r>
        <w:r>
          <w:rPr>
            <w:noProof/>
            <w:webHidden/>
          </w:rPr>
        </w:r>
        <w:r>
          <w:rPr>
            <w:noProof/>
            <w:webHidden/>
          </w:rPr>
          <w:fldChar w:fldCharType="separate"/>
        </w:r>
        <w:r>
          <w:rPr>
            <w:noProof/>
            <w:webHidden/>
          </w:rPr>
          <w:t>35</w:t>
        </w:r>
        <w:r>
          <w:rPr>
            <w:noProof/>
            <w:webHidden/>
          </w:rPr>
          <w:fldChar w:fldCharType="end"/>
        </w:r>
      </w:hyperlink>
    </w:p>
    <w:p w:rsidR="00E157A6" w:rsidRDefault="00E157A6">
      <w:pPr>
        <w:pStyle w:val="TOC3"/>
        <w:tabs>
          <w:tab w:val="left" w:pos="1100"/>
          <w:tab w:val="right" w:leader="dot" w:pos="10459"/>
        </w:tabs>
        <w:rPr>
          <w:noProof/>
        </w:rPr>
      </w:pPr>
      <w:hyperlink w:anchor="_Toc500172558" w:history="1">
        <w:r w:rsidRPr="00F34465">
          <w:rPr>
            <w:rStyle w:val="Hyperlink"/>
            <w:noProof/>
          </w:rPr>
          <w:t>2.4.</w:t>
        </w:r>
        <w:r>
          <w:rPr>
            <w:noProof/>
          </w:rPr>
          <w:tab/>
        </w:r>
        <w:r w:rsidRPr="00F34465">
          <w:rPr>
            <w:rStyle w:val="Hyperlink"/>
            <w:noProof/>
          </w:rPr>
          <w:t>Η υποδοχή της θεωρίας των μη αποφάσεων</w:t>
        </w:r>
        <w:r>
          <w:rPr>
            <w:noProof/>
            <w:webHidden/>
          </w:rPr>
          <w:tab/>
        </w:r>
        <w:r>
          <w:rPr>
            <w:noProof/>
            <w:webHidden/>
          </w:rPr>
          <w:fldChar w:fldCharType="begin"/>
        </w:r>
        <w:r>
          <w:rPr>
            <w:noProof/>
            <w:webHidden/>
          </w:rPr>
          <w:instrText xml:space="preserve"> PAGEREF _Toc500172558 \h </w:instrText>
        </w:r>
        <w:r>
          <w:rPr>
            <w:noProof/>
            <w:webHidden/>
          </w:rPr>
        </w:r>
        <w:r>
          <w:rPr>
            <w:noProof/>
            <w:webHidden/>
          </w:rPr>
          <w:fldChar w:fldCharType="separate"/>
        </w:r>
        <w:r>
          <w:rPr>
            <w:noProof/>
            <w:webHidden/>
          </w:rPr>
          <w:t>38</w:t>
        </w:r>
        <w:r>
          <w:rPr>
            <w:noProof/>
            <w:webHidden/>
          </w:rPr>
          <w:fldChar w:fldCharType="end"/>
        </w:r>
      </w:hyperlink>
    </w:p>
    <w:p w:rsidR="00E157A6" w:rsidRDefault="00E157A6">
      <w:pPr>
        <w:pStyle w:val="TOC3"/>
        <w:tabs>
          <w:tab w:val="left" w:pos="1100"/>
          <w:tab w:val="right" w:leader="dot" w:pos="10459"/>
        </w:tabs>
        <w:rPr>
          <w:noProof/>
        </w:rPr>
      </w:pPr>
      <w:hyperlink w:anchor="_Toc500172559" w:history="1">
        <w:r w:rsidRPr="00F34465">
          <w:rPr>
            <w:rStyle w:val="Hyperlink"/>
            <w:noProof/>
          </w:rPr>
          <w:t>2.5.</w:t>
        </w:r>
        <w:r>
          <w:rPr>
            <w:noProof/>
          </w:rPr>
          <w:tab/>
        </w:r>
        <w:r w:rsidRPr="00F34465">
          <w:rPr>
            <w:rStyle w:val="Hyperlink"/>
            <w:noProof/>
          </w:rPr>
          <w:t>Η εμπειρική αξιοποίηση της θεωρίας των μη αποφάσεων</w:t>
        </w:r>
        <w:r>
          <w:rPr>
            <w:noProof/>
            <w:webHidden/>
          </w:rPr>
          <w:tab/>
        </w:r>
        <w:r>
          <w:rPr>
            <w:noProof/>
            <w:webHidden/>
          </w:rPr>
          <w:fldChar w:fldCharType="begin"/>
        </w:r>
        <w:r>
          <w:rPr>
            <w:noProof/>
            <w:webHidden/>
          </w:rPr>
          <w:instrText xml:space="preserve"> PAGEREF _Toc500172559 \h </w:instrText>
        </w:r>
        <w:r>
          <w:rPr>
            <w:noProof/>
            <w:webHidden/>
          </w:rPr>
        </w:r>
        <w:r>
          <w:rPr>
            <w:noProof/>
            <w:webHidden/>
          </w:rPr>
          <w:fldChar w:fldCharType="separate"/>
        </w:r>
        <w:r>
          <w:rPr>
            <w:noProof/>
            <w:webHidden/>
          </w:rPr>
          <w:t>40</w:t>
        </w:r>
        <w:r>
          <w:rPr>
            <w:noProof/>
            <w:webHidden/>
          </w:rPr>
          <w:fldChar w:fldCharType="end"/>
        </w:r>
      </w:hyperlink>
    </w:p>
    <w:p w:rsidR="00E157A6" w:rsidRDefault="00E157A6">
      <w:pPr>
        <w:pStyle w:val="TOC2"/>
        <w:tabs>
          <w:tab w:val="right" w:leader="dot" w:pos="10459"/>
        </w:tabs>
        <w:rPr>
          <w:noProof/>
        </w:rPr>
      </w:pPr>
      <w:hyperlink w:anchor="_Toc500172560" w:history="1">
        <w:r w:rsidRPr="00F34465">
          <w:rPr>
            <w:rStyle w:val="Hyperlink"/>
            <w:noProof/>
          </w:rPr>
          <w:t xml:space="preserve">3. </w:t>
        </w:r>
        <w:r w:rsidRPr="00F34465">
          <w:rPr>
            <w:rStyle w:val="Hyperlink"/>
            <w:noProof/>
            <w:lang w:val="de-DE" w:eastAsia="de-DE" w:bidi="de-DE"/>
          </w:rPr>
          <w:t xml:space="preserve">STEVEN </w:t>
        </w:r>
        <w:r w:rsidRPr="00F34465">
          <w:rPr>
            <w:rStyle w:val="Hyperlink"/>
            <w:noProof/>
            <w:lang w:val="en-US" w:eastAsia="en-US" w:bidi="en-US"/>
          </w:rPr>
          <w:t>LUKES</w:t>
        </w:r>
        <w:r w:rsidRPr="00F34465">
          <w:rPr>
            <w:rStyle w:val="Hyperlink"/>
            <w:noProof/>
            <w:lang w:eastAsia="en-US" w:bidi="en-US"/>
          </w:rPr>
          <w:t xml:space="preserve">: </w:t>
        </w:r>
        <w:r w:rsidRPr="00F34465">
          <w:rPr>
            <w:rStyle w:val="Hyperlink"/>
            <w:noProof/>
          </w:rPr>
          <w:t>ΕΝΑΝΤΙΩΣΗ ΣΥΝΘΕΣΗ ΥΠΕΡΒΑΣΗ</w:t>
        </w:r>
        <w:r>
          <w:rPr>
            <w:noProof/>
            <w:webHidden/>
          </w:rPr>
          <w:tab/>
        </w:r>
        <w:r>
          <w:rPr>
            <w:noProof/>
            <w:webHidden/>
          </w:rPr>
          <w:fldChar w:fldCharType="begin"/>
        </w:r>
        <w:r>
          <w:rPr>
            <w:noProof/>
            <w:webHidden/>
          </w:rPr>
          <w:instrText xml:space="preserve"> PAGEREF _Toc500172560 \h </w:instrText>
        </w:r>
        <w:r>
          <w:rPr>
            <w:noProof/>
            <w:webHidden/>
          </w:rPr>
        </w:r>
        <w:r>
          <w:rPr>
            <w:noProof/>
            <w:webHidden/>
          </w:rPr>
          <w:fldChar w:fldCharType="separate"/>
        </w:r>
        <w:r>
          <w:rPr>
            <w:noProof/>
            <w:webHidden/>
          </w:rPr>
          <w:t>42</w:t>
        </w:r>
        <w:r>
          <w:rPr>
            <w:noProof/>
            <w:webHidden/>
          </w:rPr>
          <w:fldChar w:fldCharType="end"/>
        </w:r>
      </w:hyperlink>
    </w:p>
    <w:p w:rsidR="00E157A6" w:rsidRDefault="00E157A6">
      <w:pPr>
        <w:pStyle w:val="TOC3"/>
        <w:tabs>
          <w:tab w:val="right" w:leader="dot" w:pos="10459"/>
        </w:tabs>
        <w:rPr>
          <w:noProof/>
        </w:rPr>
      </w:pPr>
      <w:hyperlink w:anchor="_Toc500172561" w:history="1">
        <w:r w:rsidRPr="00F34465">
          <w:rPr>
            <w:rStyle w:val="Hyperlink"/>
            <w:noProof/>
          </w:rPr>
          <w:t>3.1. Αθέμιτη κυριαρχία και «ανεπαίσθητη» υποταγή</w:t>
        </w:r>
        <w:r>
          <w:rPr>
            <w:noProof/>
            <w:webHidden/>
          </w:rPr>
          <w:tab/>
        </w:r>
        <w:r>
          <w:rPr>
            <w:noProof/>
            <w:webHidden/>
          </w:rPr>
          <w:fldChar w:fldCharType="begin"/>
        </w:r>
        <w:r>
          <w:rPr>
            <w:noProof/>
            <w:webHidden/>
          </w:rPr>
          <w:instrText xml:space="preserve"> PAGEREF _Toc500172561 \h </w:instrText>
        </w:r>
        <w:r>
          <w:rPr>
            <w:noProof/>
            <w:webHidden/>
          </w:rPr>
        </w:r>
        <w:r>
          <w:rPr>
            <w:noProof/>
            <w:webHidden/>
          </w:rPr>
          <w:fldChar w:fldCharType="separate"/>
        </w:r>
        <w:r>
          <w:rPr>
            <w:noProof/>
            <w:webHidden/>
          </w:rPr>
          <w:t>43</w:t>
        </w:r>
        <w:r>
          <w:rPr>
            <w:noProof/>
            <w:webHidden/>
          </w:rPr>
          <w:fldChar w:fldCharType="end"/>
        </w:r>
      </w:hyperlink>
    </w:p>
    <w:p w:rsidR="00E157A6" w:rsidRDefault="00E157A6">
      <w:pPr>
        <w:pStyle w:val="TOC3"/>
        <w:tabs>
          <w:tab w:val="right" w:leader="dot" w:pos="10459"/>
        </w:tabs>
        <w:rPr>
          <w:noProof/>
        </w:rPr>
      </w:pPr>
      <w:hyperlink w:anchor="_Toc500172562" w:history="1">
        <w:r w:rsidRPr="00F34465">
          <w:rPr>
            <w:rStyle w:val="Hyperlink"/>
            <w:noProof/>
          </w:rPr>
          <w:t>3.2. Ο συμπεριφορισμός ως δομικός περιορισμός επιστητού-αλήθειας</w:t>
        </w:r>
        <w:r>
          <w:rPr>
            <w:noProof/>
            <w:webHidden/>
          </w:rPr>
          <w:tab/>
        </w:r>
        <w:r>
          <w:rPr>
            <w:noProof/>
            <w:webHidden/>
          </w:rPr>
          <w:fldChar w:fldCharType="begin"/>
        </w:r>
        <w:r>
          <w:rPr>
            <w:noProof/>
            <w:webHidden/>
          </w:rPr>
          <w:instrText xml:space="preserve"> PAGEREF _Toc500172562 \h </w:instrText>
        </w:r>
        <w:r>
          <w:rPr>
            <w:noProof/>
            <w:webHidden/>
          </w:rPr>
        </w:r>
        <w:r>
          <w:rPr>
            <w:noProof/>
            <w:webHidden/>
          </w:rPr>
          <w:fldChar w:fldCharType="separate"/>
        </w:r>
        <w:r>
          <w:rPr>
            <w:noProof/>
            <w:webHidden/>
          </w:rPr>
          <w:t>45</w:t>
        </w:r>
        <w:r>
          <w:rPr>
            <w:noProof/>
            <w:webHidden/>
          </w:rPr>
          <w:fldChar w:fldCharType="end"/>
        </w:r>
      </w:hyperlink>
    </w:p>
    <w:p w:rsidR="00E157A6" w:rsidRDefault="00E157A6">
      <w:pPr>
        <w:pStyle w:val="TOC3"/>
        <w:tabs>
          <w:tab w:val="left" w:pos="1100"/>
          <w:tab w:val="right" w:leader="dot" w:pos="10459"/>
        </w:tabs>
        <w:rPr>
          <w:noProof/>
        </w:rPr>
      </w:pPr>
      <w:hyperlink w:anchor="_Toc500172563" w:history="1">
        <w:r w:rsidRPr="00F34465">
          <w:rPr>
            <w:rStyle w:val="Hyperlink"/>
            <w:i/>
            <w:iCs/>
            <w:noProof/>
          </w:rPr>
          <w:t>3.3.</w:t>
        </w:r>
        <w:r>
          <w:rPr>
            <w:noProof/>
          </w:rPr>
          <w:tab/>
        </w:r>
        <w:r w:rsidRPr="00F34465">
          <w:rPr>
            <w:rStyle w:val="Hyperlink"/>
            <w:i/>
            <w:iCs/>
            <w:noProof/>
          </w:rPr>
          <w:t>Το</w:t>
        </w:r>
        <w:r w:rsidRPr="00F34465">
          <w:rPr>
            <w:rStyle w:val="Hyperlink"/>
            <w:noProof/>
          </w:rPr>
          <w:t xml:space="preserve"> Εξουσία: Μια ριζοσπαστική θεώρηση </w:t>
        </w:r>
        <w:r w:rsidRPr="00F34465">
          <w:rPr>
            <w:rStyle w:val="Hyperlink"/>
            <w:i/>
            <w:iCs/>
            <w:noProof/>
          </w:rPr>
          <w:t>σε μετεξέλιξη</w:t>
        </w:r>
        <w:r>
          <w:rPr>
            <w:noProof/>
            <w:webHidden/>
          </w:rPr>
          <w:tab/>
        </w:r>
        <w:r>
          <w:rPr>
            <w:noProof/>
            <w:webHidden/>
          </w:rPr>
          <w:fldChar w:fldCharType="begin"/>
        </w:r>
        <w:r>
          <w:rPr>
            <w:noProof/>
            <w:webHidden/>
          </w:rPr>
          <w:instrText xml:space="preserve"> PAGEREF _Toc500172563 \h </w:instrText>
        </w:r>
        <w:r>
          <w:rPr>
            <w:noProof/>
            <w:webHidden/>
          </w:rPr>
        </w:r>
        <w:r>
          <w:rPr>
            <w:noProof/>
            <w:webHidden/>
          </w:rPr>
          <w:fldChar w:fldCharType="separate"/>
        </w:r>
        <w:r>
          <w:rPr>
            <w:noProof/>
            <w:webHidden/>
          </w:rPr>
          <w:t>50</w:t>
        </w:r>
        <w:r>
          <w:rPr>
            <w:noProof/>
            <w:webHidden/>
          </w:rPr>
          <w:fldChar w:fldCharType="end"/>
        </w:r>
      </w:hyperlink>
    </w:p>
    <w:p w:rsidR="00E157A6" w:rsidRDefault="00E157A6">
      <w:pPr>
        <w:pStyle w:val="TOC3"/>
        <w:tabs>
          <w:tab w:val="left" w:pos="1100"/>
          <w:tab w:val="right" w:leader="dot" w:pos="10459"/>
        </w:tabs>
        <w:rPr>
          <w:noProof/>
        </w:rPr>
      </w:pPr>
      <w:hyperlink w:anchor="_Toc500172564" w:history="1">
        <w:r w:rsidRPr="00F34465">
          <w:rPr>
            <w:rStyle w:val="Hyperlink"/>
            <w:noProof/>
          </w:rPr>
          <w:t>3.4.</w:t>
        </w:r>
        <w:r>
          <w:rPr>
            <w:noProof/>
          </w:rPr>
          <w:tab/>
        </w:r>
        <w:r w:rsidRPr="00F34465">
          <w:rPr>
            <w:rStyle w:val="Hyperlink"/>
            <w:noProof/>
          </w:rPr>
          <w:t xml:space="preserve">Η συνεισφορά τον </w:t>
        </w:r>
        <w:r w:rsidRPr="00F34465">
          <w:rPr>
            <w:rStyle w:val="Hyperlink"/>
            <w:noProof/>
            <w:lang w:val="en-US" w:eastAsia="en-US" w:bidi="en-US"/>
          </w:rPr>
          <w:t>Lukes</w:t>
        </w:r>
        <w:r>
          <w:rPr>
            <w:noProof/>
            <w:webHidden/>
          </w:rPr>
          <w:tab/>
        </w:r>
        <w:r>
          <w:rPr>
            <w:noProof/>
            <w:webHidden/>
          </w:rPr>
          <w:fldChar w:fldCharType="begin"/>
        </w:r>
        <w:r>
          <w:rPr>
            <w:noProof/>
            <w:webHidden/>
          </w:rPr>
          <w:instrText xml:space="preserve"> PAGEREF _Toc500172564 \h </w:instrText>
        </w:r>
        <w:r>
          <w:rPr>
            <w:noProof/>
            <w:webHidden/>
          </w:rPr>
        </w:r>
        <w:r>
          <w:rPr>
            <w:noProof/>
            <w:webHidden/>
          </w:rPr>
          <w:fldChar w:fldCharType="separate"/>
        </w:r>
        <w:r>
          <w:rPr>
            <w:noProof/>
            <w:webHidden/>
          </w:rPr>
          <w:t>54</w:t>
        </w:r>
        <w:r>
          <w:rPr>
            <w:noProof/>
            <w:webHidden/>
          </w:rPr>
          <w:fldChar w:fldCharType="end"/>
        </w:r>
      </w:hyperlink>
    </w:p>
    <w:p w:rsidR="00E157A6" w:rsidRDefault="00E157A6">
      <w:pPr>
        <w:pStyle w:val="TOC2"/>
        <w:tabs>
          <w:tab w:val="right" w:leader="dot" w:pos="10459"/>
        </w:tabs>
        <w:rPr>
          <w:noProof/>
        </w:rPr>
      </w:pPr>
      <w:hyperlink w:anchor="_Toc500172565" w:history="1">
        <w:r w:rsidRPr="00F34465">
          <w:rPr>
            <w:rStyle w:val="Hyperlink"/>
            <w:noProof/>
          </w:rPr>
          <w:t>4. ΜΕΤΑΛΛΑΞΕΙΣ ΣΤΑ ΠΕΔΙΑ ΤΗΣ ΙΣΧΥΟΣ ΚΑΙ ΤΗΣ ΕΞΟΥΣΙΑΣ</w:t>
        </w:r>
        <w:r>
          <w:rPr>
            <w:noProof/>
            <w:webHidden/>
          </w:rPr>
          <w:tab/>
        </w:r>
        <w:r>
          <w:rPr>
            <w:noProof/>
            <w:webHidden/>
          </w:rPr>
          <w:fldChar w:fldCharType="begin"/>
        </w:r>
        <w:r>
          <w:rPr>
            <w:noProof/>
            <w:webHidden/>
          </w:rPr>
          <w:instrText xml:space="preserve"> PAGEREF _Toc500172565 \h </w:instrText>
        </w:r>
        <w:r>
          <w:rPr>
            <w:noProof/>
            <w:webHidden/>
          </w:rPr>
        </w:r>
        <w:r>
          <w:rPr>
            <w:noProof/>
            <w:webHidden/>
          </w:rPr>
          <w:fldChar w:fldCharType="separate"/>
        </w:r>
        <w:r>
          <w:rPr>
            <w:noProof/>
            <w:webHidden/>
          </w:rPr>
          <w:t>59</w:t>
        </w:r>
        <w:r>
          <w:rPr>
            <w:noProof/>
            <w:webHidden/>
          </w:rPr>
          <w:fldChar w:fldCharType="end"/>
        </w:r>
      </w:hyperlink>
    </w:p>
    <w:p w:rsidR="00E157A6" w:rsidRDefault="00E157A6">
      <w:pPr>
        <w:pStyle w:val="TOC1"/>
        <w:tabs>
          <w:tab w:val="right" w:leader="dot" w:pos="10459"/>
        </w:tabs>
        <w:rPr>
          <w:noProof/>
        </w:rPr>
      </w:pPr>
      <w:hyperlink w:anchor="_Toc500172566" w:history="1">
        <w:r w:rsidRPr="00F34465">
          <w:rPr>
            <w:rStyle w:val="Hyperlink"/>
            <w:noProof/>
          </w:rPr>
          <w:t>Βιβλιογραφικές αναφορές</w:t>
        </w:r>
        <w:r>
          <w:rPr>
            <w:noProof/>
            <w:webHidden/>
          </w:rPr>
          <w:tab/>
        </w:r>
        <w:r>
          <w:rPr>
            <w:noProof/>
            <w:webHidden/>
          </w:rPr>
          <w:fldChar w:fldCharType="begin"/>
        </w:r>
        <w:r>
          <w:rPr>
            <w:noProof/>
            <w:webHidden/>
          </w:rPr>
          <w:instrText xml:space="preserve"> PAGEREF _Toc500172566 \h </w:instrText>
        </w:r>
        <w:r>
          <w:rPr>
            <w:noProof/>
            <w:webHidden/>
          </w:rPr>
        </w:r>
        <w:r>
          <w:rPr>
            <w:noProof/>
            <w:webHidden/>
          </w:rPr>
          <w:fldChar w:fldCharType="separate"/>
        </w:r>
        <w:r>
          <w:rPr>
            <w:noProof/>
            <w:webHidden/>
          </w:rPr>
          <w:t>63</w:t>
        </w:r>
        <w:r>
          <w:rPr>
            <w:noProof/>
            <w:webHidden/>
          </w:rPr>
          <w:fldChar w:fldCharType="end"/>
        </w:r>
      </w:hyperlink>
    </w:p>
    <w:p w:rsidR="00E157A6" w:rsidRDefault="00E157A6">
      <w:pPr>
        <w:pStyle w:val="TOC3"/>
        <w:tabs>
          <w:tab w:val="right" w:leader="dot" w:pos="10459"/>
        </w:tabs>
        <w:rPr>
          <w:noProof/>
        </w:rPr>
      </w:pPr>
      <w:hyperlink w:anchor="_Toc500172567" w:history="1">
        <w:r w:rsidRPr="00F34465">
          <w:rPr>
            <w:rStyle w:val="Hyperlink"/>
            <w:noProof/>
          </w:rPr>
          <w:t>Κείμενα στα ελληνικά</w:t>
        </w:r>
        <w:r>
          <w:rPr>
            <w:noProof/>
            <w:webHidden/>
          </w:rPr>
          <w:tab/>
        </w:r>
        <w:r>
          <w:rPr>
            <w:noProof/>
            <w:webHidden/>
          </w:rPr>
          <w:fldChar w:fldCharType="begin"/>
        </w:r>
        <w:r>
          <w:rPr>
            <w:noProof/>
            <w:webHidden/>
          </w:rPr>
          <w:instrText xml:space="preserve"> PAGEREF _Toc500172567 \h </w:instrText>
        </w:r>
        <w:r>
          <w:rPr>
            <w:noProof/>
            <w:webHidden/>
          </w:rPr>
        </w:r>
        <w:r>
          <w:rPr>
            <w:noProof/>
            <w:webHidden/>
          </w:rPr>
          <w:fldChar w:fldCharType="separate"/>
        </w:r>
        <w:r>
          <w:rPr>
            <w:noProof/>
            <w:webHidden/>
          </w:rPr>
          <w:t>63</w:t>
        </w:r>
        <w:r>
          <w:rPr>
            <w:noProof/>
            <w:webHidden/>
          </w:rPr>
          <w:fldChar w:fldCharType="end"/>
        </w:r>
      </w:hyperlink>
    </w:p>
    <w:p w:rsidR="00E157A6" w:rsidRDefault="00E157A6">
      <w:pPr>
        <w:pStyle w:val="TOC3"/>
        <w:tabs>
          <w:tab w:val="right" w:leader="dot" w:pos="10459"/>
        </w:tabs>
        <w:rPr>
          <w:noProof/>
        </w:rPr>
      </w:pPr>
      <w:hyperlink w:anchor="_Toc500172568" w:history="1">
        <w:r w:rsidRPr="00F34465">
          <w:rPr>
            <w:rStyle w:val="Hyperlink"/>
            <w:noProof/>
          </w:rPr>
          <w:t>Ξενόγλωσσα</w:t>
        </w:r>
        <w:r w:rsidRPr="00F34465">
          <w:rPr>
            <w:rStyle w:val="Hyperlink"/>
            <w:noProof/>
            <w:lang w:val="en-US"/>
          </w:rPr>
          <w:t xml:space="preserve"> </w:t>
        </w:r>
        <w:r w:rsidRPr="00F34465">
          <w:rPr>
            <w:rStyle w:val="Hyperlink"/>
            <w:noProof/>
          </w:rPr>
          <w:t>κείμενα</w:t>
        </w:r>
        <w:r>
          <w:rPr>
            <w:noProof/>
            <w:webHidden/>
          </w:rPr>
          <w:tab/>
        </w:r>
        <w:r>
          <w:rPr>
            <w:noProof/>
            <w:webHidden/>
          </w:rPr>
          <w:fldChar w:fldCharType="begin"/>
        </w:r>
        <w:r>
          <w:rPr>
            <w:noProof/>
            <w:webHidden/>
          </w:rPr>
          <w:instrText xml:space="preserve"> PAGEREF _Toc500172568 \h </w:instrText>
        </w:r>
        <w:r>
          <w:rPr>
            <w:noProof/>
            <w:webHidden/>
          </w:rPr>
        </w:r>
        <w:r>
          <w:rPr>
            <w:noProof/>
            <w:webHidden/>
          </w:rPr>
          <w:fldChar w:fldCharType="separate"/>
        </w:r>
        <w:r>
          <w:rPr>
            <w:noProof/>
            <w:webHidden/>
          </w:rPr>
          <w:t>64</w:t>
        </w:r>
        <w:r>
          <w:rPr>
            <w:noProof/>
            <w:webHidden/>
          </w:rPr>
          <w:fldChar w:fldCharType="end"/>
        </w:r>
      </w:hyperlink>
    </w:p>
    <w:p w:rsidR="00E157A6" w:rsidRDefault="00E157A6">
      <w:pPr>
        <w:pStyle w:val="TOC1"/>
        <w:tabs>
          <w:tab w:val="right" w:leader="dot" w:pos="10459"/>
        </w:tabs>
        <w:rPr>
          <w:noProof/>
        </w:rPr>
      </w:pPr>
      <w:hyperlink w:anchor="_Toc500172569" w:history="1">
        <w:r w:rsidRPr="00F34465">
          <w:rPr>
            <w:rStyle w:val="Hyperlink"/>
            <w:noProof/>
          </w:rPr>
          <w:t>Ευχαριστίες</w:t>
        </w:r>
        <w:r>
          <w:rPr>
            <w:noProof/>
            <w:webHidden/>
          </w:rPr>
          <w:tab/>
        </w:r>
        <w:r>
          <w:rPr>
            <w:noProof/>
            <w:webHidden/>
          </w:rPr>
          <w:fldChar w:fldCharType="begin"/>
        </w:r>
        <w:r>
          <w:rPr>
            <w:noProof/>
            <w:webHidden/>
          </w:rPr>
          <w:instrText xml:space="preserve"> PAGEREF _Toc500172569 \h </w:instrText>
        </w:r>
        <w:r>
          <w:rPr>
            <w:noProof/>
            <w:webHidden/>
          </w:rPr>
        </w:r>
        <w:r>
          <w:rPr>
            <w:noProof/>
            <w:webHidden/>
          </w:rPr>
          <w:fldChar w:fldCharType="separate"/>
        </w:r>
        <w:r>
          <w:rPr>
            <w:noProof/>
            <w:webHidden/>
          </w:rPr>
          <w:t>67</w:t>
        </w:r>
        <w:r>
          <w:rPr>
            <w:noProof/>
            <w:webHidden/>
          </w:rPr>
          <w:fldChar w:fldCharType="end"/>
        </w:r>
      </w:hyperlink>
    </w:p>
    <w:p w:rsidR="00E157A6" w:rsidRDefault="00E157A6">
      <w:pPr>
        <w:pStyle w:val="TOC1"/>
        <w:tabs>
          <w:tab w:val="right" w:leader="dot" w:pos="10459"/>
        </w:tabs>
        <w:rPr>
          <w:noProof/>
        </w:rPr>
      </w:pPr>
      <w:hyperlink w:anchor="_Toc500172570" w:history="1">
        <w:r w:rsidRPr="00F34465">
          <w:rPr>
            <w:rStyle w:val="Hyperlink"/>
            <w:noProof/>
          </w:rPr>
          <w:t>Πρόλογος στην ελληνική έκδοση</w:t>
        </w:r>
        <w:r>
          <w:rPr>
            <w:noProof/>
            <w:webHidden/>
          </w:rPr>
          <w:tab/>
        </w:r>
        <w:r>
          <w:rPr>
            <w:noProof/>
            <w:webHidden/>
          </w:rPr>
          <w:fldChar w:fldCharType="begin"/>
        </w:r>
        <w:r>
          <w:rPr>
            <w:noProof/>
            <w:webHidden/>
          </w:rPr>
          <w:instrText xml:space="preserve"> PAGEREF _Toc500172570 \h </w:instrText>
        </w:r>
        <w:r>
          <w:rPr>
            <w:noProof/>
            <w:webHidden/>
          </w:rPr>
        </w:r>
        <w:r>
          <w:rPr>
            <w:noProof/>
            <w:webHidden/>
          </w:rPr>
          <w:fldChar w:fldCharType="separate"/>
        </w:r>
        <w:r>
          <w:rPr>
            <w:noProof/>
            <w:webHidden/>
          </w:rPr>
          <w:t>69</w:t>
        </w:r>
        <w:r>
          <w:rPr>
            <w:noProof/>
            <w:webHidden/>
          </w:rPr>
          <w:fldChar w:fldCharType="end"/>
        </w:r>
      </w:hyperlink>
    </w:p>
    <w:p w:rsidR="00E157A6" w:rsidRDefault="00E157A6">
      <w:pPr>
        <w:pStyle w:val="TOC2"/>
        <w:tabs>
          <w:tab w:val="right" w:leader="dot" w:pos="10459"/>
        </w:tabs>
        <w:rPr>
          <w:noProof/>
        </w:rPr>
      </w:pPr>
      <w:hyperlink w:anchor="_Toc500172571" w:history="1">
        <w:r w:rsidRPr="00F34465">
          <w:rPr>
            <w:rStyle w:val="Hyperlink"/>
            <w:noProof/>
          </w:rPr>
          <w:t>Εισαγωγή</w:t>
        </w:r>
        <w:r>
          <w:rPr>
            <w:noProof/>
            <w:webHidden/>
          </w:rPr>
          <w:tab/>
        </w:r>
        <w:r>
          <w:rPr>
            <w:noProof/>
            <w:webHidden/>
          </w:rPr>
          <w:fldChar w:fldCharType="begin"/>
        </w:r>
        <w:r>
          <w:rPr>
            <w:noProof/>
            <w:webHidden/>
          </w:rPr>
          <w:instrText xml:space="preserve"> PAGEREF _Toc500172571 \h </w:instrText>
        </w:r>
        <w:r>
          <w:rPr>
            <w:noProof/>
            <w:webHidden/>
          </w:rPr>
        </w:r>
        <w:r>
          <w:rPr>
            <w:noProof/>
            <w:webHidden/>
          </w:rPr>
          <w:fldChar w:fldCharType="separate"/>
        </w:r>
        <w:r>
          <w:rPr>
            <w:noProof/>
            <w:webHidden/>
          </w:rPr>
          <w:t>73</w:t>
        </w:r>
        <w:r>
          <w:rPr>
            <w:noProof/>
            <w:webHidden/>
          </w:rPr>
          <w:fldChar w:fldCharType="end"/>
        </w:r>
      </w:hyperlink>
    </w:p>
    <w:p w:rsidR="00E157A6" w:rsidRDefault="00E157A6">
      <w:pPr>
        <w:pStyle w:val="TOC1"/>
        <w:tabs>
          <w:tab w:val="right" w:leader="dot" w:pos="10459"/>
        </w:tabs>
        <w:rPr>
          <w:noProof/>
        </w:rPr>
      </w:pPr>
      <w:hyperlink w:anchor="_Toc500172572" w:history="1">
        <w:r w:rsidRPr="00F34465">
          <w:rPr>
            <w:rStyle w:val="Hyperlink"/>
            <w:noProof/>
          </w:rPr>
          <w:t xml:space="preserve">ΚΕΦΑΛΑΙΟ </w:t>
        </w:r>
        <w:r w:rsidRPr="00F34465">
          <w:rPr>
            <w:rStyle w:val="Hyperlink"/>
            <w:noProof/>
            <w:lang w:val="en-US" w:eastAsia="en-US" w:bidi="en-US"/>
          </w:rPr>
          <w:t>I</w:t>
        </w:r>
        <w:r w:rsidRPr="00F34465">
          <w:rPr>
            <w:rStyle w:val="Hyperlink"/>
            <w:noProof/>
            <w:lang w:eastAsia="en-US" w:bidi="en-US"/>
          </w:rPr>
          <w:t xml:space="preserve"> </w:t>
        </w:r>
        <w:r w:rsidRPr="00F34465">
          <w:rPr>
            <w:rStyle w:val="Hyperlink"/>
            <w:noProof/>
          </w:rPr>
          <w:t>ΕΞΟΥΣΙΑ: ΜΙΑ ΡΙΖΟΣΠΑΣΤΙΚΗ ΘΕΩΡΗΣΗ</w:t>
        </w:r>
        <w:r>
          <w:rPr>
            <w:noProof/>
            <w:webHidden/>
          </w:rPr>
          <w:tab/>
        </w:r>
        <w:r>
          <w:rPr>
            <w:noProof/>
            <w:webHidden/>
          </w:rPr>
          <w:fldChar w:fldCharType="begin"/>
        </w:r>
        <w:r>
          <w:rPr>
            <w:noProof/>
            <w:webHidden/>
          </w:rPr>
          <w:instrText xml:space="preserve"> PAGEREF _Toc500172572 \h </w:instrText>
        </w:r>
        <w:r>
          <w:rPr>
            <w:noProof/>
            <w:webHidden/>
          </w:rPr>
        </w:r>
        <w:r>
          <w:rPr>
            <w:noProof/>
            <w:webHidden/>
          </w:rPr>
          <w:fldChar w:fldCharType="separate"/>
        </w:r>
        <w:r>
          <w:rPr>
            <w:noProof/>
            <w:webHidden/>
          </w:rPr>
          <w:t>89</w:t>
        </w:r>
        <w:r>
          <w:rPr>
            <w:noProof/>
            <w:webHidden/>
          </w:rPr>
          <w:fldChar w:fldCharType="end"/>
        </w:r>
      </w:hyperlink>
    </w:p>
    <w:p w:rsidR="00E157A6" w:rsidRDefault="00E157A6">
      <w:pPr>
        <w:pStyle w:val="TOC2"/>
        <w:tabs>
          <w:tab w:val="right" w:leader="dot" w:pos="10459"/>
        </w:tabs>
        <w:rPr>
          <w:noProof/>
        </w:rPr>
      </w:pPr>
      <w:hyperlink w:anchor="_Toc500172573" w:history="1">
        <w:r w:rsidRPr="00F34465">
          <w:rPr>
            <w:rStyle w:val="Hyperlink"/>
            <w:noProof/>
          </w:rPr>
          <w:t>Η ΜΟΝΟΔΙΑΣΤΑΤΗ ΘΕΩΡΗΣΗ</w:t>
        </w:r>
        <w:r>
          <w:rPr>
            <w:noProof/>
            <w:webHidden/>
          </w:rPr>
          <w:tab/>
        </w:r>
        <w:r>
          <w:rPr>
            <w:noProof/>
            <w:webHidden/>
          </w:rPr>
          <w:fldChar w:fldCharType="begin"/>
        </w:r>
        <w:r>
          <w:rPr>
            <w:noProof/>
            <w:webHidden/>
          </w:rPr>
          <w:instrText xml:space="preserve"> PAGEREF _Toc500172573 \h </w:instrText>
        </w:r>
        <w:r>
          <w:rPr>
            <w:noProof/>
            <w:webHidden/>
          </w:rPr>
        </w:r>
        <w:r>
          <w:rPr>
            <w:noProof/>
            <w:webHidden/>
          </w:rPr>
          <w:fldChar w:fldCharType="separate"/>
        </w:r>
        <w:r>
          <w:rPr>
            <w:noProof/>
            <w:webHidden/>
          </w:rPr>
          <w:t>93</w:t>
        </w:r>
        <w:r>
          <w:rPr>
            <w:noProof/>
            <w:webHidden/>
          </w:rPr>
          <w:fldChar w:fldCharType="end"/>
        </w:r>
      </w:hyperlink>
    </w:p>
    <w:p w:rsidR="00E157A6" w:rsidRDefault="00E157A6">
      <w:pPr>
        <w:pStyle w:val="TOC2"/>
        <w:tabs>
          <w:tab w:val="right" w:leader="dot" w:pos="10459"/>
        </w:tabs>
        <w:rPr>
          <w:noProof/>
        </w:rPr>
      </w:pPr>
      <w:hyperlink w:anchor="_Toc500172574" w:history="1">
        <w:r w:rsidRPr="00F34465">
          <w:rPr>
            <w:rStyle w:val="Hyperlink"/>
            <w:noProof/>
          </w:rPr>
          <w:t>Η ΔΙΣΔΙΑΣΤΑΤΗ ΘΕΩΡΗΣΗ</w:t>
        </w:r>
        <w:r>
          <w:rPr>
            <w:noProof/>
            <w:webHidden/>
          </w:rPr>
          <w:tab/>
        </w:r>
        <w:r>
          <w:rPr>
            <w:noProof/>
            <w:webHidden/>
          </w:rPr>
          <w:fldChar w:fldCharType="begin"/>
        </w:r>
        <w:r>
          <w:rPr>
            <w:noProof/>
            <w:webHidden/>
          </w:rPr>
          <w:instrText xml:space="preserve"> PAGEREF _Toc500172574 \h </w:instrText>
        </w:r>
        <w:r>
          <w:rPr>
            <w:noProof/>
            <w:webHidden/>
          </w:rPr>
        </w:r>
        <w:r>
          <w:rPr>
            <w:noProof/>
            <w:webHidden/>
          </w:rPr>
          <w:fldChar w:fldCharType="separate"/>
        </w:r>
        <w:r>
          <w:rPr>
            <w:noProof/>
            <w:webHidden/>
          </w:rPr>
          <w:t>98</w:t>
        </w:r>
        <w:r>
          <w:rPr>
            <w:noProof/>
            <w:webHidden/>
          </w:rPr>
          <w:fldChar w:fldCharType="end"/>
        </w:r>
      </w:hyperlink>
    </w:p>
    <w:p w:rsidR="00E157A6" w:rsidRDefault="00E157A6">
      <w:pPr>
        <w:pStyle w:val="TOC2"/>
        <w:tabs>
          <w:tab w:val="right" w:leader="dot" w:pos="10459"/>
        </w:tabs>
        <w:rPr>
          <w:noProof/>
        </w:rPr>
      </w:pPr>
      <w:hyperlink w:anchor="_Toc500172575" w:history="1">
        <w:r w:rsidRPr="00F34465">
          <w:rPr>
            <w:rStyle w:val="Hyperlink"/>
            <w:noProof/>
          </w:rPr>
          <w:t>Η ΤΡΙΣΔΙΑΣΤΑΤΗ ΘΕΩΡΗΣΗ</w:t>
        </w:r>
        <w:r>
          <w:rPr>
            <w:noProof/>
            <w:webHidden/>
          </w:rPr>
          <w:tab/>
        </w:r>
        <w:r>
          <w:rPr>
            <w:noProof/>
            <w:webHidden/>
          </w:rPr>
          <w:fldChar w:fldCharType="begin"/>
        </w:r>
        <w:r>
          <w:rPr>
            <w:noProof/>
            <w:webHidden/>
          </w:rPr>
          <w:instrText xml:space="preserve"> PAGEREF _Toc500172575 \h </w:instrText>
        </w:r>
        <w:r>
          <w:rPr>
            <w:noProof/>
            <w:webHidden/>
          </w:rPr>
        </w:r>
        <w:r>
          <w:rPr>
            <w:noProof/>
            <w:webHidden/>
          </w:rPr>
          <w:fldChar w:fldCharType="separate"/>
        </w:r>
        <w:r>
          <w:rPr>
            <w:noProof/>
            <w:webHidden/>
          </w:rPr>
          <w:t>104</w:t>
        </w:r>
        <w:r>
          <w:rPr>
            <w:noProof/>
            <w:webHidden/>
          </w:rPr>
          <w:fldChar w:fldCharType="end"/>
        </w:r>
      </w:hyperlink>
    </w:p>
    <w:p w:rsidR="00E157A6" w:rsidRDefault="00E157A6">
      <w:pPr>
        <w:pStyle w:val="TOC2"/>
        <w:tabs>
          <w:tab w:val="right" w:leader="dot" w:pos="10459"/>
        </w:tabs>
        <w:rPr>
          <w:noProof/>
        </w:rPr>
      </w:pPr>
      <w:hyperlink w:anchor="_Toc500172576" w:history="1">
        <w:r w:rsidRPr="00F34465">
          <w:rPr>
            <w:rStyle w:val="Hyperlink"/>
            <w:noProof/>
          </w:rPr>
          <w:t>Η ΥΠΟΡΡΗΤΗ ΕΝΝΟΙΑ ΤΗΣ ΕΞΟΥΣΙΑΣ</w:t>
        </w:r>
        <w:r>
          <w:rPr>
            <w:noProof/>
            <w:webHidden/>
          </w:rPr>
          <w:tab/>
        </w:r>
        <w:r>
          <w:rPr>
            <w:noProof/>
            <w:webHidden/>
          </w:rPr>
          <w:fldChar w:fldCharType="begin"/>
        </w:r>
        <w:r>
          <w:rPr>
            <w:noProof/>
            <w:webHidden/>
          </w:rPr>
          <w:instrText xml:space="preserve"> PAGEREF _Toc500172576 \h </w:instrText>
        </w:r>
        <w:r>
          <w:rPr>
            <w:noProof/>
            <w:webHidden/>
          </w:rPr>
        </w:r>
        <w:r>
          <w:rPr>
            <w:noProof/>
            <w:webHidden/>
          </w:rPr>
          <w:fldChar w:fldCharType="separate"/>
        </w:r>
        <w:r>
          <w:rPr>
            <w:noProof/>
            <w:webHidden/>
          </w:rPr>
          <w:t>110</w:t>
        </w:r>
        <w:r>
          <w:rPr>
            <w:noProof/>
            <w:webHidden/>
          </w:rPr>
          <w:fldChar w:fldCharType="end"/>
        </w:r>
      </w:hyperlink>
    </w:p>
    <w:p w:rsidR="00E157A6" w:rsidRDefault="00E157A6">
      <w:pPr>
        <w:pStyle w:val="TOC2"/>
        <w:tabs>
          <w:tab w:val="right" w:leader="dot" w:pos="10459"/>
        </w:tabs>
        <w:rPr>
          <w:noProof/>
        </w:rPr>
      </w:pPr>
      <w:hyperlink w:anchor="_Toc500172577" w:history="1">
        <w:r w:rsidRPr="00F34465">
          <w:rPr>
            <w:rStyle w:val="Hyperlink"/>
            <w:noProof/>
          </w:rPr>
          <w:t>ΕΞΟΥΣΙΑ ΚΑΙ ΣΥΜΦΕΡΟΝΤΑ</w:t>
        </w:r>
        <w:r>
          <w:rPr>
            <w:noProof/>
            <w:webHidden/>
          </w:rPr>
          <w:tab/>
        </w:r>
        <w:r>
          <w:rPr>
            <w:noProof/>
            <w:webHidden/>
          </w:rPr>
          <w:fldChar w:fldCharType="begin"/>
        </w:r>
        <w:r>
          <w:rPr>
            <w:noProof/>
            <w:webHidden/>
          </w:rPr>
          <w:instrText xml:space="preserve"> PAGEREF _Toc500172577 \h </w:instrText>
        </w:r>
        <w:r>
          <w:rPr>
            <w:noProof/>
            <w:webHidden/>
          </w:rPr>
        </w:r>
        <w:r>
          <w:rPr>
            <w:noProof/>
            <w:webHidden/>
          </w:rPr>
          <w:fldChar w:fldCharType="separate"/>
        </w:r>
        <w:r>
          <w:rPr>
            <w:noProof/>
            <w:webHidden/>
          </w:rPr>
          <w:t>119</w:t>
        </w:r>
        <w:r>
          <w:rPr>
            <w:noProof/>
            <w:webHidden/>
          </w:rPr>
          <w:fldChar w:fldCharType="end"/>
        </w:r>
      </w:hyperlink>
    </w:p>
    <w:p w:rsidR="00E157A6" w:rsidRDefault="00E157A6">
      <w:pPr>
        <w:pStyle w:val="TOC2"/>
        <w:tabs>
          <w:tab w:val="right" w:leader="dot" w:pos="10459"/>
        </w:tabs>
        <w:rPr>
          <w:noProof/>
        </w:rPr>
      </w:pPr>
      <w:hyperlink w:anchor="_Toc500172578" w:history="1">
        <w:r w:rsidRPr="00F34465">
          <w:rPr>
            <w:rStyle w:val="Hyperlink"/>
            <w:noProof/>
          </w:rPr>
          <w:t>ΣΥΓΚΡΙΣΗ ΤΩΝ ΤΡΙΩΝ ΘΕΩΡΗΣΕΩΝ</w:t>
        </w:r>
        <w:r>
          <w:rPr>
            <w:noProof/>
            <w:webHidden/>
          </w:rPr>
          <w:tab/>
        </w:r>
        <w:r>
          <w:rPr>
            <w:noProof/>
            <w:webHidden/>
          </w:rPr>
          <w:fldChar w:fldCharType="begin"/>
        </w:r>
        <w:r>
          <w:rPr>
            <w:noProof/>
            <w:webHidden/>
          </w:rPr>
          <w:instrText xml:space="preserve"> PAGEREF _Toc500172578 \h </w:instrText>
        </w:r>
        <w:r>
          <w:rPr>
            <w:noProof/>
            <w:webHidden/>
          </w:rPr>
        </w:r>
        <w:r>
          <w:rPr>
            <w:noProof/>
            <w:webHidden/>
          </w:rPr>
          <w:fldChar w:fldCharType="separate"/>
        </w:r>
        <w:r>
          <w:rPr>
            <w:noProof/>
            <w:webHidden/>
          </w:rPr>
          <w:t>120</w:t>
        </w:r>
        <w:r>
          <w:rPr>
            <w:noProof/>
            <w:webHidden/>
          </w:rPr>
          <w:fldChar w:fldCharType="end"/>
        </w:r>
      </w:hyperlink>
    </w:p>
    <w:p w:rsidR="00E157A6" w:rsidRDefault="00E157A6">
      <w:pPr>
        <w:pStyle w:val="TOC2"/>
        <w:tabs>
          <w:tab w:val="right" w:leader="dot" w:pos="10459"/>
        </w:tabs>
        <w:rPr>
          <w:noProof/>
        </w:rPr>
      </w:pPr>
      <w:hyperlink w:anchor="_Toc500172579" w:history="1">
        <w:r w:rsidRPr="00F34465">
          <w:rPr>
            <w:rStyle w:val="Hyperlink"/>
            <w:noProof/>
          </w:rPr>
          <w:t>ΔΥΣΚΟΛΙΕΣ</w:t>
        </w:r>
        <w:r>
          <w:rPr>
            <w:noProof/>
            <w:webHidden/>
          </w:rPr>
          <w:tab/>
        </w:r>
        <w:r>
          <w:rPr>
            <w:noProof/>
            <w:webHidden/>
          </w:rPr>
          <w:fldChar w:fldCharType="begin"/>
        </w:r>
        <w:r>
          <w:rPr>
            <w:noProof/>
            <w:webHidden/>
          </w:rPr>
          <w:instrText xml:space="preserve"> PAGEREF _Toc500172579 \h </w:instrText>
        </w:r>
        <w:r>
          <w:rPr>
            <w:noProof/>
            <w:webHidden/>
          </w:rPr>
        </w:r>
        <w:r>
          <w:rPr>
            <w:noProof/>
            <w:webHidden/>
          </w:rPr>
          <w:fldChar w:fldCharType="separate"/>
        </w:r>
        <w:r>
          <w:rPr>
            <w:noProof/>
            <w:webHidden/>
          </w:rPr>
          <w:t>132</w:t>
        </w:r>
        <w:r>
          <w:rPr>
            <w:noProof/>
            <w:webHidden/>
          </w:rPr>
          <w:fldChar w:fldCharType="end"/>
        </w:r>
      </w:hyperlink>
    </w:p>
    <w:p w:rsidR="00E157A6" w:rsidRDefault="00E157A6">
      <w:pPr>
        <w:pStyle w:val="TOC2"/>
        <w:tabs>
          <w:tab w:val="right" w:leader="dot" w:pos="10459"/>
        </w:tabs>
        <w:rPr>
          <w:noProof/>
        </w:rPr>
      </w:pPr>
      <w:hyperlink w:anchor="_Toc500172580" w:history="1">
        <w:r w:rsidRPr="00F34465">
          <w:rPr>
            <w:rStyle w:val="Hyperlink"/>
            <w:noProof/>
          </w:rPr>
          <w:t>ΣΥΜΠΕΡΑΣΜΑ</w:t>
        </w:r>
        <w:r>
          <w:rPr>
            <w:noProof/>
            <w:webHidden/>
          </w:rPr>
          <w:tab/>
        </w:r>
        <w:r>
          <w:rPr>
            <w:noProof/>
            <w:webHidden/>
          </w:rPr>
          <w:fldChar w:fldCharType="begin"/>
        </w:r>
        <w:r>
          <w:rPr>
            <w:noProof/>
            <w:webHidden/>
          </w:rPr>
          <w:instrText xml:space="preserve"> PAGEREF _Toc500172580 \h </w:instrText>
        </w:r>
        <w:r>
          <w:rPr>
            <w:noProof/>
            <w:webHidden/>
          </w:rPr>
        </w:r>
        <w:r>
          <w:rPr>
            <w:noProof/>
            <w:webHidden/>
          </w:rPr>
          <w:fldChar w:fldCharType="separate"/>
        </w:r>
        <w:r>
          <w:rPr>
            <w:noProof/>
            <w:webHidden/>
          </w:rPr>
          <w:t>144</w:t>
        </w:r>
        <w:r>
          <w:rPr>
            <w:noProof/>
            <w:webHidden/>
          </w:rPr>
          <w:fldChar w:fldCharType="end"/>
        </w:r>
      </w:hyperlink>
    </w:p>
    <w:p w:rsidR="00E157A6" w:rsidRDefault="00E157A6">
      <w:pPr>
        <w:pStyle w:val="TOC1"/>
        <w:tabs>
          <w:tab w:val="right" w:leader="dot" w:pos="10459"/>
        </w:tabs>
        <w:rPr>
          <w:noProof/>
        </w:rPr>
      </w:pPr>
      <w:hyperlink w:anchor="_Toc500172581" w:history="1">
        <w:r w:rsidRPr="00F34465">
          <w:rPr>
            <w:rStyle w:val="Hyperlink"/>
            <w:noProof/>
          </w:rPr>
          <w:t>ΚΕΦΑΛΑΙΟ II ΕΞΟΥΣΙΑ, ΕΛΕΥΘΕΡΙΑ ΚΑΙ ΛΟΓΟΣ</w:t>
        </w:r>
        <w:r>
          <w:rPr>
            <w:noProof/>
            <w:webHidden/>
          </w:rPr>
          <w:tab/>
        </w:r>
        <w:r>
          <w:rPr>
            <w:noProof/>
            <w:webHidden/>
          </w:rPr>
          <w:fldChar w:fldCharType="begin"/>
        </w:r>
        <w:r>
          <w:rPr>
            <w:noProof/>
            <w:webHidden/>
          </w:rPr>
          <w:instrText xml:space="preserve"> PAGEREF _Toc500172581 \h </w:instrText>
        </w:r>
        <w:r>
          <w:rPr>
            <w:noProof/>
            <w:webHidden/>
          </w:rPr>
        </w:r>
        <w:r>
          <w:rPr>
            <w:noProof/>
            <w:webHidden/>
          </w:rPr>
          <w:fldChar w:fldCharType="separate"/>
        </w:r>
        <w:r>
          <w:rPr>
            <w:noProof/>
            <w:webHidden/>
          </w:rPr>
          <w:t>147</w:t>
        </w:r>
        <w:r>
          <w:rPr>
            <w:noProof/>
            <w:webHidden/>
          </w:rPr>
          <w:fldChar w:fldCharType="end"/>
        </w:r>
      </w:hyperlink>
    </w:p>
    <w:p w:rsidR="00E157A6" w:rsidRDefault="00E157A6">
      <w:pPr>
        <w:pStyle w:val="TOC2"/>
        <w:tabs>
          <w:tab w:val="right" w:leader="dot" w:pos="10459"/>
        </w:tabs>
        <w:rPr>
          <w:noProof/>
        </w:rPr>
      </w:pPr>
      <w:hyperlink w:anchor="_Toc500172582" w:history="1">
        <w:r w:rsidRPr="00F34465">
          <w:rPr>
            <w:rStyle w:val="Hyperlink"/>
            <w:noProof/>
          </w:rPr>
          <w:t>ΔΙΑΦΩΝΙΕΣ ΓΥΡΩ ΑΠΟ ΤΗΝ ΕΞΟΥΣΙΑ</w:t>
        </w:r>
        <w:r>
          <w:rPr>
            <w:noProof/>
            <w:webHidden/>
          </w:rPr>
          <w:tab/>
        </w:r>
        <w:r>
          <w:rPr>
            <w:noProof/>
            <w:webHidden/>
          </w:rPr>
          <w:fldChar w:fldCharType="begin"/>
        </w:r>
        <w:r>
          <w:rPr>
            <w:noProof/>
            <w:webHidden/>
          </w:rPr>
          <w:instrText xml:space="preserve"> PAGEREF _Toc500172582 \h </w:instrText>
        </w:r>
        <w:r>
          <w:rPr>
            <w:noProof/>
            <w:webHidden/>
          </w:rPr>
        </w:r>
        <w:r>
          <w:rPr>
            <w:noProof/>
            <w:webHidden/>
          </w:rPr>
          <w:fldChar w:fldCharType="separate"/>
        </w:r>
        <w:r>
          <w:rPr>
            <w:noProof/>
            <w:webHidden/>
          </w:rPr>
          <w:t>150</w:t>
        </w:r>
        <w:r>
          <w:rPr>
            <w:noProof/>
            <w:webHidden/>
          </w:rPr>
          <w:fldChar w:fldCharType="end"/>
        </w:r>
      </w:hyperlink>
    </w:p>
    <w:p w:rsidR="00E157A6" w:rsidRDefault="00E157A6">
      <w:pPr>
        <w:pStyle w:val="TOC2"/>
        <w:tabs>
          <w:tab w:val="right" w:leader="dot" w:pos="10459"/>
        </w:tabs>
        <w:rPr>
          <w:noProof/>
        </w:rPr>
      </w:pPr>
      <w:hyperlink w:anchor="_Toc500172583" w:history="1">
        <w:r w:rsidRPr="00F34465">
          <w:rPr>
            <w:rStyle w:val="Hyperlink"/>
            <w:noProof/>
            <w:lang w:val="fr-FR" w:eastAsia="fr-FR" w:bidi="fr-FR"/>
          </w:rPr>
          <w:t xml:space="preserve">H ENNOIA </w:t>
        </w:r>
        <w:r w:rsidRPr="00F34465">
          <w:rPr>
            <w:rStyle w:val="Hyperlink"/>
            <w:noProof/>
          </w:rPr>
          <w:t>ΤΗΣ ΕΞΟΥΣΙΑΣ</w:t>
        </w:r>
        <w:r>
          <w:rPr>
            <w:noProof/>
            <w:webHidden/>
          </w:rPr>
          <w:tab/>
        </w:r>
        <w:r>
          <w:rPr>
            <w:noProof/>
            <w:webHidden/>
          </w:rPr>
          <w:fldChar w:fldCharType="begin"/>
        </w:r>
        <w:r>
          <w:rPr>
            <w:noProof/>
            <w:webHidden/>
          </w:rPr>
          <w:instrText xml:space="preserve"> PAGEREF _Toc500172583 \h </w:instrText>
        </w:r>
        <w:r>
          <w:rPr>
            <w:noProof/>
            <w:webHidden/>
          </w:rPr>
        </w:r>
        <w:r>
          <w:rPr>
            <w:noProof/>
            <w:webHidden/>
          </w:rPr>
          <w:fldChar w:fldCharType="separate"/>
        </w:r>
        <w:r>
          <w:rPr>
            <w:noProof/>
            <w:webHidden/>
          </w:rPr>
          <w:t>159</w:t>
        </w:r>
        <w:r>
          <w:rPr>
            <w:noProof/>
            <w:webHidden/>
          </w:rPr>
          <w:fldChar w:fldCharType="end"/>
        </w:r>
      </w:hyperlink>
    </w:p>
    <w:p w:rsidR="00E157A6" w:rsidRDefault="00E157A6">
      <w:pPr>
        <w:pStyle w:val="TOC2"/>
        <w:tabs>
          <w:tab w:val="right" w:leader="dot" w:pos="10459"/>
        </w:tabs>
        <w:rPr>
          <w:noProof/>
        </w:rPr>
      </w:pPr>
      <w:hyperlink w:anchor="_Toc500172584" w:history="1">
        <w:r w:rsidRPr="00F34465">
          <w:rPr>
            <w:rStyle w:val="Hyperlink"/>
            <w:noProof/>
          </w:rPr>
          <w:t>ΕΝΑΣ ΕΝΝΟΙΟΛΟΓΙΚΟΣ ΧΑΡΤΗΣ</w:t>
        </w:r>
        <w:r>
          <w:rPr>
            <w:noProof/>
            <w:webHidden/>
          </w:rPr>
          <w:tab/>
        </w:r>
        <w:r>
          <w:rPr>
            <w:noProof/>
            <w:webHidden/>
          </w:rPr>
          <w:fldChar w:fldCharType="begin"/>
        </w:r>
        <w:r>
          <w:rPr>
            <w:noProof/>
            <w:webHidden/>
          </w:rPr>
          <w:instrText xml:space="preserve"> PAGEREF _Toc500172584 \h </w:instrText>
        </w:r>
        <w:r>
          <w:rPr>
            <w:noProof/>
            <w:webHidden/>
          </w:rPr>
        </w:r>
        <w:r>
          <w:rPr>
            <w:noProof/>
            <w:webHidden/>
          </w:rPr>
          <w:fldChar w:fldCharType="separate"/>
        </w:r>
        <w:r>
          <w:rPr>
            <w:noProof/>
            <w:webHidden/>
          </w:rPr>
          <w:t>166</w:t>
        </w:r>
        <w:r>
          <w:rPr>
            <w:noProof/>
            <w:webHidden/>
          </w:rPr>
          <w:fldChar w:fldCharType="end"/>
        </w:r>
      </w:hyperlink>
    </w:p>
    <w:p w:rsidR="00E157A6" w:rsidRDefault="00E157A6">
      <w:pPr>
        <w:pStyle w:val="TOC2"/>
        <w:tabs>
          <w:tab w:val="right" w:leader="dot" w:pos="10459"/>
        </w:tabs>
        <w:rPr>
          <w:noProof/>
        </w:rPr>
      </w:pPr>
      <w:hyperlink w:anchor="_Toc500172585" w:history="1">
        <w:r w:rsidRPr="00F34465">
          <w:rPr>
            <w:rStyle w:val="Hyperlink"/>
            <w:noProof/>
          </w:rPr>
          <w:t>Η ΕΞΟΥΣΙΑ ΩΣ ΚΥΡΙΑΡΧΙΑ</w:t>
        </w:r>
        <w:r>
          <w:rPr>
            <w:noProof/>
            <w:webHidden/>
          </w:rPr>
          <w:tab/>
        </w:r>
        <w:r>
          <w:rPr>
            <w:noProof/>
            <w:webHidden/>
          </w:rPr>
          <w:fldChar w:fldCharType="begin"/>
        </w:r>
        <w:r>
          <w:rPr>
            <w:noProof/>
            <w:webHidden/>
          </w:rPr>
          <w:instrText xml:space="preserve"> PAGEREF _Toc500172585 \h </w:instrText>
        </w:r>
        <w:r>
          <w:rPr>
            <w:noProof/>
            <w:webHidden/>
          </w:rPr>
        </w:r>
        <w:r>
          <w:rPr>
            <w:noProof/>
            <w:webHidden/>
          </w:rPr>
          <w:fldChar w:fldCharType="separate"/>
        </w:r>
        <w:r>
          <w:rPr>
            <w:noProof/>
            <w:webHidden/>
          </w:rPr>
          <w:t>179</w:t>
        </w:r>
        <w:r>
          <w:rPr>
            <w:noProof/>
            <w:webHidden/>
          </w:rPr>
          <w:fldChar w:fldCharType="end"/>
        </w:r>
      </w:hyperlink>
    </w:p>
    <w:p w:rsidR="00E157A6" w:rsidRDefault="00E157A6">
      <w:pPr>
        <w:pStyle w:val="TOC2"/>
        <w:tabs>
          <w:tab w:val="right" w:leader="dot" w:pos="10459"/>
        </w:tabs>
        <w:rPr>
          <w:noProof/>
        </w:rPr>
      </w:pPr>
      <w:hyperlink w:anchor="_Toc500172586" w:history="1">
        <w:r w:rsidRPr="00F34465">
          <w:rPr>
            <w:rStyle w:val="Hyperlink"/>
            <w:noProof/>
          </w:rPr>
          <w:t xml:space="preserve">Ο </w:t>
        </w:r>
        <w:r w:rsidRPr="00F34465">
          <w:rPr>
            <w:rStyle w:val="Hyperlink"/>
            <w:noProof/>
            <w:lang w:val="fr-FR" w:eastAsia="fr-FR" w:bidi="fr-FR"/>
          </w:rPr>
          <w:t xml:space="preserve">FOUCAULT </w:t>
        </w:r>
        <w:r w:rsidRPr="00F34465">
          <w:rPr>
            <w:rStyle w:val="Hyperlink"/>
            <w:noProof/>
          </w:rPr>
          <w:t>ΓΙΑ ΤΗΝ ΕΞΟΥΣΙΑ: ΜΙΑ ΑΚΡΩΣ ΡΙΖΟΣΠΑΣΤΙΚΗ ΘΕΩΡΗΣΗ</w:t>
        </w:r>
        <w:r>
          <w:rPr>
            <w:noProof/>
            <w:webHidden/>
          </w:rPr>
          <w:tab/>
        </w:r>
        <w:r>
          <w:rPr>
            <w:noProof/>
            <w:webHidden/>
          </w:rPr>
          <w:fldChar w:fldCharType="begin"/>
        </w:r>
        <w:r>
          <w:rPr>
            <w:noProof/>
            <w:webHidden/>
          </w:rPr>
          <w:instrText xml:space="preserve"> PAGEREF _Toc500172586 \h </w:instrText>
        </w:r>
        <w:r>
          <w:rPr>
            <w:noProof/>
            <w:webHidden/>
          </w:rPr>
        </w:r>
        <w:r>
          <w:rPr>
            <w:noProof/>
            <w:webHidden/>
          </w:rPr>
          <w:fldChar w:fldCharType="separate"/>
        </w:r>
        <w:r>
          <w:rPr>
            <w:noProof/>
            <w:webHidden/>
          </w:rPr>
          <w:t>183</w:t>
        </w:r>
        <w:r>
          <w:rPr>
            <w:noProof/>
            <w:webHidden/>
          </w:rPr>
          <w:fldChar w:fldCharType="end"/>
        </w:r>
      </w:hyperlink>
    </w:p>
    <w:p w:rsidR="00E157A6" w:rsidRDefault="00E157A6">
      <w:pPr>
        <w:pStyle w:val="TOC2"/>
        <w:tabs>
          <w:tab w:val="right" w:leader="dot" w:pos="10459"/>
        </w:tabs>
        <w:rPr>
          <w:noProof/>
        </w:rPr>
      </w:pPr>
      <w:hyperlink w:anchor="_Toc500172587" w:history="1">
        <w:r w:rsidRPr="00F34465">
          <w:rPr>
            <w:rStyle w:val="Hyperlink"/>
            <w:noProof/>
          </w:rPr>
          <w:t xml:space="preserve">ΕΦΑΡΜΟΣΜΕΝΟΣ </w:t>
        </w:r>
        <w:r w:rsidRPr="00F34465">
          <w:rPr>
            <w:rStyle w:val="Hyperlink"/>
            <w:noProof/>
            <w:lang w:val="en-US" w:eastAsia="en-US" w:bidi="en-US"/>
          </w:rPr>
          <w:t>FOUCAULT</w:t>
        </w:r>
        <w:r w:rsidRPr="00F34465">
          <w:rPr>
            <w:rStyle w:val="Hyperlink"/>
            <w:noProof/>
            <w:lang w:eastAsia="en-US" w:bidi="en-US"/>
          </w:rPr>
          <w:t xml:space="preserve">: </w:t>
        </w:r>
        <w:r w:rsidRPr="00F34465">
          <w:rPr>
            <w:rStyle w:val="Hyperlink"/>
            <w:noProof/>
          </w:rPr>
          <w:t>Η ΕΞΑΣΦΑΛΙΣΗ ΤΗΣ ΕΘΕΛΟΎΣΙΑΣ ΣΥΜΜΟΡΦΩΣΗΣ</w:t>
        </w:r>
        <w:r>
          <w:rPr>
            <w:noProof/>
            <w:webHidden/>
          </w:rPr>
          <w:tab/>
        </w:r>
        <w:r>
          <w:rPr>
            <w:noProof/>
            <w:webHidden/>
          </w:rPr>
          <w:fldChar w:fldCharType="begin"/>
        </w:r>
        <w:r>
          <w:rPr>
            <w:noProof/>
            <w:webHidden/>
          </w:rPr>
          <w:instrText xml:space="preserve"> PAGEREF _Toc500172587 \h </w:instrText>
        </w:r>
        <w:r>
          <w:rPr>
            <w:noProof/>
            <w:webHidden/>
          </w:rPr>
        </w:r>
        <w:r>
          <w:rPr>
            <w:noProof/>
            <w:webHidden/>
          </w:rPr>
          <w:fldChar w:fldCharType="separate"/>
        </w:r>
        <w:r>
          <w:rPr>
            <w:noProof/>
            <w:webHidden/>
          </w:rPr>
          <w:t>196</w:t>
        </w:r>
        <w:r>
          <w:rPr>
            <w:noProof/>
            <w:webHidden/>
          </w:rPr>
          <w:fldChar w:fldCharType="end"/>
        </w:r>
      </w:hyperlink>
    </w:p>
    <w:p w:rsidR="00E157A6" w:rsidRDefault="00E157A6">
      <w:pPr>
        <w:pStyle w:val="TOC1"/>
        <w:tabs>
          <w:tab w:val="right" w:leader="dot" w:pos="10459"/>
        </w:tabs>
        <w:rPr>
          <w:noProof/>
        </w:rPr>
      </w:pPr>
      <w:hyperlink w:anchor="_Toc500172588" w:history="1">
        <w:r w:rsidRPr="00F34465">
          <w:rPr>
            <w:rStyle w:val="Hyperlink"/>
            <w:noProof/>
          </w:rPr>
          <w:t xml:space="preserve">ΚΕΦΑΛΑΙΟ </w:t>
        </w:r>
        <w:r w:rsidRPr="00F34465">
          <w:rPr>
            <w:rStyle w:val="Hyperlink"/>
            <w:noProof/>
            <w:lang w:val="en-US" w:eastAsia="en-US" w:bidi="en-US"/>
          </w:rPr>
          <w:t>III</w:t>
        </w:r>
        <w:r w:rsidRPr="00F34465">
          <w:rPr>
            <w:rStyle w:val="Hyperlink"/>
            <w:noProof/>
            <w:lang w:eastAsia="en-US" w:bidi="en-US"/>
          </w:rPr>
          <w:t xml:space="preserve"> </w:t>
        </w:r>
        <w:r w:rsidRPr="00F34465">
          <w:rPr>
            <w:rStyle w:val="Hyperlink"/>
            <w:noProof/>
          </w:rPr>
          <w:t>Η ΤΡΙΣΔΙΑΣΤΑΤΗ ΕΞΟΥΣΙΑ</w:t>
        </w:r>
        <w:r>
          <w:rPr>
            <w:noProof/>
            <w:webHidden/>
          </w:rPr>
          <w:tab/>
        </w:r>
        <w:r>
          <w:rPr>
            <w:noProof/>
            <w:webHidden/>
          </w:rPr>
          <w:fldChar w:fldCharType="begin"/>
        </w:r>
        <w:r>
          <w:rPr>
            <w:noProof/>
            <w:webHidden/>
          </w:rPr>
          <w:instrText xml:space="preserve"> PAGEREF _Toc500172588 \h </w:instrText>
        </w:r>
        <w:r>
          <w:rPr>
            <w:noProof/>
            <w:webHidden/>
          </w:rPr>
        </w:r>
        <w:r>
          <w:rPr>
            <w:noProof/>
            <w:webHidden/>
          </w:rPr>
          <w:fldChar w:fldCharType="separate"/>
        </w:r>
        <w:r>
          <w:rPr>
            <w:noProof/>
            <w:webHidden/>
          </w:rPr>
          <w:t>207</w:t>
        </w:r>
        <w:r>
          <w:rPr>
            <w:noProof/>
            <w:webHidden/>
          </w:rPr>
          <w:fldChar w:fldCharType="end"/>
        </w:r>
      </w:hyperlink>
    </w:p>
    <w:p w:rsidR="00E157A6" w:rsidRDefault="00E157A6">
      <w:pPr>
        <w:pStyle w:val="TOC2"/>
        <w:tabs>
          <w:tab w:val="right" w:leader="dot" w:pos="10459"/>
        </w:tabs>
        <w:rPr>
          <w:noProof/>
        </w:rPr>
      </w:pPr>
      <w:hyperlink w:anchor="_Toc500172589" w:history="1">
        <w:r w:rsidRPr="00F34465">
          <w:rPr>
            <w:rStyle w:val="Hyperlink"/>
            <w:noProof/>
          </w:rPr>
          <w:t>Ο ΟΡΙΣΜΟΣ ΤΗΣ ΕΞΟΥΣΙΑΣ</w:t>
        </w:r>
        <w:r>
          <w:rPr>
            <w:noProof/>
            <w:webHidden/>
          </w:rPr>
          <w:tab/>
        </w:r>
        <w:r>
          <w:rPr>
            <w:noProof/>
            <w:webHidden/>
          </w:rPr>
          <w:fldChar w:fldCharType="begin"/>
        </w:r>
        <w:r>
          <w:rPr>
            <w:noProof/>
            <w:webHidden/>
          </w:rPr>
          <w:instrText xml:space="preserve"> PAGEREF _Toc500172589 \h </w:instrText>
        </w:r>
        <w:r>
          <w:rPr>
            <w:noProof/>
            <w:webHidden/>
          </w:rPr>
        </w:r>
        <w:r>
          <w:rPr>
            <w:noProof/>
            <w:webHidden/>
          </w:rPr>
          <w:fldChar w:fldCharType="separate"/>
        </w:r>
        <w:r>
          <w:rPr>
            <w:noProof/>
            <w:webHidden/>
          </w:rPr>
          <w:t>210</w:t>
        </w:r>
        <w:r>
          <w:rPr>
            <w:noProof/>
            <w:webHidden/>
          </w:rPr>
          <w:fldChar w:fldCharType="end"/>
        </w:r>
      </w:hyperlink>
    </w:p>
    <w:p w:rsidR="00E157A6" w:rsidRDefault="00E157A6">
      <w:pPr>
        <w:pStyle w:val="TOC2"/>
        <w:tabs>
          <w:tab w:val="right" w:leader="dot" w:pos="10459"/>
        </w:tabs>
        <w:rPr>
          <w:noProof/>
        </w:rPr>
      </w:pPr>
      <w:hyperlink w:anchor="_Toc500172590" w:history="1">
        <w:r w:rsidRPr="00F34465">
          <w:rPr>
            <w:rStyle w:val="Hyperlink"/>
            <w:noProof/>
          </w:rPr>
          <w:t>ΤΟ ΟΥΣΙΩΔΩΣ ΔΙΑΜΦΙΣΒΗΤΟΥΜΕΝΟ</w:t>
        </w:r>
        <w:r>
          <w:rPr>
            <w:noProof/>
            <w:webHidden/>
          </w:rPr>
          <w:tab/>
        </w:r>
        <w:r>
          <w:rPr>
            <w:noProof/>
            <w:webHidden/>
          </w:rPr>
          <w:fldChar w:fldCharType="begin"/>
        </w:r>
        <w:r>
          <w:rPr>
            <w:noProof/>
            <w:webHidden/>
          </w:rPr>
          <w:instrText xml:space="preserve"> PAGEREF _Toc500172590 \h </w:instrText>
        </w:r>
        <w:r>
          <w:rPr>
            <w:noProof/>
            <w:webHidden/>
          </w:rPr>
        </w:r>
        <w:r>
          <w:rPr>
            <w:noProof/>
            <w:webHidden/>
          </w:rPr>
          <w:fldChar w:fldCharType="separate"/>
        </w:r>
        <w:r>
          <w:rPr>
            <w:noProof/>
            <w:webHidden/>
          </w:rPr>
          <w:t>211</w:t>
        </w:r>
        <w:r>
          <w:rPr>
            <w:noProof/>
            <w:webHidden/>
          </w:rPr>
          <w:fldChar w:fldCharType="end"/>
        </w:r>
      </w:hyperlink>
    </w:p>
    <w:p w:rsidR="00E157A6" w:rsidRDefault="00E157A6">
      <w:pPr>
        <w:pStyle w:val="TOC2"/>
        <w:tabs>
          <w:tab w:val="right" w:leader="dot" w:pos="10459"/>
        </w:tabs>
        <w:rPr>
          <w:noProof/>
        </w:rPr>
      </w:pPr>
      <w:hyperlink w:anchor="_Toc500172591" w:history="1">
        <w:r w:rsidRPr="00F34465">
          <w:rPr>
            <w:rStyle w:val="Hyperlink"/>
            <w:noProof/>
          </w:rPr>
          <w:t>ΣΥΝΗΓΟΡΙΑ ΥΠΕΡ ΤΗΣ ΤΡΙΤΗΣ ΔΙΑΣΤΑΣΗΣ</w:t>
        </w:r>
        <w:r>
          <w:rPr>
            <w:noProof/>
            <w:webHidden/>
          </w:rPr>
          <w:tab/>
        </w:r>
        <w:r>
          <w:rPr>
            <w:noProof/>
            <w:webHidden/>
          </w:rPr>
          <w:fldChar w:fldCharType="begin"/>
        </w:r>
        <w:r>
          <w:rPr>
            <w:noProof/>
            <w:webHidden/>
          </w:rPr>
          <w:instrText xml:space="preserve"> PAGEREF _Toc500172591 \h </w:instrText>
        </w:r>
        <w:r>
          <w:rPr>
            <w:noProof/>
            <w:webHidden/>
          </w:rPr>
        </w:r>
        <w:r>
          <w:rPr>
            <w:noProof/>
            <w:webHidden/>
          </w:rPr>
          <w:fldChar w:fldCharType="separate"/>
        </w:r>
        <w:r>
          <w:rPr>
            <w:noProof/>
            <w:webHidden/>
          </w:rPr>
          <w:t>229</w:t>
        </w:r>
        <w:r>
          <w:rPr>
            <w:noProof/>
            <w:webHidden/>
          </w:rPr>
          <w:fldChar w:fldCharType="end"/>
        </w:r>
      </w:hyperlink>
    </w:p>
    <w:p w:rsidR="00E157A6" w:rsidRDefault="00E157A6">
      <w:pPr>
        <w:pStyle w:val="TOC2"/>
        <w:tabs>
          <w:tab w:val="right" w:leader="dot" w:pos="10459"/>
        </w:tabs>
        <w:rPr>
          <w:noProof/>
        </w:rPr>
      </w:pPr>
      <w:hyperlink w:anchor="_Toc500172592" w:history="1">
        <w:r w:rsidRPr="00F34465">
          <w:rPr>
            <w:rStyle w:val="Hyperlink"/>
            <w:noProof/>
          </w:rPr>
          <w:t>ΠΡΟΣΑΡΜΟΣΜΕΝΕΣ ΠΡΟΤΙΜΗΣΕΙΣ</w:t>
        </w:r>
        <w:r>
          <w:rPr>
            <w:noProof/>
            <w:webHidden/>
          </w:rPr>
          <w:tab/>
        </w:r>
        <w:r>
          <w:rPr>
            <w:noProof/>
            <w:webHidden/>
          </w:rPr>
          <w:fldChar w:fldCharType="begin"/>
        </w:r>
        <w:r>
          <w:rPr>
            <w:noProof/>
            <w:webHidden/>
          </w:rPr>
          <w:instrText xml:space="preserve"> PAGEREF _Toc500172592 \h </w:instrText>
        </w:r>
        <w:r>
          <w:rPr>
            <w:noProof/>
            <w:webHidden/>
          </w:rPr>
        </w:r>
        <w:r>
          <w:rPr>
            <w:noProof/>
            <w:webHidden/>
          </w:rPr>
          <w:fldChar w:fldCharType="separate"/>
        </w:r>
        <w:r>
          <w:rPr>
            <w:noProof/>
            <w:webHidden/>
          </w:rPr>
          <w:t>240</w:t>
        </w:r>
        <w:r>
          <w:rPr>
            <w:noProof/>
            <w:webHidden/>
          </w:rPr>
          <w:fldChar w:fldCharType="end"/>
        </w:r>
      </w:hyperlink>
    </w:p>
    <w:p w:rsidR="00E157A6" w:rsidRDefault="00E157A6">
      <w:pPr>
        <w:pStyle w:val="TOC2"/>
        <w:tabs>
          <w:tab w:val="right" w:leader="dot" w:pos="10459"/>
        </w:tabs>
        <w:rPr>
          <w:noProof/>
        </w:rPr>
      </w:pPr>
      <w:hyperlink w:anchor="_Toc500172593" w:history="1">
        <w:r w:rsidRPr="00F34465">
          <w:rPr>
            <w:rStyle w:val="Hyperlink"/>
            <w:noProof/>
          </w:rPr>
          <w:t>«ΠΡΑΓΜΑΤΙΚΑ ΣΥΜΦΕΡΟΝΤΑ» ΚΑΙ «ΨΕΥΔΗΣ ΣΥΝΕΙΔΗΣΗ»</w:t>
        </w:r>
        <w:r>
          <w:rPr>
            <w:noProof/>
            <w:webHidden/>
          </w:rPr>
          <w:tab/>
        </w:r>
        <w:r>
          <w:rPr>
            <w:noProof/>
            <w:webHidden/>
          </w:rPr>
          <w:fldChar w:fldCharType="begin"/>
        </w:r>
        <w:r>
          <w:rPr>
            <w:noProof/>
            <w:webHidden/>
          </w:rPr>
          <w:instrText xml:space="preserve"> PAGEREF _Toc500172593 \h </w:instrText>
        </w:r>
        <w:r>
          <w:rPr>
            <w:noProof/>
            <w:webHidden/>
          </w:rPr>
        </w:r>
        <w:r>
          <w:rPr>
            <w:noProof/>
            <w:webHidden/>
          </w:rPr>
          <w:fldChar w:fldCharType="separate"/>
        </w:r>
        <w:r>
          <w:rPr>
            <w:noProof/>
            <w:webHidden/>
          </w:rPr>
          <w:t>252</w:t>
        </w:r>
        <w:r>
          <w:rPr>
            <w:noProof/>
            <w:webHidden/>
          </w:rPr>
          <w:fldChar w:fldCharType="end"/>
        </w:r>
      </w:hyperlink>
    </w:p>
    <w:p w:rsidR="00E157A6" w:rsidRDefault="00E157A6">
      <w:pPr>
        <w:pStyle w:val="TOC1"/>
        <w:tabs>
          <w:tab w:val="right" w:leader="dot" w:pos="10459"/>
        </w:tabs>
        <w:rPr>
          <w:noProof/>
        </w:rPr>
      </w:pPr>
      <w:hyperlink w:anchor="_Toc500172594" w:history="1">
        <w:r w:rsidRPr="00F34465">
          <w:rPr>
            <w:rStyle w:val="Hyperlink"/>
            <w:noProof/>
          </w:rPr>
          <w:t>Οδηγός περαιτέρω ανάγνωσης</w:t>
        </w:r>
        <w:r>
          <w:rPr>
            <w:noProof/>
            <w:webHidden/>
          </w:rPr>
          <w:tab/>
        </w:r>
        <w:r>
          <w:rPr>
            <w:noProof/>
            <w:webHidden/>
          </w:rPr>
          <w:fldChar w:fldCharType="begin"/>
        </w:r>
        <w:r>
          <w:rPr>
            <w:noProof/>
            <w:webHidden/>
          </w:rPr>
          <w:instrText xml:space="preserve"> PAGEREF _Toc500172594 \h </w:instrText>
        </w:r>
        <w:r>
          <w:rPr>
            <w:noProof/>
            <w:webHidden/>
          </w:rPr>
        </w:r>
        <w:r>
          <w:rPr>
            <w:noProof/>
            <w:webHidden/>
          </w:rPr>
          <w:fldChar w:fldCharType="separate"/>
        </w:r>
        <w:r>
          <w:rPr>
            <w:noProof/>
            <w:webHidden/>
          </w:rPr>
          <w:t>261</w:t>
        </w:r>
        <w:r>
          <w:rPr>
            <w:noProof/>
            <w:webHidden/>
          </w:rPr>
          <w:fldChar w:fldCharType="end"/>
        </w:r>
      </w:hyperlink>
    </w:p>
    <w:p w:rsidR="00E157A6" w:rsidRDefault="00E157A6">
      <w:pPr>
        <w:pStyle w:val="TOC2"/>
        <w:tabs>
          <w:tab w:val="right" w:leader="dot" w:pos="10459"/>
        </w:tabs>
        <w:rPr>
          <w:noProof/>
        </w:rPr>
      </w:pPr>
      <w:hyperlink w:anchor="_Toc500172595" w:history="1">
        <w:r w:rsidRPr="00F34465">
          <w:rPr>
            <w:rStyle w:val="Hyperlink"/>
            <w:noProof/>
          </w:rPr>
          <w:t>ΕΝΝΟΙΟΛΟΓΙΚΗ ΑΝΑΛΥΣΗ</w:t>
        </w:r>
        <w:r>
          <w:rPr>
            <w:noProof/>
            <w:webHidden/>
          </w:rPr>
          <w:tab/>
        </w:r>
        <w:r>
          <w:rPr>
            <w:noProof/>
            <w:webHidden/>
          </w:rPr>
          <w:fldChar w:fldCharType="begin"/>
        </w:r>
        <w:r>
          <w:rPr>
            <w:noProof/>
            <w:webHidden/>
          </w:rPr>
          <w:instrText xml:space="preserve"> PAGEREF _Toc500172595 \h </w:instrText>
        </w:r>
        <w:r>
          <w:rPr>
            <w:noProof/>
            <w:webHidden/>
          </w:rPr>
        </w:r>
        <w:r>
          <w:rPr>
            <w:noProof/>
            <w:webHidden/>
          </w:rPr>
          <w:fldChar w:fldCharType="separate"/>
        </w:r>
        <w:r>
          <w:rPr>
            <w:noProof/>
            <w:webHidden/>
          </w:rPr>
          <w:t>261</w:t>
        </w:r>
        <w:r>
          <w:rPr>
            <w:noProof/>
            <w:webHidden/>
          </w:rPr>
          <w:fldChar w:fldCharType="end"/>
        </w:r>
      </w:hyperlink>
    </w:p>
    <w:p w:rsidR="00E157A6" w:rsidRDefault="00E157A6">
      <w:pPr>
        <w:pStyle w:val="TOC2"/>
        <w:tabs>
          <w:tab w:val="right" w:leader="dot" w:pos="10459"/>
        </w:tabs>
        <w:rPr>
          <w:noProof/>
        </w:rPr>
      </w:pPr>
      <w:hyperlink w:anchor="_Toc500172596" w:history="1">
        <w:r w:rsidRPr="00F34465">
          <w:rPr>
            <w:rStyle w:val="Hyperlink"/>
            <w:noProof/>
          </w:rPr>
          <w:t>ΣΥΓΓΡΑΜΜΑΤΑ ΓΕΝΙΚΟΥ ΠΕΡΙΕΧΟΜΕΝΟΥ</w:t>
        </w:r>
        <w:r>
          <w:rPr>
            <w:noProof/>
            <w:webHidden/>
          </w:rPr>
          <w:tab/>
        </w:r>
        <w:r>
          <w:rPr>
            <w:noProof/>
            <w:webHidden/>
          </w:rPr>
          <w:fldChar w:fldCharType="begin"/>
        </w:r>
        <w:r>
          <w:rPr>
            <w:noProof/>
            <w:webHidden/>
          </w:rPr>
          <w:instrText xml:space="preserve"> PAGEREF _Toc500172596 \h </w:instrText>
        </w:r>
        <w:r>
          <w:rPr>
            <w:noProof/>
            <w:webHidden/>
          </w:rPr>
        </w:r>
        <w:r>
          <w:rPr>
            <w:noProof/>
            <w:webHidden/>
          </w:rPr>
          <w:fldChar w:fldCharType="separate"/>
        </w:r>
        <w:r>
          <w:rPr>
            <w:noProof/>
            <w:webHidden/>
          </w:rPr>
          <w:t>261</w:t>
        </w:r>
        <w:r>
          <w:rPr>
            <w:noProof/>
            <w:webHidden/>
          </w:rPr>
          <w:fldChar w:fldCharType="end"/>
        </w:r>
      </w:hyperlink>
    </w:p>
    <w:p w:rsidR="00E157A6" w:rsidRDefault="00E157A6">
      <w:pPr>
        <w:pStyle w:val="TOC2"/>
        <w:tabs>
          <w:tab w:val="right" w:leader="dot" w:pos="10459"/>
        </w:tabs>
        <w:rPr>
          <w:noProof/>
        </w:rPr>
      </w:pPr>
      <w:hyperlink w:anchor="_Toc500172597" w:history="1">
        <w:r w:rsidRPr="00F34465">
          <w:rPr>
            <w:rStyle w:val="Hyperlink"/>
            <w:noProof/>
          </w:rPr>
          <w:t>ΟΥΣΙΩΔΗΣ ΑΜΦΙΣΒΗΤΗΣΙΜΟΤΗΤΑ</w:t>
        </w:r>
        <w:r>
          <w:rPr>
            <w:noProof/>
            <w:webHidden/>
          </w:rPr>
          <w:tab/>
        </w:r>
        <w:r>
          <w:rPr>
            <w:noProof/>
            <w:webHidden/>
          </w:rPr>
          <w:fldChar w:fldCharType="begin"/>
        </w:r>
        <w:r>
          <w:rPr>
            <w:noProof/>
            <w:webHidden/>
          </w:rPr>
          <w:instrText xml:space="preserve"> PAGEREF _Toc500172597 \h </w:instrText>
        </w:r>
        <w:r>
          <w:rPr>
            <w:noProof/>
            <w:webHidden/>
          </w:rPr>
        </w:r>
        <w:r>
          <w:rPr>
            <w:noProof/>
            <w:webHidden/>
          </w:rPr>
          <w:fldChar w:fldCharType="separate"/>
        </w:r>
        <w:r>
          <w:rPr>
            <w:noProof/>
            <w:webHidden/>
          </w:rPr>
          <w:t>262</w:t>
        </w:r>
        <w:r>
          <w:rPr>
            <w:noProof/>
            <w:webHidden/>
          </w:rPr>
          <w:fldChar w:fldCharType="end"/>
        </w:r>
      </w:hyperlink>
    </w:p>
    <w:p w:rsidR="00E157A6" w:rsidRDefault="00E157A6">
      <w:pPr>
        <w:pStyle w:val="TOC2"/>
        <w:tabs>
          <w:tab w:val="right" w:leader="dot" w:pos="10459"/>
        </w:tabs>
        <w:rPr>
          <w:noProof/>
        </w:rPr>
      </w:pPr>
      <w:hyperlink w:anchor="_Toc500172598" w:history="1">
        <w:r w:rsidRPr="00F34465">
          <w:rPr>
            <w:rStyle w:val="Hyperlink"/>
            <w:noProof/>
          </w:rPr>
          <w:t>ΚΛΑΣΙΚΕΣ ΤΟΠΟΘΕΤΗΣΕΙΣ</w:t>
        </w:r>
        <w:r>
          <w:rPr>
            <w:noProof/>
            <w:webHidden/>
          </w:rPr>
          <w:tab/>
        </w:r>
        <w:r>
          <w:rPr>
            <w:noProof/>
            <w:webHidden/>
          </w:rPr>
          <w:fldChar w:fldCharType="begin"/>
        </w:r>
        <w:r>
          <w:rPr>
            <w:noProof/>
            <w:webHidden/>
          </w:rPr>
          <w:instrText xml:space="preserve"> PAGEREF _Toc500172598 \h </w:instrText>
        </w:r>
        <w:r>
          <w:rPr>
            <w:noProof/>
            <w:webHidden/>
          </w:rPr>
        </w:r>
        <w:r>
          <w:rPr>
            <w:noProof/>
            <w:webHidden/>
          </w:rPr>
          <w:fldChar w:fldCharType="separate"/>
        </w:r>
        <w:r>
          <w:rPr>
            <w:noProof/>
            <w:webHidden/>
          </w:rPr>
          <w:t>262</w:t>
        </w:r>
        <w:r>
          <w:rPr>
            <w:noProof/>
            <w:webHidden/>
          </w:rPr>
          <w:fldChar w:fldCharType="end"/>
        </w:r>
      </w:hyperlink>
    </w:p>
    <w:p w:rsidR="00E157A6" w:rsidRDefault="00E157A6">
      <w:pPr>
        <w:pStyle w:val="TOC2"/>
        <w:tabs>
          <w:tab w:val="right" w:leader="dot" w:pos="10459"/>
        </w:tabs>
        <w:rPr>
          <w:noProof/>
        </w:rPr>
      </w:pPr>
      <w:hyperlink w:anchor="_Toc500172599" w:history="1">
        <w:r w:rsidRPr="00F34465">
          <w:rPr>
            <w:rStyle w:val="Hyperlink"/>
            <w:noProof/>
          </w:rPr>
          <w:t>ΣΥΓΧΡΟΝΕΣ ΤΟΠΟΘΕΤΗΣΕΙΣ</w:t>
        </w:r>
        <w:r>
          <w:rPr>
            <w:noProof/>
            <w:webHidden/>
          </w:rPr>
          <w:tab/>
        </w:r>
        <w:r>
          <w:rPr>
            <w:noProof/>
            <w:webHidden/>
          </w:rPr>
          <w:fldChar w:fldCharType="begin"/>
        </w:r>
        <w:r>
          <w:rPr>
            <w:noProof/>
            <w:webHidden/>
          </w:rPr>
          <w:instrText xml:space="preserve"> PAGEREF _Toc500172599 \h </w:instrText>
        </w:r>
        <w:r>
          <w:rPr>
            <w:noProof/>
            <w:webHidden/>
          </w:rPr>
        </w:r>
        <w:r>
          <w:rPr>
            <w:noProof/>
            <w:webHidden/>
          </w:rPr>
          <w:fldChar w:fldCharType="separate"/>
        </w:r>
        <w:r>
          <w:rPr>
            <w:noProof/>
            <w:webHidden/>
          </w:rPr>
          <w:t>263</w:t>
        </w:r>
        <w:r>
          <w:rPr>
            <w:noProof/>
            <w:webHidden/>
          </w:rPr>
          <w:fldChar w:fldCharType="end"/>
        </w:r>
      </w:hyperlink>
    </w:p>
    <w:p w:rsidR="00E157A6" w:rsidRDefault="00E157A6">
      <w:pPr>
        <w:pStyle w:val="TOC2"/>
        <w:tabs>
          <w:tab w:val="right" w:leader="dot" w:pos="10459"/>
        </w:tabs>
        <w:rPr>
          <w:noProof/>
        </w:rPr>
      </w:pPr>
      <w:hyperlink w:anchor="_Toc500172600" w:history="1">
        <w:r w:rsidRPr="00F34465">
          <w:rPr>
            <w:rStyle w:val="Hyperlink"/>
            <w:noProof/>
          </w:rPr>
          <w:t>ΚΥΡΙΕΣ ΑΝΤΙΠΑΡΑΘΕΣΕΙΣ</w:t>
        </w:r>
        <w:r>
          <w:rPr>
            <w:noProof/>
            <w:webHidden/>
          </w:rPr>
          <w:tab/>
        </w:r>
        <w:r>
          <w:rPr>
            <w:noProof/>
            <w:webHidden/>
          </w:rPr>
          <w:fldChar w:fldCharType="begin"/>
        </w:r>
        <w:r>
          <w:rPr>
            <w:noProof/>
            <w:webHidden/>
          </w:rPr>
          <w:instrText xml:space="preserve"> PAGEREF _Toc500172600 \h </w:instrText>
        </w:r>
        <w:r>
          <w:rPr>
            <w:noProof/>
            <w:webHidden/>
          </w:rPr>
        </w:r>
        <w:r>
          <w:rPr>
            <w:noProof/>
            <w:webHidden/>
          </w:rPr>
          <w:fldChar w:fldCharType="separate"/>
        </w:r>
        <w:r>
          <w:rPr>
            <w:noProof/>
            <w:webHidden/>
          </w:rPr>
          <w:t>264</w:t>
        </w:r>
        <w:r>
          <w:rPr>
            <w:noProof/>
            <w:webHidden/>
          </w:rPr>
          <w:fldChar w:fldCharType="end"/>
        </w:r>
      </w:hyperlink>
    </w:p>
    <w:p w:rsidR="00E157A6" w:rsidRDefault="00E157A6">
      <w:pPr>
        <w:pStyle w:val="TOC2"/>
        <w:tabs>
          <w:tab w:val="right" w:leader="dot" w:pos="10459"/>
        </w:tabs>
        <w:rPr>
          <w:noProof/>
        </w:rPr>
      </w:pPr>
      <w:hyperlink w:anchor="_Toc500172601" w:history="1">
        <w:r w:rsidRPr="00F34465">
          <w:rPr>
            <w:rStyle w:val="Hyperlink"/>
            <w:noProof/>
          </w:rPr>
          <w:t>Ο GRAMSCI KAI Η ΗΓΕΜΟΝΙΑ</w:t>
        </w:r>
        <w:r>
          <w:rPr>
            <w:noProof/>
            <w:webHidden/>
          </w:rPr>
          <w:tab/>
        </w:r>
        <w:r>
          <w:rPr>
            <w:noProof/>
            <w:webHidden/>
          </w:rPr>
          <w:fldChar w:fldCharType="begin"/>
        </w:r>
        <w:r>
          <w:rPr>
            <w:noProof/>
            <w:webHidden/>
          </w:rPr>
          <w:instrText xml:space="preserve"> PAGEREF _Toc500172601 \h </w:instrText>
        </w:r>
        <w:r>
          <w:rPr>
            <w:noProof/>
            <w:webHidden/>
          </w:rPr>
        </w:r>
        <w:r>
          <w:rPr>
            <w:noProof/>
            <w:webHidden/>
          </w:rPr>
          <w:fldChar w:fldCharType="separate"/>
        </w:r>
        <w:r>
          <w:rPr>
            <w:noProof/>
            <w:webHidden/>
          </w:rPr>
          <w:t>266</w:t>
        </w:r>
        <w:r>
          <w:rPr>
            <w:noProof/>
            <w:webHidden/>
          </w:rPr>
          <w:fldChar w:fldCharType="end"/>
        </w:r>
      </w:hyperlink>
    </w:p>
    <w:p w:rsidR="00E157A6" w:rsidRDefault="00E157A6">
      <w:pPr>
        <w:pStyle w:val="TOC2"/>
        <w:tabs>
          <w:tab w:val="right" w:leader="dot" w:pos="10459"/>
        </w:tabs>
        <w:rPr>
          <w:noProof/>
        </w:rPr>
      </w:pPr>
      <w:hyperlink w:anchor="_Toc500172602" w:history="1">
        <w:r w:rsidRPr="00F34465">
          <w:rPr>
            <w:rStyle w:val="Hyperlink"/>
            <w:noProof/>
          </w:rPr>
          <w:t>ΦΕΜΙΝΙΣΜΟΣ ΚΑΙ ΕΞΟΥΣΙΑ</w:t>
        </w:r>
        <w:r>
          <w:rPr>
            <w:noProof/>
            <w:webHidden/>
          </w:rPr>
          <w:tab/>
        </w:r>
        <w:r>
          <w:rPr>
            <w:noProof/>
            <w:webHidden/>
          </w:rPr>
          <w:fldChar w:fldCharType="begin"/>
        </w:r>
        <w:r>
          <w:rPr>
            <w:noProof/>
            <w:webHidden/>
          </w:rPr>
          <w:instrText xml:space="preserve"> PAGEREF _Toc500172602 \h </w:instrText>
        </w:r>
        <w:r>
          <w:rPr>
            <w:noProof/>
            <w:webHidden/>
          </w:rPr>
        </w:r>
        <w:r>
          <w:rPr>
            <w:noProof/>
            <w:webHidden/>
          </w:rPr>
          <w:fldChar w:fldCharType="separate"/>
        </w:r>
        <w:r>
          <w:rPr>
            <w:noProof/>
            <w:webHidden/>
          </w:rPr>
          <w:t>266</w:t>
        </w:r>
        <w:r>
          <w:rPr>
            <w:noProof/>
            <w:webHidden/>
          </w:rPr>
          <w:fldChar w:fldCharType="end"/>
        </w:r>
      </w:hyperlink>
    </w:p>
    <w:p w:rsidR="00E157A6" w:rsidRDefault="00E157A6">
      <w:pPr>
        <w:pStyle w:val="TOC2"/>
        <w:tabs>
          <w:tab w:val="right" w:leader="dot" w:pos="10459"/>
        </w:tabs>
        <w:rPr>
          <w:noProof/>
        </w:rPr>
      </w:pPr>
      <w:hyperlink w:anchor="_Toc500172603" w:history="1">
        <w:r w:rsidRPr="00F34465">
          <w:rPr>
            <w:rStyle w:val="Hyperlink"/>
            <w:noProof/>
          </w:rPr>
          <w:t>FOUCAULT</w:t>
        </w:r>
        <w:r>
          <w:rPr>
            <w:noProof/>
            <w:webHidden/>
          </w:rPr>
          <w:tab/>
        </w:r>
        <w:r>
          <w:rPr>
            <w:noProof/>
            <w:webHidden/>
          </w:rPr>
          <w:fldChar w:fldCharType="begin"/>
        </w:r>
        <w:r>
          <w:rPr>
            <w:noProof/>
            <w:webHidden/>
          </w:rPr>
          <w:instrText xml:space="preserve"> PAGEREF _Toc500172603 \h </w:instrText>
        </w:r>
        <w:r>
          <w:rPr>
            <w:noProof/>
            <w:webHidden/>
          </w:rPr>
        </w:r>
        <w:r>
          <w:rPr>
            <w:noProof/>
            <w:webHidden/>
          </w:rPr>
          <w:fldChar w:fldCharType="separate"/>
        </w:r>
        <w:r>
          <w:rPr>
            <w:noProof/>
            <w:webHidden/>
          </w:rPr>
          <w:t>266</w:t>
        </w:r>
        <w:r>
          <w:rPr>
            <w:noProof/>
            <w:webHidden/>
          </w:rPr>
          <w:fldChar w:fldCharType="end"/>
        </w:r>
      </w:hyperlink>
    </w:p>
    <w:p w:rsidR="00E157A6" w:rsidRDefault="00E157A6">
      <w:pPr>
        <w:pStyle w:val="TOC2"/>
        <w:tabs>
          <w:tab w:val="right" w:leader="dot" w:pos="10459"/>
        </w:tabs>
        <w:rPr>
          <w:noProof/>
        </w:rPr>
      </w:pPr>
      <w:hyperlink w:anchor="_Toc500172604" w:history="1">
        <w:r w:rsidRPr="00F34465">
          <w:rPr>
            <w:rStyle w:val="Hyperlink"/>
            <w:noProof/>
            <w:lang w:val="fr-FR" w:eastAsia="fr-FR" w:bidi="fr-FR"/>
          </w:rPr>
          <w:t>BOURDIEU</w:t>
        </w:r>
        <w:r>
          <w:rPr>
            <w:noProof/>
            <w:webHidden/>
          </w:rPr>
          <w:tab/>
        </w:r>
        <w:r>
          <w:rPr>
            <w:noProof/>
            <w:webHidden/>
          </w:rPr>
          <w:fldChar w:fldCharType="begin"/>
        </w:r>
        <w:r>
          <w:rPr>
            <w:noProof/>
            <w:webHidden/>
          </w:rPr>
          <w:instrText xml:space="preserve"> PAGEREF _Toc500172604 \h </w:instrText>
        </w:r>
        <w:r>
          <w:rPr>
            <w:noProof/>
            <w:webHidden/>
          </w:rPr>
        </w:r>
        <w:r>
          <w:rPr>
            <w:noProof/>
            <w:webHidden/>
          </w:rPr>
          <w:fldChar w:fldCharType="separate"/>
        </w:r>
        <w:r>
          <w:rPr>
            <w:noProof/>
            <w:webHidden/>
          </w:rPr>
          <w:t>267</w:t>
        </w:r>
        <w:r>
          <w:rPr>
            <w:noProof/>
            <w:webHidden/>
          </w:rPr>
          <w:fldChar w:fldCharType="end"/>
        </w:r>
      </w:hyperlink>
    </w:p>
    <w:p w:rsidR="00E157A6" w:rsidRDefault="00E157A6">
      <w:pPr>
        <w:pStyle w:val="TOC1"/>
        <w:tabs>
          <w:tab w:val="right" w:leader="dot" w:pos="10459"/>
        </w:tabs>
        <w:rPr>
          <w:noProof/>
        </w:rPr>
      </w:pPr>
      <w:hyperlink w:anchor="_Toc500172605" w:history="1">
        <w:r w:rsidRPr="00F34465">
          <w:rPr>
            <w:rStyle w:val="Hyperlink"/>
            <w:noProof/>
          </w:rPr>
          <w:t>Ευρετήριο ονομάτων</w:t>
        </w:r>
        <w:r>
          <w:rPr>
            <w:noProof/>
            <w:webHidden/>
          </w:rPr>
          <w:tab/>
        </w:r>
        <w:r>
          <w:rPr>
            <w:noProof/>
            <w:webHidden/>
          </w:rPr>
          <w:fldChar w:fldCharType="begin"/>
        </w:r>
        <w:r>
          <w:rPr>
            <w:noProof/>
            <w:webHidden/>
          </w:rPr>
          <w:instrText xml:space="preserve"> PAGEREF _Toc500172605 \h </w:instrText>
        </w:r>
        <w:r>
          <w:rPr>
            <w:noProof/>
            <w:webHidden/>
          </w:rPr>
        </w:r>
        <w:r>
          <w:rPr>
            <w:noProof/>
            <w:webHidden/>
          </w:rPr>
          <w:fldChar w:fldCharType="separate"/>
        </w:r>
        <w:r>
          <w:rPr>
            <w:noProof/>
            <w:webHidden/>
          </w:rPr>
          <w:t>288</w:t>
        </w:r>
        <w:r>
          <w:rPr>
            <w:noProof/>
            <w:webHidden/>
          </w:rPr>
          <w:fldChar w:fldCharType="end"/>
        </w:r>
      </w:hyperlink>
    </w:p>
    <w:p w:rsidR="00E157A6" w:rsidRDefault="00E157A6">
      <w:pPr>
        <w:pStyle w:val="TOC1"/>
        <w:tabs>
          <w:tab w:val="right" w:leader="dot" w:pos="10459"/>
        </w:tabs>
        <w:rPr>
          <w:noProof/>
        </w:rPr>
      </w:pPr>
      <w:hyperlink w:anchor="_Toc500172606" w:history="1">
        <w:r w:rsidRPr="00F34465">
          <w:rPr>
            <w:rStyle w:val="Hyperlink"/>
            <w:noProof/>
          </w:rPr>
          <w:t>Ευρετήριο όρων</w:t>
        </w:r>
        <w:r>
          <w:rPr>
            <w:noProof/>
            <w:webHidden/>
          </w:rPr>
          <w:tab/>
        </w:r>
        <w:r>
          <w:rPr>
            <w:noProof/>
            <w:webHidden/>
          </w:rPr>
          <w:fldChar w:fldCharType="begin"/>
        </w:r>
        <w:r>
          <w:rPr>
            <w:noProof/>
            <w:webHidden/>
          </w:rPr>
          <w:instrText xml:space="preserve"> PAGEREF _Toc500172606 \h </w:instrText>
        </w:r>
        <w:r>
          <w:rPr>
            <w:noProof/>
            <w:webHidden/>
          </w:rPr>
        </w:r>
        <w:r>
          <w:rPr>
            <w:noProof/>
            <w:webHidden/>
          </w:rPr>
          <w:fldChar w:fldCharType="separate"/>
        </w:r>
        <w:r>
          <w:rPr>
            <w:noProof/>
            <w:webHidden/>
          </w:rPr>
          <w:t>291</w:t>
        </w:r>
        <w:r>
          <w:rPr>
            <w:noProof/>
            <w:webHidden/>
          </w:rPr>
          <w:fldChar w:fldCharType="end"/>
        </w:r>
      </w:hyperlink>
    </w:p>
    <w:p w:rsidR="007D7F85" w:rsidRDefault="00E157A6">
      <w:pPr>
        <w:sectPr w:rsidR="007D7F85" w:rsidSect="005D76A8">
          <w:footerReference w:type="even" r:id="rId10"/>
          <w:footerReference w:type="default" r:id="rId11"/>
          <w:type w:val="continuous"/>
          <w:pgSz w:w="11909" w:h="16834"/>
          <w:pgMar w:top="720" w:right="720" w:bottom="720" w:left="720" w:header="0" w:footer="3" w:gutter="0"/>
          <w:cols w:space="720"/>
          <w:noEndnote/>
          <w:docGrid w:linePitch="360"/>
        </w:sectPr>
      </w:pPr>
      <w:r>
        <w:fldChar w:fldCharType="end"/>
      </w:r>
      <w:r w:rsidR="00001745">
        <w:br w:type="page"/>
      </w:r>
    </w:p>
    <w:p w:rsidR="008179E3" w:rsidRDefault="00001745" w:rsidP="002A7A4F">
      <w:pPr>
        <w:pStyle w:val="Heading1"/>
      </w:pPr>
      <w:bookmarkStart w:id="3" w:name="bookmark2"/>
      <w:bookmarkStart w:id="4" w:name="_Toc500172548"/>
      <w:r w:rsidRPr="002A7A4F">
        <w:lastRenderedPageBreak/>
        <w:t>Εισαγωγή</w:t>
      </w:r>
      <w:bookmarkEnd w:id="3"/>
      <w:r w:rsidR="002A7A4F">
        <w:br/>
      </w:r>
      <w:r>
        <w:t>Η ΔΥΝΑΜΗ ΤΗΣ ΑΓΝΟΙΑΣ ΚΑΙ Η ΥΠΟΤΑΓΗ:</w:t>
      </w:r>
      <w:r w:rsidR="002A7A4F">
        <w:br/>
      </w:r>
      <w:r>
        <w:t xml:space="preserve">Προσεγγίζοντας το έργο </w:t>
      </w:r>
      <w:r w:rsidR="00E21379">
        <w:t>του</w:t>
      </w:r>
      <w:r>
        <w:t xml:space="preserve"> </w:t>
      </w:r>
      <w:r>
        <w:rPr>
          <w:lang w:val="de-DE" w:eastAsia="de-DE" w:bidi="de-DE"/>
        </w:rPr>
        <w:t xml:space="preserve">Steven </w:t>
      </w:r>
      <w:r>
        <w:rPr>
          <w:lang w:val="en-US" w:eastAsia="en-US" w:bidi="en-US"/>
        </w:rPr>
        <w:t>Lukes</w:t>
      </w:r>
      <w:r w:rsidR="002A7A4F" w:rsidRPr="002A7A4F">
        <w:rPr>
          <w:lang w:eastAsia="en-US" w:bidi="en-US"/>
        </w:rPr>
        <w:br/>
      </w:r>
      <w:r>
        <w:rPr>
          <w:i/>
          <w:iCs/>
        </w:rPr>
        <w:t>Σοφία Καϊτατζη-Γουίτλοκ</w:t>
      </w:r>
      <w:bookmarkEnd w:id="4"/>
    </w:p>
    <w:p w:rsidR="002A7A4F" w:rsidRDefault="00001745">
      <w:r w:rsidRPr="00CF4DA9">
        <w:t>TO ΕΡΓΟ ΕΞΟΥΣΙΑ: ΜΙΑ ΡΙΖΟΣΠΑΣΤΙΚΗ ΘΕΩΡΗΣΗ: (Power: A Radical</w:t>
      </w:r>
      <w:r w:rsidRPr="002A7A4F">
        <w:rPr>
          <w:i/>
          <w:iCs/>
          <w:lang w:eastAsia="en-US" w:bidi="en-US"/>
        </w:rPr>
        <w:t xml:space="preserve"> </w:t>
      </w:r>
      <w:r>
        <w:rPr>
          <w:i/>
          <w:iCs/>
          <w:lang w:val="en-US" w:eastAsia="en-US" w:bidi="en-US"/>
        </w:rPr>
        <w:t>View</w:t>
      </w:r>
      <w:r w:rsidRPr="002A7A4F">
        <w:rPr>
          <w:i/>
          <w:iCs/>
          <w:lang w:eastAsia="en-US" w:bidi="en-US"/>
        </w:rPr>
        <w:t xml:space="preserve">) </w:t>
      </w:r>
      <w:r w:rsidR="00E21379">
        <w:t>του</w:t>
      </w:r>
      <w:r>
        <w:t xml:space="preserve"> </w:t>
      </w:r>
      <w:r w:rsidR="00C30170">
        <w:t>Άγγλου</w:t>
      </w:r>
      <w:r>
        <w:t xml:space="preserve"> πολιτικού επιστήμονα και κοινωνιολόγου </w:t>
      </w:r>
      <w:r>
        <w:rPr>
          <w:lang w:val="en-US" w:eastAsia="en-US" w:bidi="en-US"/>
        </w:rPr>
        <w:t>Steven</w:t>
      </w:r>
      <w:r w:rsidRPr="002A7A4F">
        <w:rPr>
          <w:lang w:eastAsia="en-US" w:bidi="en-US"/>
        </w:rPr>
        <w:t xml:space="preserve"> </w:t>
      </w:r>
      <w:r>
        <w:rPr>
          <w:lang w:val="en-US" w:eastAsia="en-US" w:bidi="en-US"/>
        </w:rPr>
        <w:t>Lukes</w:t>
      </w:r>
      <w:r w:rsidRPr="002A7A4F">
        <w:rPr>
          <w:lang w:eastAsia="en-US" w:bidi="en-US"/>
        </w:rPr>
        <w:t xml:space="preserve"> </w:t>
      </w:r>
      <w:r w:rsidR="00CF4DA9">
        <w:t>εκδό</w:t>
      </w:r>
      <w:r>
        <w:t>θηκε πριν τριάντα δύο χρόνια. Από τότε, το αιχμηρά αναλυτικό κα</w:t>
      </w:r>
      <w:r w:rsidR="002A7A4F">
        <w:t>ι ενορατικό εκείνο τομίδιο διέγρ</w:t>
      </w:r>
      <w:r>
        <w:t>αψε μια εξόχως ενδιαφέ</w:t>
      </w:r>
      <w:r w:rsidR="002A7A4F">
        <w:t>ρ</w:t>
      </w:r>
      <w:r>
        <w:t>ουσα πνευματική, πολιτική και εκδοτική πο</w:t>
      </w:r>
      <w:r w:rsidR="00C30170">
        <w:t>ρ</w:t>
      </w:r>
      <w:r>
        <w:t>εία· είχε ευ</w:t>
      </w:r>
      <w:r w:rsidR="002A7A4F">
        <w:t>ρ</w:t>
      </w:r>
      <w:r>
        <w:t xml:space="preserve">ύτατη απήχηση, γεγονός </w:t>
      </w:r>
      <w:r w:rsidR="00E21379">
        <w:t>που</w:t>
      </w:r>
      <w:r w:rsidR="00CF4DA9">
        <w:t xml:space="preserve"> μαρτ</w:t>
      </w:r>
      <w:r>
        <w:t>υ</w:t>
      </w:r>
      <w:r w:rsidR="00CF4DA9">
        <w:t>ρ</w:t>
      </w:r>
      <w:r>
        <w:t>είται από τις χιλιάδες των αναφο</w:t>
      </w:r>
      <w:r w:rsidR="00C30170">
        <w:t>ρ</w:t>
      </w:r>
      <w:r>
        <w:t>ών σ’ α</w:t>
      </w:r>
      <w:r w:rsidR="00C30170">
        <w:t>υτό, από τις πολλαπλές και σφοδρ</w:t>
      </w:r>
      <w:r>
        <w:t>ές κ</w:t>
      </w:r>
      <w:r w:rsidR="00C30170">
        <w:t>ρ</w:t>
      </w:r>
      <w:r>
        <w:t xml:space="preserve">ιτικές </w:t>
      </w:r>
      <w:r w:rsidR="00E21379">
        <w:t>που</w:t>
      </w:r>
      <w:r>
        <w:t xml:space="preserve"> </w:t>
      </w:r>
      <w:r w:rsidR="00E21379">
        <w:t>του</w:t>
      </w:r>
      <w:r>
        <w:t xml:space="preserve"> ασκήθηκαν, από τις σημαντικές θετικές αξιοποιήσεις </w:t>
      </w:r>
      <w:r w:rsidR="00E21379">
        <w:t>που</w:t>
      </w:r>
      <w:r>
        <w:t xml:space="preserve"> </w:t>
      </w:r>
      <w:r w:rsidR="00E21379">
        <w:t>του</w:t>
      </w:r>
      <w:r>
        <w:t xml:space="preserve"> επιφυλάχθηκαν καθώς και από τις δεκάδες των επανεκδόσεών </w:t>
      </w:r>
      <w:r w:rsidR="00E21379">
        <w:t>του</w:t>
      </w:r>
      <w:r>
        <w:t xml:space="preserve">. Ο αντίκτυπος </w:t>
      </w:r>
      <w:r w:rsidR="00E21379">
        <w:t>που</w:t>
      </w:r>
      <w:r w:rsidR="00C30170">
        <w:t xml:space="preserve"> πρ</w:t>
      </w:r>
      <w:r>
        <w:t xml:space="preserve">οκάλεσε υπήρξε, επιπλέον, και έντονα αλληλεπιδραστικός, με την έννοια ότι πυροδότησε πολλαπλούς κύκλους συζήτησης στα πεδία της πολιτικής φιλοσοφίας, της κοινωνικής θεωρίας, της πολιτικής επιστήμης και της πολιτικής επικοινωνίας. Το έργο </w:t>
      </w:r>
      <w:r w:rsidR="00E21379">
        <w:t>του</w:t>
      </w:r>
      <w:r>
        <w:t xml:space="preserve"> </w:t>
      </w:r>
      <w:r>
        <w:rPr>
          <w:lang w:val="en-US" w:eastAsia="en-US" w:bidi="en-US"/>
        </w:rPr>
        <w:t>Lukes</w:t>
      </w:r>
      <w:r w:rsidRPr="002A7A4F">
        <w:rPr>
          <w:lang w:eastAsia="en-US" w:bidi="en-US"/>
        </w:rPr>
        <w:t xml:space="preserve"> </w:t>
      </w:r>
      <w:r>
        <w:t xml:space="preserve">λειτούργησε ως πρότυπο για περαιτέρω ερευνητικά εγχειρήματα, τόσο θεωρητικά όσο και εμπειρικά, και έγινε έναυσμα επιστημονικών αντεγκλήσεων και διαμάχης. Η συρροή επιρροών και θεωρητικών αντιπαραθέσεων </w:t>
      </w:r>
      <w:r w:rsidR="00E21379">
        <w:t>που</w:t>
      </w:r>
      <w:r>
        <w:t xml:space="preserve"> προκάλεσε συνέβαλε, με τη σειρά της, σε περαιτέρω ενδιαφέρουσες συζητήσεις και μετατοπίσεις στο έργο των μελετητών με </w:t>
      </w:r>
      <w:r w:rsidR="00E21379">
        <w:t>τους</w:t>
      </w:r>
      <w:r>
        <w:t xml:space="preserve"> οποίους καταπιάνεται. Το σύνολο αυτών των επιδράσεων αντανακλά το διαλεκτικό ρόλο </w:t>
      </w:r>
      <w:r w:rsidR="00E21379">
        <w:t>του</w:t>
      </w:r>
      <w:r>
        <w:t xml:space="preserve"> έργου και τη συμβολή </w:t>
      </w:r>
      <w:r w:rsidR="00E21379">
        <w:t>του</w:t>
      </w:r>
      <w:r>
        <w:t xml:space="preserve"> στην πραγμάτευση δύσβατων προβλημάτων στο σύγχρονο πεδίο γνώσης και στοχασμού </w:t>
      </w:r>
      <w:r w:rsidR="00E21379">
        <w:t>που</w:t>
      </w:r>
      <w:r>
        <w:t xml:space="preserve"> αφορά τις σχέσεις εξουσίας. Εν ολίγοις, η πρωτογενής και η δευτερογενής συνεισφορά </w:t>
      </w:r>
      <w:r w:rsidR="00E21379">
        <w:t>του</w:t>
      </w:r>
      <w:r>
        <w:t xml:space="preserve"> </w:t>
      </w:r>
      <w:r>
        <w:rPr>
          <w:i/>
          <w:iCs/>
        </w:rPr>
        <w:t>Εξουσία: Μια ριζοσπαστική θεώρηση</w:t>
      </w:r>
      <w:r>
        <w:t xml:space="preserve"> εμπλούτισε ουσιαστικά τη γνώση μας στην πολιτική θεωρία της εξουσίας και, ειδικότερα, στη θεωρία της δημοκρατίας-εκδ</w:t>
      </w:r>
      <w:r w:rsidR="002A7A4F">
        <w:t>ημοκρατι</w:t>
      </w:r>
      <w:r>
        <w:t>σμού.</w:t>
      </w:r>
    </w:p>
    <w:p w:rsidR="008179E3" w:rsidRDefault="00001745" w:rsidP="002A7A4F">
      <w:r>
        <w:br w:type="page"/>
      </w:r>
      <w:r>
        <w:lastRenderedPageBreak/>
        <w:t xml:space="preserve">Αυτό </w:t>
      </w:r>
      <w:r w:rsidR="00E21379">
        <w:t>που</w:t>
      </w:r>
      <w:r>
        <w:t xml:space="preserve"> σφράγισε την επιστημολογία των κοινωνικών επιστημών καθ’ όλη τη διάρκεια </w:t>
      </w:r>
      <w:r w:rsidR="00E21379">
        <w:t>του</w:t>
      </w:r>
      <w:r>
        <w:t xml:space="preserve"> εικοστού αιώνα είναι η διχοστασία και οι πολωτικές διαμάχες επάνω σε πολλαπλούς άξονες. Στις κοινωνικές επιστήμες γενικά, και στην πολιτική επιστήμη ειδικότερα, ένα από τα διαζευκτικά</w:t>
      </w:r>
      <w:r w:rsidR="009F41E5">
        <w:t xml:space="preserve"> ή </w:t>
      </w:r>
      <w:r>
        <w:t xml:space="preserve">τα αντίπαλα σχήματα </w:t>
      </w:r>
      <w:r w:rsidR="00E21379">
        <w:t>που</w:t>
      </w:r>
      <w:r>
        <w:t xml:space="preserve"> κυριάρχησαν είχε ως πόλους την ερευνητική τακτική με αποκλειστικό γνώμονα τις πειραματικές και τις εμπειρικές μελέτες, αφ’ ενός, έναντι των θεωρητικών-ορθολογικών αναλύσεων αφ’ ετέρου. Στον άξονα αυτόν, οι υπέρμαχοι </w:t>
      </w:r>
      <w:r w:rsidR="00E21379">
        <w:t>του</w:t>
      </w:r>
      <w:r>
        <w:t xml:space="preserve"> </w:t>
      </w:r>
      <w:r>
        <w:rPr>
          <w:i/>
          <w:iCs/>
        </w:rPr>
        <w:t>θετικισμού</w:t>
      </w:r>
      <w:r>
        <w:t xml:space="preserve"> τοποθετήθηκαν απέναντι </w:t>
      </w:r>
      <w:r w:rsidR="00E21379">
        <w:t>στους</w:t>
      </w:r>
      <w:r>
        <w:t xml:space="preserve"> υπέρμαχους </w:t>
      </w:r>
      <w:r w:rsidR="00E21379">
        <w:t>του</w:t>
      </w:r>
      <w:r>
        <w:t xml:space="preserve"> </w:t>
      </w:r>
      <w:r>
        <w:rPr>
          <w:i/>
          <w:iCs/>
        </w:rPr>
        <w:t>ρασιοναλισμού.</w:t>
      </w:r>
    </w:p>
    <w:p w:rsidR="008179E3" w:rsidRDefault="00001745">
      <w:pPr>
        <w:ind w:firstLine="360"/>
      </w:pPr>
      <w:r>
        <w:t xml:space="preserve">Σε μια ειδικότερη ακόμα εκδοχή </w:t>
      </w:r>
      <w:r w:rsidR="00E21379">
        <w:t>του</w:t>
      </w:r>
      <w:r>
        <w:t xml:space="preserve"> θετικισμού, οι υπέρμαχοι των εμπειρικά παρατηρήσιμων δράσεων και συμπεριφορών </w:t>
      </w:r>
      <w:r>
        <w:rPr>
          <w:lang w:val="de-DE" w:eastAsia="de-DE" w:bidi="de-DE"/>
        </w:rPr>
        <w:t xml:space="preserve">(agency), </w:t>
      </w:r>
      <w:r>
        <w:t xml:space="preserve">οι συμπεριφοριστές, τοποθετήθηκαν απέναντι </w:t>
      </w:r>
      <w:r w:rsidR="00E21379">
        <w:t>στους</w:t>
      </w:r>
      <w:r>
        <w:t xml:space="preserve"> επιστήμονες οι οποίοι εστίαζαν τη μελέτη </w:t>
      </w:r>
      <w:r w:rsidR="00E21379">
        <w:t>τους</w:t>
      </w:r>
      <w:r>
        <w:t xml:space="preserve"> στα μακρο-επίπεδα των δομών, των πλαισίων και των συμφραζομένων </w:t>
      </w:r>
      <w:r w:rsidRPr="002A7A4F">
        <w:rPr>
          <w:lang w:eastAsia="en-US" w:bidi="en-US"/>
        </w:rPr>
        <w:t>(</w:t>
      </w:r>
      <w:r>
        <w:rPr>
          <w:lang w:val="en-US" w:eastAsia="en-US" w:bidi="en-US"/>
        </w:rPr>
        <w:t>structure</w:t>
      </w:r>
      <w:r w:rsidRPr="002A7A4F">
        <w:rPr>
          <w:lang w:eastAsia="en-US" w:bidi="en-US"/>
        </w:rPr>
        <w:t>)</w:t>
      </w:r>
      <w:r w:rsidR="009F41E5" w:rsidRPr="003E1BD4">
        <w:rPr>
          <w:rStyle w:val="FootnoteReference"/>
          <w:color w:val="auto"/>
          <w:lang w:eastAsia="en-US" w:bidi="en-US"/>
        </w:rPr>
        <w:footnoteReference w:id="1"/>
      </w:r>
      <w:r w:rsidRPr="002A7A4F">
        <w:rPr>
          <w:lang w:eastAsia="en-US" w:bidi="en-US"/>
        </w:rPr>
        <w:t xml:space="preserve">, </w:t>
      </w:r>
      <w:r>
        <w:t xml:space="preserve">και οι οποίοι όχι μόνο δεν απέρριπταν τις έμμεσες παρατηρήσεις και τις συναγωγές, αλλά προσέφευγαν σε αυτές για τη σφαιρικότερη ανάλυση-πραγμάτευση. Μία άλλη διάσταση των αποκλίσεων αναφερόταν στην περιορισμένη και εξειδικευμένη επιστημονική εστίαση έναντι της </w:t>
      </w:r>
      <w:r w:rsidR="00E21379">
        <w:t>πολύ</w:t>
      </w:r>
      <w:r>
        <w:t>&lt; διεπιστημονικής πραγμάτευσης. Οι διαφορετικές επιλογές στην προσέγγιση και στις μεθόδους συχνά αντανακλούσαν αγεφύρωτες διαφορές κοσμοαντίληψης και φιλοσοφίας.</w:t>
      </w:r>
    </w:p>
    <w:p w:rsidR="008179E3" w:rsidRDefault="00001745">
      <w:pPr>
        <w:ind w:firstLine="360"/>
      </w:pPr>
      <w:r>
        <w:t>Με εξαίρεση τη διαμάχη για τη νεωτερικότητα και τη μετανεωτερι</w:t>
      </w:r>
      <w:r w:rsidR="009F41E5">
        <w:t>κό</w:t>
      </w:r>
      <w:r>
        <w:t xml:space="preserve">τητα, σήμερα οι μεγάλες αντιπαλότητες </w:t>
      </w:r>
      <w:r w:rsidR="00E21379">
        <w:t>του</w:t>
      </w:r>
      <w:r>
        <w:t xml:space="preserve"> εικοστού αιώνα έχουν υποχωρήσει και δεν φαίνεται να </w:t>
      </w:r>
      <w:r w:rsidR="00CF4DA9">
        <w:t>κυριαρχούν</w:t>
      </w:r>
      <w:r>
        <w:t xml:space="preserve"> πολωτικές</w:t>
      </w:r>
      <w:r w:rsidR="009F41E5">
        <w:t xml:space="preserve"> ή </w:t>
      </w:r>
      <w:r>
        <w:t xml:space="preserve">έντονα δογματικές αντιλήψεις. Ωστόσο, πριν τριάντα χρόνια το κλίμα ήταν μάλλον τεταμένο. Μέσα στις συνθήκες εκείνων των αντιθέσεων και των δυσπραγιών, το επίτευγμα </w:t>
      </w:r>
      <w:r w:rsidR="00E21379">
        <w:t>του</w:t>
      </w:r>
      <w:r>
        <w:t xml:space="preserve"> </w:t>
      </w:r>
      <w:r>
        <w:rPr>
          <w:lang w:val="en-US" w:eastAsia="en-US" w:bidi="en-US"/>
        </w:rPr>
        <w:t>Lukes</w:t>
      </w:r>
      <w:r w:rsidRPr="002A7A4F">
        <w:rPr>
          <w:lang w:eastAsia="en-US" w:bidi="en-US"/>
        </w:rPr>
        <w:t xml:space="preserve"> </w:t>
      </w:r>
      <w:r>
        <w:t xml:space="preserve">συνίσταται στο ότι, στο απόγειο της πόλωσης και της πολυεπίπεδης διαμάχης, συνέθεσε και συναίρεσε αφ’ ενός εμπειρική και θεωρητική ανάλυση και αφ’ ετέρου ανάλυση δράσης-συμπεριφοράς, αλλά και ανάλυση δομικών μακρο-επίπεδων συναρθρώσεων. Συνίσταται ακόμη στο ότι, μέσα από αυτή τη συνθετική λογική και πρακτική, συνέβαλε ενεργά και μαχητικά στην αναοριοθέτηση </w:t>
      </w:r>
      <w:r w:rsidR="00E21379">
        <w:t>του</w:t>
      </w:r>
      <w:r>
        <w:t xml:space="preserve"> τι μπορεί και τι πρέπει να λογίζεται ως επιστημονικά διερευνήσιμο και υποστηρίξιμο.</w:t>
      </w:r>
    </w:p>
    <w:p w:rsidR="008179E3" w:rsidRDefault="00001745" w:rsidP="00CF4DA9">
      <w:pPr>
        <w:ind w:firstLine="360"/>
      </w:pPr>
      <w:r>
        <w:t xml:space="preserve">Το 2004, ο </w:t>
      </w:r>
      <w:r>
        <w:rPr>
          <w:lang w:val="en-US" w:eastAsia="en-US" w:bidi="en-US"/>
        </w:rPr>
        <w:t>Steven</w:t>
      </w:r>
      <w:r w:rsidRPr="002A7A4F">
        <w:rPr>
          <w:lang w:eastAsia="en-US" w:bidi="en-US"/>
        </w:rPr>
        <w:t xml:space="preserve"> </w:t>
      </w:r>
      <w:r>
        <w:rPr>
          <w:lang w:val="en-US" w:eastAsia="en-US" w:bidi="en-US"/>
        </w:rPr>
        <w:t>Lukes</w:t>
      </w:r>
      <w:r w:rsidRPr="002A7A4F">
        <w:rPr>
          <w:lang w:eastAsia="en-US" w:bidi="en-US"/>
        </w:rPr>
        <w:t xml:space="preserve">, </w:t>
      </w:r>
      <w:r>
        <w:t xml:space="preserve">αντί μιας ακόμη </w:t>
      </w:r>
      <w:r w:rsidRPr="003E1BD4">
        <w:rPr>
          <w:color w:val="auto"/>
        </w:rPr>
        <w:t>επανέκδοσης</w:t>
      </w:r>
      <w:r>
        <w:t xml:space="preserve"> </w:t>
      </w:r>
      <w:r w:rsidR="00E21379">
        <w:t>του</w:t>
      </w:r>
      <w:r>
        <w:t xml:space="preserve"> αρχικού </w:t>
      </w:r>
      <w:r>
        <w:br w:type="page"/>
      </w:r>
      <w:r>
        <w:lastRenderedPageBreak/>
        <w:t xml:space="preserve">βιβλίου, </w:t>
      </w:r>
      <w:r w:rsidR="00E21379">
        <w:t>του</w:t>
      </w:r>
      <w:r>
        <w:t xml:space="preserve"> </w:t>
      </w:r>
      <w:r>
        <w:rPr>
          <w:i/>
          <w:iCs/>
        </w:rPr>
        <w:t>Εξουσία: Μια ριζοσπαστική θεώρηση,</w:t>
      </w:r>
      <w:r>
        <w:t xml:space="preserve"> πραγματοποίησε μια ευρεία αναθεώρηση και επέκταση </w:t>
      </w:r>
      <w:r w:rsidR="00E21379">
        <w:t>του</w:t>
      </w:r>
      <w:r>
        <w:t xml:space="preserve"> αρχικού </w:t>
      </w:r>
      <w:r w:rsidR="00E21379">
        <w:t>του</w:t>
      </w:r>
      <w:r>
        <w:t xml:space="preserve"> έργου. Προχώρησε επιπλέον και σε μία αυστηρή αυτοκριτική</w:t>
      </w:r>
      <w:r w:rsidR="009F41E5" w:rsidRPr="003E1BD4">
        <w:rPr>
          <w:rStyle w:val="FootnoteReference"/>
          <w:color w:val="auto"/>
        </w:rPr>
        <w:footnoteReference w:id="2"/>
      </w:r>
      <w:r>
        <w:t xml:space="preserve"> και σε μία αποτίμηση της διαδρομής </w:t>
      </w:r>
      <w:r w:rsidR="00E21379">
        <w:t>που</w:t>
      </w:r>
      <w:r>
        <w:t xml:space="preserve"> το αρχικό έργο είχε διαγράψει στην τριαντάχρονη πορεία </w:t>
      </w:r>
      <w:r w:rsidR="00E21379">
        <w:t>του</w:t>
      </w:r>
      <w:r>
        <w:t xml:space="preserve">. Στα </w:t>
      </w:r>
      <w:r w:rsidR="00E21379">
        <w:t>δύο</w:t>
      </w:r>
      <w:r>
        <w:t xml:space="preserve"> νέα κεφάλαια </w:t>
      </w:r>
      <w:r w:rsidR="00E21379">
        <w:t>που</w:t>
      </w:r>
      <w:r>
        <w:t xml:space="preserve"> προσέθεσε, ο συγγραφέας, πρώτον, απαντά </w:t>
      </w:r>
      <w:r w:rsidR="00E21379">
        <w:t>στους</w:t>
      </w:r>
      <w:r>
        <w:t xml:space="preserve"> επικριτές </w:t>
      </w:r>
      <w:r w:rsidR="00E21379">
        <w:t>του</w:t>
      </w:r>
      <w:r>
        <w:t xml:space="preserve">, δεύτερον, πραγματεύεται εκ νέου, ενδελεχώς, το βασικό χαρακτήρα της έννοιας της εξουσίας, τρίτον, αξιολογεί και αντιμετωπίζει τη συμβολή </w:t>
      </w:r>
      <w:r w:rsidR="00E21379">
        <w:t>του</w:t>
      </w:r>
      <w:r>
        <w:t xml:space="preserve"> </w:t>
      </w:r>
      <w:r>
        <w:rPr>
          <w:lang w:val="fr-FR" w:eastAsia="fr-FR" w:bidi="fr-FR"/>
        </w:rPr>
        <w:t xml:space="preserve">Michel Foucault </w:t>
      </w:r>
      <w:r>
        <w:t xml:space="preserve">στην πραγμάτευση </w:t>
      </w:r>
      <w:r w:rsidR="00E21379">
        <w:t>του</w:t>
      </w:r>
      <w:r>
        <w:t xml:space="preserve"> εξουσιαστικού φαινομένου και, τέταρτον, προσκομίζει νέες θεωρητικές και εμπειρικές μαρτυρίες για την τεκμηρίωση των κεντρικών </w:t>
      </w:r>
      <w:r w:rsidR="00E21379">
        <w:t>του</w:t>
      </w:r>
      <w:r>
        <w:t xml:space="preserve"> θέσεων, τόσο από κλασικούς στοχαστές </w:t>
      </w:r>
      <w:r>
        <w:rPr>
          <w:lang w:val="fr-FR" w:eastAsia="fr-FR" w:bidi="fr-FR"/>
        </w:rPr>
        <w:t xml:space="preserve">(Spinoza, </w:t>
      </w:r>
      <w:r>
        <w:t xml:space="preserve">(1677/1958) </w:t>
      </w:r>
      <w:r>
        <w:rPr>
          <w:lang w:val="en-US" w:eastAsia="en-US" w:bidi="en-US"/>
        </w:rPr>
        <w:t>Mill</w:t>
      </w:r>
      <w:r w:rsidRPr="002A7A4F">
        <w:rPr>
          <w:lang w:eastAsia="en-US" w:bidi="en-US"/>
        </w:rPr>
        <w:t xml:space="preserve">, </w:t>
      </w:r>
      <w:r>
        <w:t xml:space="preserve">(1869/1989), </w:t>
      </w:r>
      <w:r>
        <w:rPr>
          <w:lang w:val="de-DE" w:eastAsia="de-DE" w:bidi="de-DE"/>
        </w:rPr>
        <w:t xml:space="preserve">Weber </w:t>
      </w:r>
      <w:r>
        <w:t xml:space="preserve">(1910-14/1978), όσο και από σύγχρονους μελετητές και θεωρητικούς </w:t>
      </w:r>
      <w:r>
        <w:rPr>
          <w:lang w:val="de-DE" w:eastAsia="de-DE" w:bidi="de-DE"/>
        </w:rPr>
        <w:t xml:space="preserve">(Scott, Elster, Sen, Nussbaum, Bordo </w:t>
      </w:r>
      <w:r>
        <w:t>κ.ά.).</w:t>
      </w:r>
    </w:p>
    <w:p w:rsidR="008179E3" w:rsidRDefault="00001745" w:rsidP="00E76D24">
      <w:pPr>
        <w:pStyle w:val="Heading2"/>
      </w:pPr>
      <w:bookmarkStart w:id="5" w:name="_Toc500172549"/>
      <w:r>
        <w:rPr>
          <w:lang w:val="de-DE" w:eastAsia="de-DE" w:bidi="de-DE"/>
        </w:rPr>
        <w:t xml:space="preserve">1. </w:t>
      </w:r>
      <w:r>
        <w:t xml:space="preserve">ΤΟ ΕΝΑΥΣΜΑ: Ο </w:t>
      </w:r>
      <w:r>
        <w:rPr>
          <w:lang w:val="en-US" w:eastAsia="en-US" w:bidi="en-US"/>
        </w:rPr>
        <w:t>ROBERT</w:t>
      </w:r>
      <w:r w:rsidRPr="002A7A4F">
        <w:rPr>
          <w:lang w:eastAsia="en-US" w:bidi="en-US"/>
        </w:rPr>
        <w:t xml:space="preserve"> </w:t>
      </w:r>
      <w:r>
        <w:rPr>
          <w:lang w:val="en-US" w:eastAsia="en-US" w:bidi="en-US"/>
        </w:rPr>
        <w:t>DAHL</w:t>
      </w:r>
      <w:r w:rsidRPr="002A7A4F">
        <w:rPr>
          <w:lang w:eastAsia="en-US" w:bidi="en-US"/>
        </w:rPr>
        <w:t xml:space="preserve"> </w:t>
      </w:r>
      <w:r>
        <w:t>ΚΑΙ Η ΠΛΟΥΡΑΛΙΣΤΙΚΗ ΘΕΩΡΙΑ</w:t>
      </w:r>
      <w:bookmarkEnd w:id="5"/>
    </w:p>
    <w:p w:rsidR="008179E3" w:rsidRDefault="00001745">
      <w:r>
        <w:t>Για να προσεγγίσουμε το ενδιαφέρον και συνθετικό αυτό έργο κατά τον πληρέστερο δυνατό τρόπο, είναι αναγκαίο να «ξα</w:t>
      </w:r>
      <w:r w:rsidR="00E76D24">
        <w:t>ναεπισκεφθού</w:t>
      </w:r>
      <w:r>
        <w:t xml:space="preserve">με» την εποχή μέσα στην οποία γεννήθηκε, να το εντάξουμε, δηλαδή, στο ιστορικό </w:t>
      </w:r>
      <w:r w:rsidR="00E21379">
        <w:t>του</w:t>
      </w:r>
      <w:r>
        <w:t xml:space="preserve"> πλαίσιο και στα θεωρητικά και πνευματικά </w:t>
      </w:r>
      <w:r w:rsidR="00E21379">
        <w:t>του</w:t>
      </w:r>
      <w:r>
        <w:t xml:space="preserve"> συμφραζόμενα.</w:t>
      </w:r>
      <w:r w:rsidR="00E76D24">
        <w:t xml:space="preserve"> Για να αποτιμήσουμε τη σπουδαιό</w:t>
      </w:r>
      <w:r>
        <w:t xml:space="preserve">τητα και την ιδιαιτερότητα της συμβολής </w:t>
      </w:r>
      <w:r w:rsidR="00E21379">
        <w:t>του</w:t>
      </w:r>
      <w:r>
        <w:t xml:space="preserve"> </w:t>
      </w:r>
      <w:r>
        <w:rPr>
          <w:lang w:val="en-US" w:eastAsia="en-US" w:bidi="en-US"/>
        </w:rPr>
        <w:t>Lukes</w:t>
      </w:r>
      <w:r w:rsidRPr="002A7A4F">
        <w:rPr>
          <w:lang w:eastAsia="en-US" w:bidi="en-US"/>
        </w:rPr>
        <w:t xml:space="preserve"> </w:t>
      </w:r>
      <w:r>
        <w:t>χρειάζεται να ανασυστήσουμε το πλαίσιο και ορισμένα από τα ορόσημα της επιστημονικής-θεωρητικής και πολιτικής διαμάχης στη</w:t>
      </w:r>
      <w:r w:rsidR="00E76D24">
        <w:t>ν οποία έλαβε μέρος. Τα τεκταινό</w:t>
      </w:r>
      <w:r>
        <w:t xml:space="preserve">μενα στην πολιτική επιστήμη, από τα μέσα </w:t>
      </w:r>
      <w:r w:rsidR="00E21379">
        <w:t>του</w:t>
      </w:r>
      <w:r>
        <w:t xml:space="preserve"> εικοστού αιώνα και έπειτα, επηρεάζονταν ευθέως από το αντίστοιχο ψυχροπολεμικό κλίμα εκείνης της εποχής. Μπορεί οι άμεσοι κρίκοι της αλυσίδας στην οποία προσέδεσε το έργο </w:t>
      </w:r>
      <w:r w:rsidR="00E21379">
        <w:t>του</w:t>
      </w:r>
      <w:r>
        <w:t xml:space="preserve"> ο </w:t>
      </w:r>
      <w:r>
        <w:rPr>
          <w:lang w:val="en-US" w:eastAsia="en-US" w:bidi="en-US"/>
        </w:rPr>
        <w:t>Lukes</w:t>
      </w:r>
      <w:r w:rsidRPr="002A7A4F">
        <w:rPr>
          <w:lang w:eastAsia="en-US" w:bidi="en-US"/>
        </w:rPr>
        <w:t xml:space="preserve"> </w:t>
      </w:r>
      <w:r>
        <w:t xml:space="preserve">να ήταν τα έργα </w:t>
      </w:r>
      <w:r w:rsidR="00E21379">
        <w:t>του</w:t>
      </w:r>
      <w:r>
        <w:t xml:space="preserve"> </w:t>
      </w:r>
      <w:r>
        <w:rPr>
          <w:lang w:val="en-US" w:eastAsia="en-US" w:bidi="en-US"/>
        </w:rPr>
        <w:t>Dahl</w:t>
      </w:r>
      <w:r w:rsidRPr="002A7A4F">
        <w:rPr>
          <w:lang w:eastAsia="en-US" w:bidi="en-US"/>
        </w:rPr>
        <w:t xml:space="preserve"> </w:t>
      </w:r>
      <w:r>
        <w:t xml:space="preserve">και των </w:t>
      </w:r>
      <w:r>
        <w:rPr>
          <w:lang w:val="de-DE" w:eastAsia="de-DE" w:bidi="de-DE"/>
        </w:rPr>
        <w:t xml:space="preserve">Bachrach </w:t>
      </w:r>
      <w:r>
        <w:t xml:space="preserve">και </w:t>
      </w:r>
      <w:r>
        <w:rPr>
          <w:lang w:val="de-DE" w:eastAsia="de-DE" w:bidi="de-DE"/>
        </w:rPr>
        <w:t xml:space="preserve">Baratz, </w:t>
      </w:r>
      <w:r>
        <w:t>αλλά η ευ</w:t>
      </w:r>
      <w:r w:rsidR="00E76D24">
        <w:t>ρύ</w:t>
      </w:r>
      <w:r>
        <w:t>τερη διαμάχη εκτεινόταν πολ</w:t>
      </w:r>
      <w:r w:rsidR="00E76D24">
        <w:t>ύ</w:t>
      </w:r>
      <w:r>
        <w:t xml:space="preserve"> πιο πίσω στο χρόνο. Το έργο των Αμερικανών πλουραλιστ</w:t>
      </w:r>
      <w:r w:rsidR="00E76D24">
        <w:t>ών είχε εν πολλοίς προκύ</w:t>
      </w:r>
      <w:r>
        <w:t xml:space="preserve">ψει ως αντίδραση στις πρότερες θέσεις των </w:t>
      </w:r>
      <w:r>
        <w:rPr>
          <w:lang w:val="en-US" w:eastAsia="en-US" w:bidi="en-US"/>
        </w:rPr>
        <w:t>Floyd</w:t>
      </w:r>
      <w:r w:rsidRPr="002A7A4F">
        <w:rPr>
          <w:lang w:eastAsia="en-US" w:bidi="en-US"/>
        </w:rPr>
        <w:t xml:space="preserve"> </w:t>
      </w:r>
      <w:r>
        <w:rPr>
          <w:lang w:val="en-US" w:eastAsia="en-US" w:bidi="en-US"/>
        </w:rPr>
        <w:t>Hunter</w:t>
      </w:r>
      <w:r w:rsidRPr="002A7A4F">
        <w:rPr>
          <w:lang w:eastAsia="en-US" w:bidi="en-US"/>
        </w:rPr>
        <w:t xml:space="preserve"> </w:t>
      </w:r>
      <w:r>
        <w:t xml:space="preserve">(1953) και </w:t>
      </w:r>
      <w:r>
        <w:rPr>
          <w:lang w:val="en-US" w:eastAsia="en-US" w:bidi="en-US"/>
        </w:rPr>
        <w:t>C</w:t>
      </w:r>
      <w:r w:rsidRPr="002A7A4F">
        <w:rPr>
          <w:lang w:eastAsia="en-US" w:bidi="en-US"/>
        </w:rPr>
        <w:t xml:space="preserve">.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t>(1956),</w:t>
      </w:r>
      <w:r w:rsidR="00E76D24">
        <w:t xml:space="preserve"> οι οποίες εντάσσονταν στην ευρύτερη διαμάχη </w:t>
      </w:r>
      <w:r w:rsidR="00E21379">
        <w:t>του</w:t>
      </w:r>
      <w:r w:rsidR="00E76D24">
        <w:t xml:space="preserve"> μαρξογενού</w:t>
      </w:r>
      <w:r>
        <w:t>ς αριστε</w:t>
      </w:r>
      <w:r w:rsidR="00E76D24">
        <w:t>ρού</w:t>
      </w:r>
      <w:r>
        <w:t xml:space="preserve"> </w:t>
      </w:r>
      <w:r>
        <w:rPr>
          <w:i/>
          <w:iCs/>
          <w:lang w:val="en-US" w:eastAsia="en-US" w:bidi="en-US"/>
        </w:rPr>
        <w:t>versus</w:t>
      </w:r>
      <w:r w:rsidRPr="002A7A4F">
        <w:rPr>
          <w:lang w:eastAsia="en-US" w:bidi="en-US"/>
        </w:rPr>
        <w:t xml:space="preserve"> </w:t>
      </w:r>
      <w:r w:rsidR="00E76D24">
        <w:t>φιλελεύ</w:t>
      </w:r>
      <w:r>
        <w:t xml:space="preserve">θερου λόγου. Με τη σειρά </w:t>
      </w:r>
      <w:r w:rsidR="00E21379">
        <w:t>του</w:t>
      </w:r>
      <w:r>
        <w:t>, μετέπειτα, το έργο των</w:t>
      </w:r>
      <w:r w:rsidR="009F41E5">
        <w:t xml:space="preserve"> </w:t>
      </w:r>
      <w:r>
        <w:br w:type="page"/>
      </w:r>
      <w:r>
        <w:lastRenderedPageBreak/>
        <w:t xml:space="preserve">πλουραλισμών πυροδότησε πρώτα το καινοτόμο έργο των </w:t>
      </w:r>
      <w:r>
        <w:rPr>
          <w:lang w:val="de-DE" w:eastAsia="de-DE" w:bidi="de-DE"/>
        </w:rPr>
        <w:t xml:space="preserve">Bachrach </w:t>
      </w:r>
      <w:r>
        <w:t xml:space="preserve">και </w:t>
      </w:r>
      <w:r>
        <w:rPr>
          <w:lang w:val="de-DE" w:eastAsia="de-DE" w:bidi="de-DE"/>
        </w:rPr>
        <w:t xml:space="preserve">Baratz </w:t>
      </w:r>
      <w:r>
        <w:t xml:space="preserve">και κατόπιν το πιο ρηξικέλευθο έργο </w:t>
      </w:r>
      <w:r w:rsidR="00E21379">
        <w:t>του</w:t>
      </w:r>
      <w:r>
        <w:t xml:space="preserve"> </w:t>
      </w:r>
      <w:r>
        <w:rPr>
          <w:lang w:val="en-US" w:eastAsia="en-US" w:bidi="en-US"/>
        </w:rPr>
        <w:t>Lukes</w:t>
      </w:r>
      <w:r w:rsidRPr="002A7A4F">
        <w:rPr>
          <w:lang w:eastAsia="en-US" w:bidi="en-US"/>
        </w:rPr>
        <w:t>.</w:t>
      </w:r>
    </w:p>
    <w:p w:rsidR="008179E3" w:rsidRDefault="00001745">
      <w:pPr>
        <w:ind w:firstLine="360"/>
      </w:pPr>
      <w:r>
        <w:t xml:space="preserve">Έτσι, το εκ πρώτης όψεως ορατό έναυσμα αυτής της αλυσιδωτής αντίδρασης το έδωσε η άνοδος και η επικράτηση των πλουραλιστών στο επιστημονικό στερέωμα των ΗΠΑ στα τέλη της δεκαετίας </w:t>
      </w:r>
      <w:r w:rsidR="00E21379">
        <w:t>του</w:t>
      </w:r>
      <w:r>
        <w:t xml:space="preserve"> 1950. Εισηγητής της </w:t>
      </w:r>
      <w:r w:rsidR="00587118">
        <w:rPr>
          <w:i/>
          <w:iCs/>
        </w:rPr>
        <w:t>πλουραλιστική</w:t>
      </w:r>
      <w:r w:rsidR="00E21379">
        <w:rPr>
          <w:i/>
          <w:iCs/>
        </w:rPr>
        <w:t>ς</w:t>
      </w:r>
      <w:r>
        <w:rPr>
          <w:i/>
          <w:iCs/>
        </w:rPr>
        <w:t xml:space="preserve"> θεωρίας της δημοκρατίας</w:t>
      </w:r>
      <w:r>
        <w:t xml:space="preserve"> στις ΗΠΑ εκείνη την περίοδο θεωρείτο ο </w:t>
      </w:r>
      <w:r>
        <w:rPr>
          <w:lang w:val="en-US" w:eastAsia="en-US" w:bidi="en-US"/>
        </w:rPr>
        <w:t>Robert</w:t>
      </w:r>
      <w:r w:rsidRPr="002A7A4F">
        <w:rPr>
          <w:lang w:eastAsia="en-US" w:bidi="en-US"/>
        </w:rPr>
        <w:t xml:space="preserve"> </w:t>
      </w:r>
      <w:r>
        <w:rPr>
          <w:lang w:val="en-US" w:eastAsia="en-US" w:bidi="en-US"/>
        </w:rPr>
        <w:t>Dahl</w:t>
      </w:r>
      <w:r w:rsidR="005D76A8" w:rsidRPr="003E1BD4">
        <w:rPr>
          <w:rStyle w:val="FootnoteReference"/>
          <w:color w:val="auto"/>
          <w:lang w:val="en-US" w:eastAsia="en-US" w:bidi="en-US"/>
        </w:rPr>
        <w:footnoteReference w:id="3"/>
      </w:r>
      <w:r w:rsidRPr="002A7A4F">
        <w:rPr>
          <w:lang w:eastAsia="en-US" w:bidi="en-US"/>
        </w:rPr>
        <w:t xml:space="preserve">, </w:t>
      </w:r>
      <w:r>
        <w:t xml:space="preserve">ο οποίος με το σύγγραμμά </w:t>
      </w:r>
      <w:r w:rsidR="00E21379">
        <w:t>του</w:t>
      </w:r>
      <w:r>
        <w:t xml:space="preserve">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 xml:space="preserve"> </w:t>
      </w:r>
      <w:r>
        <w:rPr>
          <w:i/>
          <w:iCs/>
          <w:lang w:val="de-DE" w:eastAsia="de-DE" w:bidi="de-DE"/>
        </w:rPr>
        <w:t xml:space="preserve">? </w:t>
      </w:r>
      <w:r>
        <w:rPr>
          <w:i/>
          <w:iCs/>
        </w:rPr>
        <w:t>(Ποιος κυβερνάει;</w:t>
      </w:r>
      <w:r>
        <w:t xml:space="preserve"> 1961), με μια σειρά συναφών άρθρων </w:t>
      </w:r>
      <w:r w:rsidR="00E21379">
        <w:t>που</w:t>
      </w:r>
      <w:r>
        <w:t xml:space="preserve"> δημοσιεύτηκαν στο μεταίχμιο των δεκαετιών 1950-1960, αλλά και, αργότερα, με το </w:t>
      </w:r>
      <w:r>
        <w:rPr>
          <w:i/>
          <w:iCs/>
          <w:lang w:val="en-US" w:eastAsia="en-US" w:bidi="en-US"/>
        </w:rPr>
        <w:t>Polyarchy</w:t>
      </w:r>
      <w:r w:rsidRPr="002A7A4F">
        <w:rPr>
          <w:i/>
          <w:iCs/>
          <w:lang w:eastAsia="en-US" w:bidi="en-US"/>
        </w:rPr>
        <w:t xml:space="preserve">: </w:t>
      </w:r>
      <w:r>
        <w:rPr>
          <w:i/>
          <w:iCs/>
          <w:lang w:val="en-US" w:eastAsia="en-US" w:bidi="en-US"/>
        </w:rPr>
        <w:t>Participation</w:t>
      </w:r>
      <w:r w:rsidRPr="002A7A4F">
        <w:rPr>
          <w:i/>
          <w:iCs/>
          <w:lang w:eastAsia="en-US" w:bidi="en-US"/>
        </w:rPr>
        <w:t xml:space="preserve"> </w:t>
      </w:r>
      <w:r>
        <w:rPr>
          <w:i/>
          <w:iCs/>
          <w:lang w:val="en-US" w:eastAsia="en-US" w:bidi="en-US"/>
        </w:rPr>
        <w:t>and</w:t>
      </w:r>
      <w:r w:rsidRPr="002A7A4F">
        <w:rPr>
          <w:i/>
          <w:iCs/>
          <w:lang w:eastAsia="en-US" w:bidi="en-US"/>
        </w:rPr>
        <w:t xml:space="preserve"> </w:t>
      </w:r>
      <w:r>
        <w:rPr>
          <w:i/>
          <w:iCs/>
          <w:lang w:val="en-US" w:eastAsia="en-US" w:bidi="en-US"/>
        </w:rPr>
        <w:t>Opposition</w:t>
      </w:r>
      <w:r w:rsidRPr="002A7A4F">
        <w:rPr>
          <w:i/>
          <w:iCs/>
          <w:lang w:eastAsia="en-US" w:bidi="en-US"/>
        </w:rPr>
        <w:t xml:space="preserve"> </w:t>
      </w:r>
      <w:r w:rsidR="005D76A8">
        <w:rPr>
          <w:i/>
          <w:iCs/>
        </w:rPr>
        <w:t>(Πολυαρχία: Συμμετοχή και αντιπ</w:t>
      </w:r>
      <w:r>
        <w:rPr>
          <w:i/>
          <w:iCs/>
        </w:rPr>
        <w:t>ολίτευση</w:t>
      </w:r>
      <w:r>
        <w:t xml:space="preserve"> 1971), εδραίωσε τη νεότερη ομώνυμη επιστημονική προσέγγιση στις ΗΠΑ. </w:t>
      </w:r>
      <w:r>
        <w:rPr>
          <w:lang w:val="fr-FR" w:eastAsia="fr-FR" w:bidi="fr-FR"/>
        </w:rPr>
        <w:t xml:space="preserve">H </w:t>
      </w:r>
      <w:r>
        <w:t xml:space="preserve">θέση αυτή </w:t>
      </w:r>
      <w:r w:rsidR="00E21379">
        <w:t>του</w:t>
      </w:r>
      <w:r>
        <w:t xml:space="preserve"> αναγνωρίζεται από μια σειρά ομοτέχνων </w:t>
      </w:r>
      <w:r w:rsidR="00E21379">
        <w:t>του</w:t>
      </w:r>
      <w:r>
        <w:t xml:space="preserve">, όπως είναι ο </w:t>
      </w:r>
      <w:r>
        <w:rPr>
          <w:lang w:val="fr-FR" w:eastAsia="fr-FR" w:bidi="fr-FR"/>
        </w:rPr>
        <w:t xml:space="preserve">Barber </w:t>
      </w:r>
      <w:r>
        <w:t xml:space="preserve">(1984), ο </w:t>
      </w:r>
      <w:r>
        <w:rPr>
          <w:lang w:val="en-US" w:eastAsia="en-US" w:bidi="en-US"/>
        </w:rPr>
        <w:t>Held</w:t>
      </w:r>
      <w:r w:rsidRPr="002A7A4F">
        <w:rPr>
          <w:lang w:eastAsia="en-US" w:bidi="en-US"/>
        </w:rPr>
        <w:t xml:space="preserve"> </w:t>
      </w:r>
      <w:r>
        <w:t xml:space="preserve">(1987), ο </w:t>
      </w:r>
      <w:r>
        <w:rPr>
          <w:lang w:val="en-US" w:eastAsia="en-US" w:bidi="en-US"/>
        </w:rPr>
        <w:t>Hill</w:t>
      </w:r>
      <w:r w:rsidRPr="002A7A4F">
        <w:rPr>
          <w:lang w:eastAsia="en-US" w:bidi="en-US"/>
        </w:rPr>
        <w:t xml:space="preserve">, </w:t>
      </w:r>
      <w:r>
        <w:t xml:space="preserve">(1999), ο </w:t>
      </w:r>
      <w:r>
        <w:rPr>
          <w:lang w:val="en-US" w:eastAsia="en-US" w:bidi="en-US"/>
        </w:rPr>
        <w:t>Schmidt</w:t>
      </w:r>
      <w:r w:rsidRPr="002A7A4F">
        <w:rPr>
          <w:lang w:eastAsia="en-US" w:bidi="en-US"/>
        </w:rPr>
        <w:t xml:space="preserve"> </w:t>
      </w:r>
      <w:r>
        <w:t>(2000/2004)</w:t>
      </w:r>
      <w:r w:rsidR="005D76A8" w:rsidRPr="003E1BD4">
        <w:rPr>
          <w:rStyle w:val="FootnoteReference"/>
          <w:color w:val="auto"/>
        </w:rPr>
        <w:footnoteReference w:id="4"/>
      </w:r>
      <w:r>
        <w:t xml:space="preserve">, αλλά και από αντιπάλους </w:t>
      </w:r>
      <w:r w:rsidR="00E21379">
        <w:t>του</w:t>
      </w:r>
      <w:r>
        <w:t xml:space="preserve">, όπως είναι ο </w:t>
      </w:r>
      <w:r>
        <w:rPr>
          <w:lang w:val="en-US" w:eastAsia="en-US" w:bidi="en-US"/>
        </w:rPr>
        <w:t>Lukes</w:t>
      </w:r>
      <w:r w:rsidRPr="002A7A4F">
        <w:rPr>
          <w:lang w:eastAsia="en-US" w:bidi="en-US"/>
        </w:rPr>
        <w:t xml:space="preserve"> </w:t>
      </w:r>
      <w:r>
        <w:t>(1974/2004).</w:t>
      </w:r>
    </w:p>
    <w:p w:rsidR="008179E3" w:rsidRDefault="00001745">
      <w:pPr>
        <w:ind w:firstLine="360"/>
      </w:pPr>
      <w:r>
        <w:t xml:space="preserve">Κατ’ αρχάς, η έννοια </w:t>
      </w:r>
      <w:r w:rsidR="00E21379">
        <w:t>του</w:t>
      </w:r>
      <w:r>
        <w:t xml:space="preserve"> </w:t>
      </w:r>
      <w:r w:rsidR="005D76A8">
        <w:t>π</w:t>
      </w:r>
      <w:r w:rsidR="005D76A8">
        <w:rPr>
          <w:i/>
          <w:iCs/>
        </w:rPr>
        <w:t>ολιτικού π</w:t>
      </w:r>
      <w:r>
        <w:rPr>
          <w:i/>
          <w:iCs/>
        </w:rPr>
        <w:t>λουραλισμού</w:t>
      </w:r>
      <w:r>
        <w:t xml:space="preserve"> αντιδιαστέλλεται από την έννοια </w:t>
      </w:r>
      <w:r w:rsidR="00E21379">
        <w:t>του</w:t>
      </w:r>
      <w:r>
        <w:t xml:space="preserve"> </w:t>
      </w:r>
      <w:r>
        <w:rPr>
          <w:i/>
          <w:iCs/>
        </w:rPr>
        <w:t>ε</w:t>
      </w:r>
      <w:r w:rsidR="005D76A8">
        <w:rPr>
          <w:i/>
          <w:iCs/>
        </w:rPr>
        <w:t>πικοινωνιακού π</w:t>
      </w:r>
      <w:r>
        <w:rPr>
          <w:i/>
          <w:iCs/>
        </w:rPr>
        <w:t>λουραλισμού</w:t>
      </w:r>
      <w:r>
        <w:t xml:space="preserve">, δηλαδή της πολυφωνίας και της πολυποικιλίας της γνώμης στην πολιτική δημόσια σφαίρα μιας δημοκρατικής πολιτείας. Αν και αλληλεξαρτώνται ευθέως και διαπλέκονται στενά, οι </w:t>
      </w:r>
      <w:r w:rsidR="00E21379">
        <w:t>δύο</w:t>
      </w:r>
      <w:r>
        <w:t xml:space="preserve"> έννοιες και καταστάσεις/διεργασίες διακρίνονται σαφώς.</w:t>
      </w:r>
    </w:p>
    <w:p w:rsidR="008179E3" w:rsidRDefault="00001745" w:rsidP="005D76A8">
      <w:pPr>
        <w:ind w:firstLine="360"/>
      </w:pPr>
      <w:r>
        <w:t xml:space="preserve">Η έννοια όμως </w:t>
      </w:r>
      <w:r w:rsidR="00E21379">
        <w:t>του</w:t>
      </w:r>
      <w:r>
        <w:t xml:space="preserve"> </w:t>
      </w:r>
      <w:r w:rsidR="005D76A8">
        <w:rPr>
          <w:i/>
          <w:iCs/>
        </w:rPr>
        <w:t>πολιτικού π</w:t>
      </w:r>
      <w:r>
        <w:rPr>
          <w:i/>
          <w:iCs/>
        </w:rPr>
        <w:t>λουραλισμού</w:t>
      </w:r>
      <w:r>
        <w:t xml:space="preserve"> επιδέχεται πολλαπλές «αναγνώσεις» και κατανοήσεις. Δεν είναι τυχαίο, επομένως, το γεγονός ότι ο Γερμανός μελετητής των θεωριών της δημοκρατίας </w:t>
      </w:r>
      <w:r>
        <w:rPr>
          <w:lang w:val="en-US" w:eastAsia="en-US" w:bidi="en-US"/>
        </w:rPr>
        <w:t>Manfredt</w:t>
      </w:r>
      <w:r w:rsidRPr="002A7A4F">
        <w:rPr>
          <w:lang w:eastAsia="en-US" w:bidi="en-US"/>
        </w:rPr>
        <w:t xml:space="preserve"> </w:t>
      </w:r>
      <w:r>
        <w:rPr>
          <w:lang w:val="en-US" w:eastAsia="en-US" w:bidi="en-US"/>
        </w:rPr>
        <w:t>Schmidt</w:t>
      </w:r>
      <w:r w:rsidRPr="002A7A4F">
        <w:rPr>
          <w:lang w:eastAsia="en-US" w:bidi="en-US"/>
        </w:rPr>
        <w:t xml:space="preserve"> </w:t>
      </w:r>
      <w:r>
        <w:t xml:space="preserve">(2000/2004) αναφέρεται σε «οικογένεια πλουραλιστικών θεωριών» διακρίνοντας </w:t>
      </w:r>
      <w:r w:rsidR="00E21379">
        <w:t>δύο</w:t>
      </w:r>
      <w:r>
        <w:t xml:space="preserve"> κύριες τάσεις και κατηγορίες στις πλουραλιστικ</w:t>
      </w:r>
      <w:r w:rsidR="005D76A8">
        <w:t xml:space="preserve">ές θεωρίες: </w:t>
      </w:r>
      <w:r>
        <w:br w:type="page"/>
      </w:r>
      <w:r>
        <w:lastRenderedPageBreak/>
        <w:t xml:space="preserve">τις κοινωνιοκεντρικές και τις κρατοκεντρικές. Επισημαίνει μάλιστα ότι οι κοινωνιοκεντρικές θεωρίες </w:t>
      </w:r>
      <w:r w:rsidR="00E21379">
        <w:t>του</w:t>
      </w:r>
      <w:r>
        <w:t xml:space="preserve"> πλουραλισμού προέρχονται κατά κύριο λόγο από τον αγγλοαμερικανικό χώρο και σε αυτές εντάσσει και την προσέγγιση </w:t>
      </w:r>
      <w:r w:rsidR="00E21379">
        <w:t>του</w:t>
      </w:r>
      <w:r>
        <w:t xml:space="preserve"> </w:t>
      </w:r>
      <w:r>
        <w:rPr>
          <w:lang w:val="en-US" w:eastAsia="en-US" w:bidi="en-US"/>
        </w:rPr>
        <w:t>Robert</w:t>
      </w:r>
      <w:r w:rsidRPr="002A7A4F">
        <w:rPr>
          <w:lang w:eastAsia="en-US" w:bidi="en-US"/>
        </w:rPr>
        <w:t xml:space="preserve"> </w:t>
      </w:r>
      <w:r>
        <w:rPr>
          <w:lang w:val="en-US" w:eastAsia="en-US" w:bidi="en-US"/>
        </w:rPr>
        <w:t>Dahl</w:t>
      </w:r>
      <w:r w:rsidRPr="002A7A4F">
        <w:rPr>
          <w:lang w:eastAsia="en-US" w:bidi="en-US"/>
        </w:rPr>
        <w:t xml:space="preserve"> (</w:t>
      </w:r>
      <w:r>
        <w:rPr>
          <w:lang w:val="en-US" w:eastAsia="en-US" w:bidi="en-US"/>
        </w:rPr>
        <w:t>ibid</w:t>
      </w:r>
      <w:r w:rsidRPr="002A7A4F">
        <w:rPr>
          <w:lang w:eastAsia="en-US" w:bidi="en-US"/>
        </w:rPr>
        <w:t xml:space="preserve">: </w:t>
      </w:r>
      <w:r>
        <w:t>251, 254).</w:t>
      </w:r>
    </w:p>
    <w:p w:rsidR="008179E3" w:rsidRDefault="00001745">
      <w:pPr>
        <w:ind w:firstLine="360"/>
      </w:pPr>
      <w:r>
        <w:t xml:space="preserve">Στο κλασικό </w:t>
      </w:r>
      <w:r w:rsidR="00E21379">
        <w:t>του</w:t>
      </w:r>
      <w:r>
        <w:t xml:space="preserve"> σύγγραμμα: </w:t>
      </w:r>
      <w:r>
        <w:rPr>
          <w:i/>
          <w:iCs/>
        </w:rPr>
        <w:t xml:space="preserve">Η έννοια </w:t>
      </w:r>
      <w:r w:rsidR="00E21379">
        <w:rPr>
          <w:i/>
          <w:iCs/>
        </w:rPr>
        <w:t>του</w:t>
      </w:r>
      <w:r>
        <w:rPr>
          <w:i/>
          <w:iCs/>
        </w:rPr>
        <w:t xml:space="preserve"> Πολιτικού,</w:t>
      </w:r>
      <w:r>
        <w:t xml:space="preserve"> ο υπερσυντηρητικός Γερμανός πολιτικός φιλόσοφος </w:t>
      </w:r>
      <w:r>
        <w:rPr>
          <w:lang w:val="de-DE" w:eastAsia="de-DE" w:bidi="de-DE"/>
        </w:rPr>
        <w:t xml:space="preserve">Carl Schmitt </w:t>
      </w:r>
      <w:r w:rsidR="00E21379">
        <w:t>(1932/1988: 37-43), σε ό</w:t>
      </w:r>
      <w:r>
        <w:t>,τι αφορά τις ενδοκρατικές σχέσεις</w:t>
      </w:r>
      <w:r w:rsidR="00E21379">
        <w:rPr>
          <w:rStyle w:val="FootnoteReference"/>
        </w:rPr>
        <w:footnoteReference w:id="5"/>
      </w:r>
      <w:r>
        <w:t xml:space="preserve">, εξαρτά την έννοια </w:t>
      </w:r>
      <w:r w:rsidR="00E21379">
        <w:t>του</w:t>
      </w:r>
      <w:r>
        <w:t xml:space="preserve"> </w:t>
      </w:r>
      <w:r>
        <w:rPr>
          <w:i/>
          <w:iCs/>
        </w:rPr>
        <w:t xml:space="preserve">Πολιτικού </w:t>
      </w:r>
      <w:r>
        <w:t xml:space="preserve">αποκλειστικά από την έννοια και την προΰπαρξη </w:t>
      </w:r>
      <w:r w:rsidR="00E21379">
        <w:t>του</w:t>
      </w:r>
      <w:r>
        <w:t xml:space="preserve"> </w:t>
      </w:r>
      <w:r>
        <w:rPr>
          <w:i/>
          <w:iCs/>
        </w:rPr>
        <w:t>κυρίαρχου κράτους,</w:t>
      </w:r>
      <w:r>
        <w:t xml:space="preserve"> το οποίο, ως η κατ’ εξοχήν </w:t>
      </w:r>
      <w:r w:rsidR="0060624A">
        <w:t>π</w:t>
      </w:r>
      <w:r>
        <w:rPr>
          <w:i/>
          <w:iCs/>
        </w:rPr>
        <w:t>ολιτικ</w:t>
      </w:r>
      <w:r w:rsidR="0060624A">
        <w:rPr>
          <w:i/>
          <w:iCs/>
        </w:rPr>
        <w:t>ή</w:t>
      </w:r>
      <w:r>
        <w:rPr>
          <w:i/>
          <w:iCs/>
        </w:rPr>
        <w:t xml:space="preserve"> ενότητα,</w:t>
      </w:r>
      <w:r>
        <w:t xml:space="preserve"> αποτελεί θεσμό δύναμης </w:t>
      </w:r>
      <w:r w:rsidR="00E21379">
        <w:t>που</w:t>
      </w:r>
      <w:r>
        <w:t xml:space="preserve"> στέκεται υπεράνω των διαφόρων ανταγωνιζόμενων οικονομικών, κοινωνικών</w:t>
      </w:r>
      <w:r w:rsidR="009F41E5">
        <w:t xml:space="preserve"> ή </w:t>
      </w:r>
      <w:r>
        <w:t>θρησκευτικών ενώσεων</w:t>
      </w:r>
      <w:r w:rsidR="009F41E5">
        <w:t xml:space="preserve"> ή </w:t>
      </w:r>
      <w:r>
        <w:t>δυνάμεων· το ί</w:t>
      </w:r>
      <w:r w:rsidR="0060624A">
        <w:t>διο εξυπακού</w:t>
      </w:r>
      <w:r>
        <w:t xml:space="preserve">εται και στο φιλελεύθερο σύστημα </w:t>
      </w:r>
      <w:r w:rsidR="00E21379">
        <w:t>του</w:t>
      </w:r>
      <w:r>
        <w:t xml:space="preserve"> πολιτικού πλουραλισμού. Κατά τον </w:t>
      </w:r>
      <w:r>
        <w:rPr>
          <w:lang w:val="de-DE" w:eastAsia="de-DE" w:bidi="de-DE"/>
        </w:rPr>
        <w:t xml:space="preserve">Schmitt, </w:t>
      </w:r>
      <w:r>
        <w:t>«αν εκλείψει έστω και δυνάμει αυτή η ενότητα [</w:t>
      </w:r>
      <w:r w:rsidR="00E21379">
        <w:t>του</w:t>
      </w:r>
      <w:r>
        <w:t xml:space="preserve"> κράτους], τότε εκλείπει το ίδιο το Πολιτικόν» </w:t>
      </w:r>
      <w:r w:rsidRPr="002A7A4F">
        <w:rPr>
          <w:lang w:eastAsia="en-US" w:bidi="en-US"/>
        </w:rPr>
        <w:t>(</w:t>
      </w:r>
      <w:r>
        <w:rPr>
          <w:lang w:val="en-US" w:eastAsia="en-US" w:bidi="en-US"/>
        </w:rPr>
        <w:t>ibid</w:t>
      </w:r>
      <w:r w:rsidRPr="002A7A4F">
        <w:rPr>
          <w:lang w:eastAsia="en-US" w:bidi="en-US"/>
        </w:rPr>
        <w:t xml:space="preserve">: </w:t>
      </w:r>
      <w:r>
        <w:t xml:space="preserve">70). Σύμφωνα με τη σμιτική προσέγγιση, το Πολιτικόν συνίσταται στην ικανότητα απόφανσης και καίριας δράσης επί </w:t>
      </w:r>
      <w:r>
        <w:rPr>
          <w:i/>
          <w:iCs/>
        </w:rPr>
        <w:t>κρίσιμων καταστάσεων,</w:t>
      </w:r>
      <w:r>
        <w:t xml:space="preserve"> όπως είναι ο πόλεμος και η ειρήνη, και, ιδίως, στη διάκριση/κατάταξη ανάμεσα σε </w:t>
      </w:r>
      <w:r>
        <w:rPr>
          <w:i/>
          <w:iCs/>
        </w:rPr>
        <w:t>εχθρούς</w:t>
      </w:r>
      <w:r>
        <w:t xml:space="preserve"> και </w:t>
      </w:r>
      <w:r>
        <w:rPr>
          <w:i/>
          <w:iCs/>
        </w:rPr>
        <w:t>φίλους.</w:t>
      </w:r>
    </w:p>
    <w:p w:rsidR="008179E3" w:rsidRDefault="00001745">
      <w:pPr>
        <w:ind w:firstLine="360"/>
      </w:pPr>
      <w:r>
        <w:t xml:space="preserve">Υπό αυτό το πρίσμα και σε αυτό το πλαίσιο, ο </w:t>
      </w:r>
      <w:r>
        <w:rPr>
          <w:lang w:val="de-DE" w:eastAsia="de-DE" w:bidi="de-DE"/>
        </w:rPr>
        <w:t xml:space="preserve">Carl Schmitt </w:t>
      </w:r>
      <w:r>
        <w:t xml:space="preserve">καταφέρεται εναντίον των μη-κρατοκεντρικών πλουραλιστών των αρχών </w:t>
      </w:r>
      <w:r w:rsidR="00E21379">
        <w:t>του</w:t>
      </w:r>
      <w:r>
        <w:t xml:space="preserve"> εικοστού αιώνα, μεταξύ των οποίων συμπεριλαμβάνει, για παράδειγμα, </w:t>
      </w:r>
      <w:r w:rsidR="00E21379">
        <w:t>τους</w:t>
      </w:r>
      <w:r>
        <w:t xml:space="preserve"> Γάλλους συνδικαλιστές και τον </w:t>
      </w:r>
      <w:r w:rsidRPr="00E21379">
        <w:t>εκφραστή</w:t>
      </w:r>
      <w:r>
        <w:t xml:space="preserve"> </w:t>
      </w:r>
      <w:r w:rsidR="00E21379">
        <w:t>τους</w:t>
      </w:r>
      <w:r>
        <w:t xml:space="preserve"> </w:t>
      </w:r>
      <w:r>
        <w:rPr>
          <w:lang w:val="fr-FR" w:eastAsia="fr-FR" w:bidi="fr-FR"/>
        </w:rPr>
        <w:t xml:space="preserve">Léon Duguit </w:t>
      </w:r>
      <w:r>
        <w:t xml:space="preserve">και ακόμη </w:t>
      </w:r>
      <w:r w:rsidR="00E21379">
        <w:t>τους</w:t>
      </w:r>
      <w:r>
        <w:t xml:space="preserve"> Αγγλοσάξονες </w:t>
      </w:r>
      <w:r>
        <w:rPr>
          <w:lang w:val="fr-FR" w:eastAsia="fr-FR" w:bidi="fr-FR"/>
        </w:rPr>
        <w:t xml:space="preserve">G.H.D. </w:t>
      </w:r>
      <w:r>
        <w:rPr>
          <w:lang w:val="en-US" w:eastAsia="en-US" w:bidi="en-US"/>
        </w:rPr>
        <w:t>Cole</w:t>
      </w:r>
      <w:r w:rsidRPr="002A7A4F">
        <w:rPr>
          <w:lang w:eastAsia="en-US" w:bidi="en-US"/>
        </w:rPr>
        <w:t xml:space="preserve"> </w:t>
      </w:r>
      <w:r>
        <w:t xml:space="preserve">και </w:t>
      </w:r>
      <w:r>
        <w:rPr>
          <w:lang w:val="en-US" w:eastAsia="en-US" w:bidi="en-US"/>
        </w:rPr>
        <w:t>Harold</w:t>
      </w:r>
      <w:r w:rsidRPr="002A7A4F">
        <w:rPr>
          <w:lang w:eastAsia="en-US" w:bidi="en-US"/>
        </w:rPr>
        <w:t xml:space="preserve"> </w:t>
      </w:r>
      <w:r>
        <w:rPr>
          <w:lang w:val="en-US" w:eastAsia="en-US" w:bidi="en-US"/>
        </w:rPr>
        <w:t>Laski</w:t>
      </w:r>
      <w:r w:rsidRPr="002A7A4F">
        <w:rPr>
          <w:lang w:eastAsia="en-US" w:bidi="en-US"/>
        </w:rPr>
        <w:t xml:space="preserve">, </w:t>
      </w:r>
      <w:r w:rsidR="00E21379">
        <w:t>τους</w:t>
      </w:r>
      <w:r>
        <w:t xml:space="preserve"> οποίους χαρακτηρίζει εισηγητές της πλουραλιστικής θεωρίας </w:t>
      </w:r>
      <w:r w:rsidR="00E21379">
        <w:t>του</w:t>
      </w:r>
      <w:r>
        <w:t xml:space="preserve"> κράτους </w:t>
      </w:r>
      <w:r w:rsidRPr="002A7A4F">
        <w:rPr>
          <w:lang w:eastAsia="en-US" w:bidi="en-US"/>
        </w:rPr>
        <w:t>(</w:t>
      </w:r>
      <w:r>
        <w:rPr>
          <w:lang w:val="en-US" w:eastAsia="en-US" w:bidi="en-US"/>
        </w:rPr>
        <w:t>Schmitt</w:t>
      </w:r>
      <w:r w:rsidRPr="002A7A4F">
        <w:rPr>
          <w:lang w:eastAsia="en-US" w:bidi="en-US"/>
        </w:rPr>
        <w:t xml:space="preserve">, </w:t>
      </w:r>
      <w:r>
        <w:t>1988: 65). Γράφει, συγκεκριμένα και αφοριστικά:</w:t>
      </w:r>
    </w:p>
    <w:p w:rsidR="00E21379" w:rsidRDefault="00001745" w:rsidP="00F06DF7">
      <w:pPr>
        <w:pStyle w:val="Quote"/>
      </w:pPr>
      <w:r>
        <w:t xml:space="preserve">αυτή η πλουραλιστική θεωρία περί κράτους είναι προ πάντων στην ίδια την εσωτερική της δομή πλουραλιστική, δηλαδή δεν έχει ένα ενιαίο κέντρο, αλλά παίρνει τα κίνητρα των σκέψεων της από εντελώς διαφορετικούς κύκλους ιδεών (θρησκεία, οικονομία, φιλελευθερισμό, σοσιαλισμό κ.ο.κ.)· αγνοεί την κεντρική έννοια κάθε θεωρίας περί κράτους, το Πολιτικόν, και δεν συζητά ούτε καν τη δυνατότητα ότι ο πλουραλισμός των οργανώσεων θα μπορούσε να οδηγήσει σε ομοσπονδιακά δομημένη πολιτική ενότητα· παραμένει τελείως στάσιμη σε ένα φιλελεύθερο ατομικισμό, επειδή τελικά δεν κάνει τίποτε άλλο από το να χρησιμοποιεί τη μια ένωση κατά της άλλης στην υπηρεσία </w:t>
      </w:r>
      <w:r w:rsidR="00E21379">
        <w:t>του</w:t>
      </w:r>
      <w:r>
        <w:t xml:space="preserve"> ελεύθερου ατόμου και των ελεύθερων ενώσεών </w:t>
      </w:r>
      <w:r w:rsidR="00E21379">
        <w:t>του</w:t>
      </w:r>
      <w:r>
        <w:t>, όπου όλα τα ζητήματα</w:t>
      </w:r>
      <w:r w:rsidR="0060624A">
        <w:t xml:space="preserve"> και όλες οι συγκρούσεις αποφασί</w:t>
      </w:r>
      <w:r>
        <w:t xml:space="preserve">ζονται με σημείο εκκίνησης το άτομο </w:t>
      </w:r>
      <w:r w:rsidRPr="002A7A4F">
        <w:rPr>
          <w:lang w:eastAsia="en-US" w:bidi="en-US"/>
        </w:rPr>
        <w:t>[</w:t>
      </w:r>
      <w:r>
        <w:rPr>
          <w:lang w:val="en-US" w:eastAsia="en-US" w:bidi="en-US"/>
        </w:rPr>
        <w:t>ibid</w:t>
      </w:r>
      <w:r w:rsidRPr="002A7A4F">
        <w:rPr>
          <w:lang w:eastAsia="en-US" w:bidi="en-US"/>
        </w:rPr>
        <w:t xml:space="preserve">: </w:t>
      </w:r>
      <w:r>
        <w:t>69-70].</w:t>
      </w:r>
    </w:p>
    <w:p w:rsidR="008179E3" w:rsidRDefault="00001745">
      <w:r>
        <w:br w:type="page"/>
      </w:r>
      <w:r>
        <w:lastRenderedPageBreak/>
        <w:t xml:space="preserve">Γενικά, οι πλουραλιστές πρεσβεύουν ότι, στο πλαίσιο των φιλελεύθερων πολιτειών, το πλουραλιστικό σύστημα ενσωματώνει σχέσεις συνεργασίας, ανταγωνισμού και συγκρούσεων μεταξύ των διαφορετικών συμφερόντων, όπου όμως, κατά βάσιν, όλα τα συμφέροντα μπορούν να αρθρώνονται και να οργανώνονται. Κατ’ επέκτασιν, σύμφωνα με αυτήν την αξίωση </w:t>
      </w:r>
      <w:r w:rsidR="00E21379">
        <w:t>τους</w:t>
      </w:r>
      <w:r>
        <w:t xml:space="preserve">, η οποία ωστόσο έχει αμφισβητηθεί ευρέως και δριμύτατα, εκλαμβάνεται ότι όλα τα συμφέροντα διαθέτουν </w:t>
      </w:r>
      <w:r>
        <w:rPr>
          <w:i/>
          <w:iCs/>
        </w:rPr>
        <w:t>σχετικά</w:t>
      </w:r>
      <w:r>
        <w:t xml:space="preserve"> ίσες ευκαιρίες για επικράτηση στην πολιτική κονίστρα, και ότι, επομένως, </w:t>
      </w:r>
      <w:r>
        <w:rPr>
          <w:i/>
          <w:iCs/>
        </w:rPr>
        <w:t xml:space="preserve">δυνητικά </w:t>
      </w:r>
      <w:r>
        <w:t xml:space="preserve">μπορεί να επικρατεί ισορροπία δυνάμεων και συμφερόντων στο πολιτικό σύστημα </w:t>
      </w:r>
      <w:r>
        <w:rPr>
          <w:lang w:val="fr-FR" w:eastAsia="fr-FR" w:bidi="fr-FR"/>
        </w:rPr>
        <w:t xml:space="preserve">(Schmidt </w:t>
      </w:r>
      <w:r>
        <w:t xml:space="preserve">(2000/2004, </w:t>
      </w:r>
      <w:r>
        <w:rPr>
          <w:lang w:val="en-US" w:eastAsia="en-US" w:bidi="en-US"/>
        </w:rPr>
        <w:t>Hill</w:t>
      </w:r>
      <w:r w:rsidRPr="002A7A4F">
        <w:rPr>
          <w:lang w:eastAsia="en-US" w:bidi="en-US"/>
        </w:rPr>
        <w:t xml:space="preserve">, </w:t>
      </w:r>
      <w:r>
        <w:t>1999).</w:t>
      </w:r>
    </w:p>
    <w:p w:rsidR="008179E3" w:rsidRDefault="00001745" w:rsidP="00E21379">
      <w:r>
        <w:t xml:space="preserve">Ο </w:t>
      </w:r>
      <w:r>
        <w:rPr>
          <w:lang w:val="fr-FR" w:eastAsia="fr-FR" w:bidi="fr-FR"/>
        </w:rPr>
        <w:t xml:space="preserve">Manfred G. Schmidt (2000/2004: 251-256) </w:t>
      </w:r>
      <w:r>
        <w:t xml:space="preserve">επισημαίνει ακόμη την αντίθεση-αντιπάθεια των πλουραλιστών στις θεωρήσεις περί ταξικής οργάνωσης της κοινωνίας και, αντιστοίχως, περί ταξικού χαρακτήρα της πολιτικής συγκρότησης και διαμάχης. Εντοπίζει δε την πλουραλιστική θεωρία σε δύο φάσεις: η πρώτη εμφανίστηκε στις αρχές </w:t>
      </w:r>
      <w:r w:rsidR="00E21379">
        <w:t>του</w:t>
      </w:r>
      <w:r>
        <w:t xml:space="preserve"> εικοστού αιώνα, ενώ η δεύτερη στη μεταπολεμική περίοδο. </w:t>
      </w:r>
      <w:r w:rsidR="00E21379">
        <w:t>Στούς</w:t>
      </w:r>
      <w:r>
        <w:t xml:space="preserve"> εκφραστές της πρώτης ο </w:t>
      </w:r>
      <w:r>
        <w:rPr>
          <w:lang w:val="fr-FR" w:eastAsia="fr-FR" w:bidi="fr-FR"/>
        </w:rPr>
        <w:t xml:space="preserve">Schmidt </w:t>
      </w:r>
      <w:r>
        <w:t xml:space="preserve">κατατάσσει τον </w:t>
      </w:r>
      <w:r>
        <w:rPr>
          <w:lang w:val="fr-FR" w:eastAsia="fr-FR" w:bidi="fr-FR"/>
        </w:rPr>
        <w:t xml:space="preserve">Arthur F. Bentley </w:t>
      </w:r>
      <w:r>
        <w:t xml:space="preserve">(1908), ενώ </w:t>
      </w:r>
      <w:r w:rsidR="00E21379">
        <w:t>στους</w:t>
      </w:r>
      <w:r>
        <w:t xml:space="preserve"> εκφραστές της μεταγενέστερης φάσης ανήκουν ο </w:t>
      </w:r>
      <w:r>
        <w:rPr>
          <w:lang w:val="fr-FR" w:eastAsia="fr-FR" w:bidi="fr-FR"/>
        </w:rPr>
        <w:t xml:space="preserve">David B. </w:t>
      </w:r>
      <w:r>
        <w:rPr>
          <w:lang w:val="en-US" w:eastAsia="en-US" w:bidi="en-US"/>
        </w:rPr>
        <w:t>Truman</w:t>
      </w:r>
      <w:r w:rsidRPr="002A7A4F">
        <w:rPr>
          <w:lang w:eastAsia="en-US" w:bidi="en-US"/>
        </w:rPr>
        <w:t xml:space="preserve"> </w:t>
      </w:r>
      <w:r>
        <w:t xml:space="preserve">(1951), ο </w:t>
      </w:r>
      <w:r>
        <w:rPr>
          <w:lang w:val="en-US" w:eastAsia="en-US" w:bidi="en-US"/>
        </w:rPr>
        <w:t>Robert</w:t>
      </w:r>
      <w:r w:rsidRPr="002A7A4F">
        <w:rPr>
          <w:lang w:eastAsia="en-US" w:bidi="en-US"/>
        </w:rPr>
        <w:t xml:space="preserve"> </w:t>
      </w:r>
      <w:r>
        <w:rPr>
          <w:lang w:val="en-US" w:eastAsia="en-US" w:bidi="en-US"/>
        </w:rPr>
        <w:t>Dahl</w:t>
      </w:r>
      <w:r w:rsidRPr="002A7A4F">
        <w:rPr>
          <w:lang w:eastAsia="en-US" w:bidi="en-US"/>
        </w:rPr>
        <w:t xml:space="preserve"> </w:t>
      </w:r>
      <w:r>
        <w:t xml:space="preserve">(1971) και ο </w:t>
      </w:r>
      <w:r>
        <w:rPr>
          <w:lang w:val="de-DE" w:eastAsia="de-DE" w:bidi="de-DE"/>
        </w:rPr>
        <w:t xml:space="preserve">Ernst Fraenkel </w:t>
      </w:r>
      <w:r>
        <w:t>(1991)</w:t>
      </w:r>
      <w:r w:rsidR="00E21379">
        <w:rPr>
          <w:rStyle w:val="FootnoteReference"/>
        </w:rPr>
        <w:footnoteReference w:id="6"/>
      </w:r>
      <w:r>
        <w:t>.</w:t>
      </w:r>
    </w:p>
    <w:p w:rsidR="008179E3" w:rsidRDefault="00001745">
      <w:pPr>
        <w:ind w:firstLine="360"/>
      </w:pPr>
      <w:r>
        <w:t xml:space="preserve">Ο Βρετανός πολιτικός επιστήμονας </w:t>
      </w:r>
      <w:r>
        <w:rPr>
          <w:lang w:val="de-DE" w:eastAsia="de-DE" w:bidi="de-DE"/>
        </w:rPr>
        <w:t xml:space="preserve">Michael </w:t>
      </w:r>
      <w:r>
        <w:rPr>
          <w:lang w:val="en-US" w:eastAsia="en-US" w:bidi="en-US"/>
        </w:rPr>
        <w:t>Hill</w:t>
      </w:r>
      <w:r w:rsidRPr="002A7A4F">
        <w:rPr>
          <w:lang w:eastAsia="en-US" w:bidi="en-US"/>
        </w:rPr>
        <w:t xml:space="preserve"> </w:t>
      </w:r>
      <w:r>
        <w:t xml:space="preserve">(1999: 30-33), αναφέρεται επίσης </w:t>
      </w:r>
      <w:r w:rsidR="00E21379">
        <w:t>στους</w:t>
      </w:r>
      <w:r>
        <w:t xml:space="preserve"> </w:t>
      </w:r>
      <w:r>
        <w:rPr>
          <w:lang w:val="en-US" w:eastAsia="en-US" w:bidi="en-US"/>
        </w:rPr>
        <w:t>Truman</w:t>
      </w:r>
      <w:r w:rsidRPr="002A7A4F">
        <w:rPr>
          <w:lang w:eastAsia="en-US" w:bidi="en-US"/>
        </w:rPr>
        <w:t xml:space="preserve"> </w:t>
      </w:r>
      <w:r>
        <w:t xml:space="preserve">1958, </w:t>
      </w:r>
      <w:r>
        <w:rPr>
          <w:lang w:val="en-US" w:eastAsia="en-US" w:bidi="en-US"/>
        </w:rPr>
        <w:t>Bentley</w:t>
      </w:r>
      <w:r w:rsidRPr="002A7A4F">
        <w:rPr>
          <w:lang w:eastAsia="en-US" w:bidi="en-US"/>
        </w:rPr>
        <w:t xml:space="preserve"> </w:t>
      </w:r>
      <w:r>
        <w:t xml:space="preserve">1967 και </w:t>
      </w:r>
      <w:r>
        <w:rPr>
          <w:lang w:val="de-DE" w:eastAsia="de-DE" w:bidi="de-DE"/>
        </w:rPr>
        <w:t xml:space="preserve">Schwarzmantel </w:t>
      </w:r>
      <w:r>
        <w:t xml:space="preserve">1994. Αξιολογώντας αυτό το θεωρητικό ρεύμα, ο </w:t>
      </w:r>
      <w:r>
        <w:rPr>
          <w:lang w:val="en-US" w:eastAsia="en-US" w:bidi="en-US"/>
        </w:rPr>
        <w:t>Hill</w:t>
      </w:r>
      <w:r w:rsidRPr="002A7A4F">
        <w:rPr>
          <w:lang w:eastAsia="en-US" w:bidi="en-US"/>
        </w:rPr>
        <w:t xml:space="preserve"> </w:t>
      </w:r>
      <w:r>
        <w:t>επισημαίνει, πρώτον, ότι η πλουραλιστική σχολή διέπεται από έναν σαφώς κανονιστικό χαρακτήρα και, δεύτερον, ότι προβάλλει μιαν αποπροσανατολιστικά αισιόδοξη εικόνα της πολιτικής κατάστασης, ιδίως αναφορικά με την ισορροπία δυνάμεων στη διαδικασία λήψης αποφάσεων και στην κατανομή των προνομίων και της εξουσίας.</w:t>
      </w:r>
    </w:p>
    <w:p w:rsidR="008179E3" w:rsidRDefault="00001745" w:rsidP="00E21379">
      <w:pPr>
        <w:ind w:firstLine="360"/>
      </w:pPr>
      <w:r>
        <w:t xml:space="preserve">Το πλουραλιστικό μοντέλο της δημοκρατίας, σε κάθε περίπτωση, προϋποθέτει και ενσωματώνει τη λειτουργία των </w:t>
      </w:r>
      <w:r>
        <w:rPr>
          <w:lang w:val="en-US" w:eastAsia="en-US" w:bidi="en-US"/>
        </w:rPr>
        <w:t>lobbies</w:t>
      </w:r>
      <w:r w:rsidRPr="002A7A4F">
        <w:rPr>
          <w:lang w:eastAsia="en-US" w:bidi="en-US"/>
        </w:rPr>
        <w:t xml:space="preserve"> </w:t>
      </w:r>
      <w:r>
        <w:t xml:space="preserve">και των οργανωμένων συμφερόντων, τα οποία, όπως παρατηρείται ιδίως εσχάτως, </w:t>
      </w:r>
      <w:r w:rsidR="00A30806">
        <w:t>δρουν</w:t>
      </w:r>
      <w:r>
        <w:t xml:space="preserve"> τόσο συντονισμένα, συστηματικά και αχαλίνωτα, ιδίως με τη μορφή των «ομάδων πίεσης», ώστε να επηρεάζουν δραστικά τις διαδικασίες λήψης αποφάσεων υπέρ των ιδιοτελών συμφερόντων </w:t>
      </w:r>
      <w:r w:rsidR="00E21379">
        <w:t>τους</w:t>
      </w:r>
      <w:r>
        <w:t xml:space="preserve"> και να αλλοιώνουν </w:t>
      </w:r>
      <w:r w:rsidR="00E21379">
        <w:t>τους</w:t>
      </w:r>
      <w:r>
        <w:t xml:space="preserve"> όρους της πολιτικής. Η δράση αυτή και η προκύπτουσα</w:t>
      </w:r>
      <w:r w:rsidR="00E21379">
        <w:t xml:space="preserve"> </w:t>
      </w:r>
      <w:r>
        <w:br w:type="page"/>
      </w:r>
      <w:r>
        <w:lastRenderedPageBreak/>
        <w:t xml:space="preserve">επιρροή ενέχουν όμως εγγενείς πολίτικους κίνδυνους να προκληθεί αποδιάρθρωση </w:t>
      </w:r>
      <w:r w:rsidR="00E21379">
        <w:t>του</w:t>
      </w:r>
      <w:r>
        <w:t xml:space="preserve"> </w:t>
      </w:r>
      <w:r w:rsidR="001677E1">
        <w:t>πολιτικού</w:t>
      </w:r>
      <w:r>
        <w:t xml:space="preserve"> συστήματος εξουσίας. Κατά τον Μαυρογορδάτο, εδώ ανακύπτει ο κίνδυνος της υποκατάστασης </w:t>
      </w:r>
      <w:r w:rsidR="00E21379">
        <w:t>του</w:t>
      </w:r>
      <w:r>
        <w:t xml:space="preserve"> πλουραλισμού από τον κορπορατισμό (2001: 31)</w:t>
      </w:r>
      <w:r w:rsidR="0006753A">
        <w:rPr>
          <w:rStyle w:val="FootnoteReference"/>
        </w:rPr>
        <w:footnoteReference w:id="7"/>
      </w:r>
      <w:r>
        <w:t xml:space="preserve">. Αυτό συμβαίνει, πρώτον, επειδή δεν είναι όλοι οι πολίτες οργανωμένοι σε ομάδες πίεσης, και δεύτερον, διότι ακόμη και </w:t>
      </w:r>
      <w:r w:rsidR="00E21379">
        <w:t>μεταξύ</w:t>
      </w:r>
      <w:r>
        <w:t xml:space="preserve"> των οργανωμένων ενώσεων, δεν είναι εξίσου ισχυρές, διαπλεκομενες και αποτελεσματικές όλες οι ενώσεις</w:t>
      </w:r>
      <w:r w:rsidR="009F41E5">
        <w:t xml:space="preserve"> ή </w:t>
      </w:r>
      <w:r>
        <w:t xml:space="preserve">οι ομάδες συμφερόντων. Έτσι, μια τέτοια κατάσταση, δεν αντανακλά απλώς ανισορροπία δυνάμεων στη διαδικασία λήψης αποφάσεων, όπως προτείνει ο </w:t>
      </w:r>
      <w:r>
        <w:rPr>
          <w:lang w:val="en-US" w:eastAsia="en-US" w:bidi="en-US"/>
        </w:rPr>
        <w:t>Hill</w:t>
      </w:r>
      <w:r w:rsidRPr="002A7A4F">
        <w:rPr>
          <w:lang w:eastAsia="en-US" w:bidi="en-US"/>
        </w:rPr>
        <w:t xml:space="preserve">, </w:t>
      </w:r>
      <w:r>
        <w:t xml:space="preserve">αλλά, κατά τον Μαυρογορδάτο, οδηγεί στην «πιο ασυγχώρητη και βάναυση παραβίαση της δημοκρατικής αρχής της ισότητας εκ μέρους των ομάδων πίεσης» </w:t>
      </w:r>
      <w:r w:rsidRPr="002A7A4F">
        <w:rPr>
          <w:lang w:eastAsia="en-US" w:bidi="en-US"/>
        </w:rPr>
        <w:t>(</w:t>
      </w:r>
      <w:r>
        <w:rPr>
          <w:lang w:val="en-US" w:eastAsia="en-US" w:bidi="en-US"/>
        </w:rPr>
        <w:t>ibid</w:t>
      </w:r>
      <w:r w:rsidRPr="002A7A4F">
        <w:rPr>
          <w:lang w:eastAsia="en-US" w:bidi="en-US"/>
        </w:rPr>
        <w:t xml:space="preserve">: </w:t>
      </w:r>
      <w:r>
        <w:t>247)</w:t>
      </w:r>
      <w:r w:rsidR="00E21379">
        <w:rPr>
          <w:rStyle w:val="FootnoteReference"/>
        </w:rPr>
        <w:footnoteReference w:id="8"/>
      </w:r>
      <w:r>
        <w:t>.</w:t>
      </w:r>
    </w:p>
    <w:p w:rsidR="0006753A" w:rsidRDefault="00001745" w:rsidP="0006753A">
      <w:pPr>
        <w:ind w:firstLine="360"/>
      </w:pPr>
      <w:r>
        <w:t xml:space="preserve">Αξίζει, τέλος, να επισημανθεί πως οι όροι «ριζοσπαστικός πλουραλισμός» και «ριζοσπαστική πλουραλιστική δημοκρατία» είναι έννοιες </w:t>
      </w:r>
      <w:r w:rsidR="00E21379">
        <w:t>που</w:t>
      </w:r>
      <w:r>
        <w:t xml:space="preserve"> συνέχουν και διέπουν τη θεώρηση της </w:t>
      </w:r>
      <w:r>
        <w:rPr>
          <w:lang w:val="en-US" w:eastAsia="en-US" w:bidi="en-US"/>
        </w:rPr>
        <w:t>Chantale</w:t>
      </w:r>
      <w:r w:rsidRPr="002A7A4F">
        <w:rPr>
          <w:lang w:eastAsia="en-US" w:bidi="en-US"/>
        </w:rPr>
        <w:t xml:space="preserve"> </w:t>
      </w:r>
      <w:r>
        <w:rPr>
          <w:lang w:val="en-US" w:eastAsia="en-US" w:bidi="en-US"/>
        </w:rPr>
        <w:t>Mouffe</w:t>
      </w:r>
      <w:r w:rsidRPr="002A7A4F">
        <w:rPr>
          <w:lang w:eastAsia="en-US" w:bidi="en-US"/>
        </w:rPr>
        <w:t xml:space="preserve"> (</w:t>
      </w:r>
      <w:r>
        <w:rPr>
          <w:lang w:val="en-US" w:eastAsia="en-US" w:bidi="en-US"/>
        </w:rPr>
        <w:t>Mouffe</w:t>
      </w:r>
      <w:r w:rsidRPr="002A7A4F">
        <w:rPr>
          <w:lang w:eastAsia="en-US" w:bidi="en-US"/>
        </w:rPr>
        <w:t xml:space="preserve">, </w:t>
      </w:r>
      <w:r>
        <w:t xml:space="preserve">1996). Η Βελγίδα θεωρητικός της δημοκρατίας επιχειρεί μια σύνθεση ορισμένων συστατικών </w:t>
      </w:r>
      <w:r w:rsidR="00E21379">
        <w:t>του</w:t>
      </w:r>
      <w:r>
        <w:t xml:space="preserve"> </w:t>
      </w:r>
      <w:r>
        <w:rPr>
          <w:i/>
          <w:iCs/>
        </w:rPr>
        <w:t>φιλελεύθερου πλουραλισμού</w:t>
      </w:r>
      <w:r>
        <w:t xml:space="preserve"> και</w:t>
      </w:r>
      <w:r w:rsidR="00E21379">
        <w:t xml:space="preserve"> αυτού που</w:t>
      </w:r>
      <w:r>
        <w:t xml:space="preserve"> αποκαλεί </w:t>
      </w:r>
      <w:r>
        <w:rPr>
          <w:i/>
          <w:iCs/>
        </w:rPr>
        <w:t>ριζοσπαστική δημοκρατία</w:t>
      </w:r>
      <w:r>
        <w:t xml:space="preserve"> ξεκινώντας από μία αριστερή αφετηρία. Η </w:t>
      </w:r>
      <w:r>
        <w:rPr>
          <w:lang w:val="fr-FR" w:eastAsia="fr-FR" w:bidi="fr-FR"/>
        </w:rPr>
        <w:t xml:space="preserve">Moufle </w:t>
      </w:r>
      <w:r>
        <w:t>απορρίπτει τον «</w:t>
      </w:r>
      <w:r w:rsidR="00E21379">
        <w:t>φιλελεύθερο</w:t>
      </w:r>
      <w:r>
        <w:t xml:space="preserve"> ατομισμό», αλλά, συμφωνώντας και με τον </w:t>
      </w:r>
      <w:r>
        <w:rPr>
          <w:lang w:val="de-DE" w:eastAsia="de-DE" w:bidi="de-DE"/>
        </w:rPr>
        <w:t xml:space="preserve">Norberto Bobbio, </w:t>
      </w:r>
      <w:r>
        <w:t xml:space="preserve">εντάσσει στις προϋποθέσεις-αξιώσεις της θεώρησής της, πέρα από την έμφαση στην ισότητα, τα ατομικά δικαιώματα και το δικαίωμα στη διαφορά, τα οποία </w:t>
      </w:r>
      <w:r w:rsidR="00E21379">
        <w:t>αποτελούν</w:t>
      </w:r>
      <w:r>
        <w:t xml:space="preserve"> κεκτημένα </w:t>
      </w:r>
      <w:r w:rsidR="00E21379">
        <w:t>του</w:t>
      </w:r>
      <w:r>
        <w:t xml:space="preserve"> </w:t>
      </w:r>
      <w:r w:rsidR="00E21379">
        <w:t>φιλελεύθερισμου</w:t>
      </w:r>
      <w:r>
        <w:t>.</w:t>
      </w:r>
    </w:p>
    <w:p w:rsidR="008179E3" w:rsidRDefault="00001745" w:rsidP="0006753A">
      <w:pPr>
        <w:pStyle w:val="Heading3"/>
      </w:pPr>
      <w:r>
        <w:br w:type="page"/>
      </w:r>
      <w:bookmarkStart w:id="6" w:name="_Toc500172550"/>
      <w:r>
        <w:lastRenderedPageBreak/>
        <w:t>1.1. Ποιος κυβερνάει στις Δυτικές δημοκρατίες;</w:t>
      </w:r>
      <w:bookmarkEnd w:id="6"/>
    </w:p>
    <w:p w:rsidR="008179E3" w:rsidRDefault="00001745">
      <w:r>
        <w:t xml:space="preserve">Στο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ο </w:t>
      </w:r>
      <w:r>
        <w:rPr>
          <w:lang w:val="en-US" w:eastAsia="en-US" w:bidi="en-US"/>
        </w:rPr>
        <w:t>Dahl</w:t>
      </w:r>
      <w:r w:rsidRPr="002A7A4F">
        <w:rPr>
          <w:lang w:eastAsia="en-US" w:bidi="en-US"/>
        </w:rPr>
        <w:t xml:space="preserve"> </w:t>
      </w:r>
      <w:r>
        <w:t xml:space="preserve">αναγνωρίζει, κατ’ αρχάς, την ύπαρξη εγγενών ανισοτήτων στο αμερικανικό σύστημα φιλελεύθερης δημοκρατίας. Δεν παραδέχεται, όμως, ότι το σύστημα αυτό είναι τόσο σωρευτικά άνισο η δομικά στρεβλό, ώστε να θεωρείται </w:t>
      </w:r>
      <w:r>
        <w:rPr>
          <w:i/>
          <w:iCs/>
        </w:rPr>
        <w:t>ολιγαρχικό.</w:t>
      </w:r>
      <w:r>
        <w:t xml:space="preserve"> Τουναντίον, μάλιστα, υπερασπίζεται μαχητικά το αμερικανικό </w:t>
      </w:r>
      <w:r w:rsidR="00E21379">
        <w:rPr>
          <w:i/>
          <w:iCs/>
        </w:rPr>
        <w:t>π</w:t>
      </w:r>
      <w:r>
        <w:rPr>
          <w:i/>
          <w:iCs/>
        </w:rPr>
        <w:t>ολυαρχικό</w:t>
      </w:r>
      <w:r>
        <w:t xml:space="preserve"> παράδειγμα, όπως το αποκαλεί. Αντιπαρατίθεται ταυτοχρόνως σφοδρά εναντίον πολιτικών στοχαστών, όπως είναι ο </w:t>
      </w:r>
      <w:r>
        <w:rPr>
          <w:lang w:val="en-US" w:eastAsia="en-US" w:bidi="en-US"/>
        </w:rPr>
        <w:t>Floyd</w:t>
      </w:r>
      <w:r w:rsidRPr="002A7A4F">
        <w:rPr>
          <w:lang w:eastAsia="en-US" w:bidi="en-US"/>
        </w:rPr>
        <w:t xml:space="preserve"> </w:t>
      </w:r>
      <w:r>
        <w:rPr>
          <w:lang w:val="en-US" w:eastAsia="en-US" w:bidi="en-US"/>
        </w:rPr>
        <w:t>Hunter</w:t>
      </w:r>
      <w:r w:rsidRPr="002A7A4F">
        <w:rPr>
          <w:lang w:eastAsia="en-US" w:bidi="en-US"/>
        </w:rPr>
        <w:t xml:space="preserve"> </w:t>
      </w:r>
      <w:r>
        <w:t xml:space="preserve">(1953) και ο </w:t>
      </w:r>
      <w:r>
        <w:rPr>
          <w:lang w:val="en-US" w:eastAsia="en-US" w:bidi="en-US"/>
        </w:rPr>
        <w:t>C</w:t>
      </w:r>
      <w:r w:rsidRPr="002A7A4F">
        <w:rPr>
          <w:lang w:eastAsia="en-US" w:bidi="en-US"/>
        </w:rPr>
        <w:t xml:space="preserve">.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t>(1956), οι οποίοι φρονούν ότι, κάτω από την επίφαση της δημοκρατικότητας, μια οικονομική και κοινωνική ελίτ «κάνει κουμάντο» και ότι, επομένως, το πολιτικό σύστημα των ΗΠΑ</w:t>
      </w:r>
      <w:r w:rsidR="00E21379">
        <w:t xml:space="preserve"> </w:t>
      </w:r>
      <w:r>
        <w:t>είναι «</w:t>
      </w:r>
      <w:r>
        <w:rPr>
          <w:i/>
          <w:iCs/>
        </w:rPr>
        <w:t>ολιγαρχικό</w:t>
      </w:r>
      <w:r>
        <w:t>»</w:t>
      </w:r>
      <w:r w:rsidR="00E21379">
        <w:rPr>
          <w:rStyle w:val="FootnoteReference"/>
        </w:rPr>
        <w:footnoteReference w:id="9"/>
      </w:r>
      <w:r>
        <w:t>.</w:t>
      </w:r>
    </w:p>
    <w:p w:rsidR="008179E3" w:rsidRDefault="00001745">
      <w:pPr>
        <w:ind w:firstLine="360"/>
      </w:pPr>
      <w:r>
        <w:t xml:space="preserve">Αναλυτές όπως ο </w:t>
      </w:r>
      <w:r>
        <w:rPr>
          <w:lang w:val="en-US" w:eastAsia="en-US" w:bidi="en-US"/>
        </w:rPr>
        <w:t>Michael</w:t>
      </w:r>
      <w:r w:rsidRPr="002A7A4F">
        <w:rPr>
          <w:lang w:eastAsia="en-US" w:bidi="en-US"/>
        </w:rPr>
        <w:t xml:space="preserve"> </w:t>
      </w:r>
      <w:r>
        <w:rPr>
          <w:lang w:val="en-US" w:eastAsia="en-US" w:bidi="en-US"/>
        </w:rPr>
        <w:t>Hill</w:t>
      </w:r>
      <w:r w:rsidRPr="002A7A4F">
        <w:rPr>
          <w:lang w:eastAsia="en-US" w:bidi="en-US"/>
        </w:rPr>
        <w:t xml:space="preserve"> </w:t>
      </w:r>
      <w:r>
        <w:t xml:space="preserve">(1999), αλλά και ο </w:t>
      </w:r>
      <w:r>
        <w:rPr>
          <w:lang w:val="en-US" w:eastAsia="en-US" w:bidi="en-US"/>
        </w:rPr>
        <w:t>Lukes</w:t>
      </w:r>
      <w:r w:rsidRPr="002A7A4F">
        <w:rPr>
          <w:lang w:eastAsia="en-US" w:bidi="en-US"/>
        </w:rPr>
        <w:t xml:space="preserve"> (</w:t>
      </w:r>
      <w:r>
        <w:rPr>
          <w:lang w:val="en-US" w:eastAsia="en-US" w:bidi="en-US"/>
        </w:rPr>
        <w:t>infra</w:t>
      </w:r>
      <w:r w:rsidRPr="002A7A4F">
        <w:rPr>
          <w:lang w:eastAsia="en-US" w:bidi="en-US"/>
        </w:rPr>
        <w:t xml:space="preserve">), </w:t>
      </w:r>
      <w:r>
        <w:t xml:space="preserve">εκλαμβάνουν το έργο </w:t>
      </w:r>
      <w:r w:rsidR="00E21379">
        <w:t>του</w:t>
      </w:r>
      <w:r>
        <w:t xml:space="preserve"> </w:t>
      </w:r>
      <w:r>
        <w:rPr>
          <w:lang w:val="en-US" w:eastAsia="en-US" w:bidi="en-US"/>
        </w:rPr>
        <w:t>Dahl</w:t>
      </w:r>
      <w:r w:rsidRPr="002A7A4F">
        <w:rPr>
          <w:lang w:eastAsia="en-US" w:bidi="en-US"/>
        </w:rPr>
        <w:t xml:space="preserve">, </w:t>
      </w:r>
      <w:r>
        <w:t xml:space="preserve">και των πλουραλιστών γενικότερα, ως την αμυντική αντεπίθεση εναντίον εκείνων των μελετητών </w:t>
      </w:r>
      <w:r w:rsidR="00E21379">
        <w:t>που</w:t>
      </w:r>
      <w:r>
        <w:t xml:space="preserve"> διατείνονταν</w:t>
      </w:r>
      <w:r w:rsidR="009F41E5">
        <w:t xml:space="preserve"> ή </w:t>
      </w:r>
      <w:r>
        <w:t>αποκάλυπταν πως η εξουσία στις ΗΠΑ ήταν κατανεμημένη εξαιρετικά άνισα. Η πλουραλιστική προσέγγιση λειτούργησε έτσι ως καταξίωση</w:t>
      </w:r>
      <w:r w:rsidR="009F41E5">
        <w:t xml:space="preserve"> ή </w:t>
      </w:r>
      <w:r>
        <w:t xml:space="preserve">«διαφήμιση» </w:t>
      </w:r>
      <w:r w:rsidR="00E21379">
        <w:t>του</w:t>
      </w:r>
      <w:r>
        <w:t xml:space="preserve"> αμερικανικού πολιτεύματος απέναντι στα συγκαιρινά, ανταγωνιστικά πολιτεύματα στη διεθνοπολιτική κονίστρα, ιδίως απέναντι στο «αντίπαλο δέος» </w:t>
      </w:r>
      <w:r w:rsidR="00E21379">
        <w:t>του</w:t>
      </w:r>
      <w:r>
        <w:t xml:space="preserve"> τότε υπαρκτού σοσιαλισμού, αλλά και στο ισχυρό πρότυπο της ευρωπαϊκής σοσιαλδημοκρατίας. Παράλληλα, θα μπορούσαμε να προσθέσουμε ότι αυτή ήταν μια ευπρόσδεκτη απάντηση της «επίσημης» πολιτικής επιστήμης, εν μέσω και εν όψει των καίριων προκλήσεων και των σημαντικών αμφισβητήσεων στο εσωτερικό της χώρας για την πολιτική κατάσταση των ΗΠΑ των πρώτων μεταπολεμικών δεκαετιών</w:t>
      </w:r>
      <w:r w:rsidR="00E21379">
        <w:rPr>
          <w:rStyle w:val="FootnoteReference"/>
        </w:rPr>
        <w:footnoteReference w:id="10"/>
      </w:r>
      <w:r>
        <w:t>.</w:t>
      </w:r>
    </w:p>
    <w:p w:rsidR="008179E3" w:rsidRDefault="00001745" w:rsidP="00E21379">
      <w:pPr>
        <w:ind w:firstLine="360"/>
      </w:pPr>
      <w:r>
        <w:t xml:space="preserve">Στην εκτενή εμπειρική </w:t>
      </w:r>
      <w:r w:rsidR="00E21379">
        <w:t>του</w:t>
      </w:r>
      <w:r>
        <w:t xml:space="preserve"> μελέτη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ο </w:t>
      </w:r>
      <w:r>
        <w:rPr>
          <w:lang w:val="en-US" w:eastAsia="en-US" w:bidi="en-US"/>
        </w:rPr>
        <w:t>Dahl</w:t>
      </w:r>
      <w:r w:rsidRPr="002A7A4F">
        <w:rPr>
          <w:lang w:eastAsia="en-US" w:bidi="en-US"/>
        </w:rPr>
        <w:t xml:space="preserve"> </w:t>
      </w:r>
      <w:r>
        <w:t xml:space="preserve">επιζητεί να εντοπίσει «γνήσια» δείγματα </w:t>
      </w:r>
      <w:r>
        <w:rPr>
          <w:i/>
          <w:iCs/>
        </w:rPr>
        <w:t>«σχετικής πολιτικής δύναμης»</w:t>
      </w:r>
      <w:r>
        <w:t xml:space="preserve"> </w:t>
      </w:r>
      <w:r w:rsidR="00E21379">
        <w:t>που</w:t>
      </w:r>
      <w:r>
        <w:t xml:space="preserve"> απολαμβά</w:t>
      </w:r>
      <w:r w:rsidR="00E21379">
        <w:t xml:space="preserve">νουν </w:t>
      </w:r>
      <w:r>
        <w:br w:type="page"/>
      </w:r>
      <w:r>
        <w:lastRenderedPageBreak/>
        <w:t xml:space="preserve">οι Αμερικανοί πολίτες στην πόλη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t xml:space="preserve">της βορειοανατολικής ακτής των ΗΠΑ. Πράγματι πετυχαίνει αυτόν το στόχο, συγκρίνοντας ιστορικά το πολίτευμα και τις δυνατότητες </w:t>
      </w:r>
      <w:r w:rsidR="00E21379">
        <w:t>που</w:t>
      </w:r>
      <w:r>
        <w:t xml:space="preserve"> αυτό παρείχε </w:t>
      </w:r>
      <w:r w:rsidR="00E21379">
        <w:t>στους</w:t>
      </w:r>
      <w:r>
        <w:t xml:space="preserve"> πολίτες τον δέκατο ένατο αιώνα με τις αντίστοιχες δυνατότητες κατά τη διάρκεια </w:t>
      </w:r>
      <w:r w:rsidR="00E21379">
        <w:t>του</w:t>
      </w:r>
      <w:r>
        <w:t xml:space="preserve"> εικοστού αιώνα. Αυτή η ιστορική σύγκριση πολιτικής συγκρότησης και διατιθέμενων πολιτικών δυνατοτήτων ανάμεσα </w:t>
      </w:r>
      <w:r w:rsidR="00E21379">
        <w:t>στους</w:t>
      </w:r>
      <w:r>
        <w:t xml:space="preserve"> </w:t>
      </w:r>
      <w:r w:rsidR="00E21379">
        <w:t>δύο</w:t>
      </w:r>
      <w:r>
        <w:t xml:space="preserve"> αιώνες επιτρέπει στον </w:t>
      </w:r>
      <w:r>
        <w:rPr>
          <w:lang w:val="en-US" w:eastAsia="en-US" w:bidi="en-US"/>
        </w:rPr>
        <w:t>Dahl</w:t>
      </w:r>
      <w:r w:rsidRPr="002A7A4F">
        <w:rPr>
          <w:lang w:eastAsia="en-US" w:bidi="en-US"/>
        </w:rPr>
        <w:t xml:space="preserve"> </w:t>
      </w:r>
      <w:r>
        <w:t xml:space="preserve">να συμπεράνει άνετα, κατ’ αρχάς, πως η κοινωνική, οικονομική και πολιτική </w:t>
      </w:r>
      <w:r>
        <w:rPr>
          <w:i/>
          <w:iCs/>
        </w:rPr>
        <w:t>κινητικότητα</w:t>
      </w:r>
      <w:r>
        <w:t xml:space="preserve"> αυξήθηκε σημαντικά στην πόλη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t xml:space="preserve">όπως άλλωστε και στη χώρα γενικότερα, ιδίως κατά την πρώτη πεντηκονταετία </w:t>
      </w:r>
      <w:r w:rsidR="00E21379">
        <w:t>του</w:t>
      </w:r>
      <w:r>
        <w:t xml:space="preserve"> εικοστού αιώνα. Η κινητικότητα αυτή εκδηλωνόταν φανερά σε μια σειρά πεδίων, όπως, για παράδειγμα, στην επαγγελματική ιδιότητα των δημάρχων της πόλης, στη διεκδίκηση ηγετικών θέσεων μέσα </w:t>
      </w:r>
      <w:r w:rsidR="00E21379">
        <w:t>στους</w:t>
      </w:r>
      <w:r>
        <w:t xml:space="preserve"> κομματικούς θεσμούς, στη διασπορά </w:t>
      </w:r>
      <w:r w:rsidR="00E21379">
        <w:t>του</w:t>
      </w:r>
      <w:r>
        <w:t xml:space="preserve"> </w:t>
      </w:r>
      <w:r w:rsidR="00E21379">
        <w:t>πλούτου</w:t>
      </w:r>
      <w:r>
        <w:t xml:space="preserve"> και στη διεύρυνση της πρόσβασης στη μόρφωση.</w:t>
      </w:r>
    </w:p>
    <w:p w:rsidR="008179E3" w:rsidRDefault="00001745">
      <w:pPr>
        <w:ind w:firstLine="360"/>
      </w:pPr>
      <w:r>
        <w:t xml:space="preserve">Η έμφαση </w:t>
      </w:r>
      <w:r w:rsidR="00E21379">
        <w:t>του</w:t>
      </w:r>
      <w:r>
        <w:t xml:space="preserve"> </w:t>
      </w:r>
      <w:r>
        <w:rPr>
          <w:lang w:val="en-US" w:eastAsia="en-US" w:bidi="en-US"/>
        </w:rPr>
        <w:t>Dahl</w:t>
      </w:r>
      <w:r w:rsidRPr="002A7A4F">
        <w:rPr>
          <w:lang w:eastAsia="en-US" w:bidi="en-US"/>
        </w:rPr>
        <w:t xml:space="preserve"> </w:t>
      </w:r>
      <w:r>
        <w:t xml:space="preserve">στη «σχετική πολιτική </w:t>
      </w:r>
      <w:r w:rsidR="00E21379">
        <w:t>δύναμη</w:t>
      </w:r>
      <w:r>
        <w:t xml:space="preserve">» διαπιστώνεται και στο κεντρικό ερώτημα της έρευνάς </w:t>
      </w:r>
      <w:r w:rsidR="00E21379">
        <w:t>του</w:t>
      </w:r>
      <w:r>
        <w:t xml:space="preserve">: «Είναι οι ανισότητες ως προς την </w:t>
      </w:r>
      <w:r>
        <w:rPr>
          <w:i/>
          <w:iCs/>
        </w:rPr>
        <w:t>επιρροή</w:t>
      </w:r>
      <w:r>
        <w:t xml:space="preserve"> “σωρευτικές,</w:t>
      </w:r>
      <w:r w:rsidR="009F41E5">
        <w:t xml:space="preserve"> ή </w:t>
      </w:r>
      <w:r>
        <w:t xml:space="preserve">μη σωρευτικές;”» </w:t>
      </w:r>
      <w:r w:rsidRPr="009F41E5">
        <w:rPr>
          <w:lang w:eastAsia="en-US" w:bidi="en-US"/>
        </w:rPr>
        <w:t>(</w:t>
      </w:r>
      <w:r>
        <w:rPr>
          <w:lang w:val="en-US" w:eastAsia="en-US" w:bidi="en-US"/>
        </w:rPr>
        <w:t>Dahl</w:t>
      </w:r>
      <w:r w:rsidRPr="009F41E5">
        <w:rPr>
          <w:lang w:eastAsia="en-US" w:bidi="en-US"/>
        </w:rPr>
        <w:t xml:space="preserve">, </w:t>
      </w:r>
      <w:r>
        <w:t xml:space="preserve">1961: 7). Ειδικότερα ακόμη, διερωτάται αν «οι άνθρωποι </w:t>
      </w:r>
      <w:r w:rsidR="00E21379">
        <w:t>που</w:t>
      </w:r>
      <w:r>
        <w:t xml:space="preserve"> κατέχουν κάποιο είδος δύναμης (πόρους όπως χρήμα) είναι ισχυρότεροι από </w:t>
      </w:r>
      <w:r w:rsidR="00E21379">
        <w:t>τους</w:t>
      </w:r>
      <w:r>
        <w:t xml:space="preserve"> υπόλοιπους και ως προς όλα τα άλλα είδη </w:t>
      </w:r>
      <w:r w:rsidR="00E21379">
        <w:t>ισχύος</w:t>
      </w:r>
      <w:r>
        <w:t>».</w:t>
      </w:r>
    </w:p>
    <w:p w:rsidR="008179E3" w:rsidRDefault="00001745">
      <w:pPr>
        <w:ind w:firstLine="360"/>
      </w:pPr>
      <w:r>
        <w:t xml:space="preserve">Σκοπός </w:t>
      </w:r>
      <w:r w:rsidR="00E21379">
        <w:t>του</w:t>
      </w:r>
      <w:r>
        <w:t xml:space="preserve"> </w:t>
      </w:r>
      <w:r>
        <w:rPr>
          <w:lang w:val="en-US" w:eastAsia="en-US" w:bidi="en-US"/>
        </w:rPr>
        <w:t>Dahl</w:t>
      </w:r>
      <w:r w:rsidRPr="002A7A4F">
        <w:rPr>
          <w:lang w:eastAsia="en-US" w:bidi="en-US"/>
        </w:rPr>
        <w:t xml:space="preserve"> </w:t>
      </w:r>
      <w:r>
        <w:t xml:space="preserve">είναι να εξιχνιάσει και μετά να αποφανθεί για το «πώς λαμβάνονται στην πραγματικότητα» οι κατ’ αυτόν «σημαντικές πολιτικές αποφάσεις» </w:t>
      </w:r>
      <w:r w:rsidRPr="002A7A4F">
        <w:rPr>
          <w:lang w:eastAsia="en-US" w:bidi="en-US"/>
        </w:rPr>
        <w:t>(</w:t>
      </w:r>
      <w:r>
        <w:rPr>
          <w:lang w:val="en-US" w:eastAsia="en-US" w:bidi="en-US"/>
        </w:rPr>
        <w:t>Dahl</w:t>
      </w:r>
      <w:r w:rsidRPr="002A7A4F">
        <w:rPr>
          <w:lang w:eastAsia="en-US" w:bidi="en-US"/>
        </w:rPr>
        <w:t xml:space="preserve">, </w:t>
      </w:r>
      <w:r>
        <w:t>1961: 7). Θεωρεί, μάλιστα, ότι αυτή είναι η μόνη ορθή μέθοδος για τη διακρίβωση της διασποράς</w:t>
      </w:r>
      <w:r w:rsidR="009F41E5">
        <w:t xml:space="preserve"> ή </w:t>
      </w:r>
      <w:r>
        <w:t>μη της εξουσίας και προσάπτει μεθοδολογική πλάνη</w:t>
      </w:r>
      <w:r w:rsidR="009F41E5">
        <w:t xml:space="preserve"> ή </w:t>
      </w:r>
      <w:r>
        <w:t xml:space="preserve">μειονέκτημα </w:t>
      </w:r>
      <w:r w:rsidR="00E21379">
        <w:t>στους</w:t>
      </w:r>
      <w:r>
        <w:t xml:space="preserve"> συγγραφείς οι οποίοι επιλέγουν άλλες μεθόδους </w:t>
      </w:r>
      <w:r w:rsidR="00E21379">
        <w:t>διερεύνησης</w:t>
      </w:r>
      <w:r>
        <w:t xml:space="preserve"> των σχέσεων εξουσίας στο πολιτικό </w:t>
      </w:r>
      <w:r w:rsidR="00E21379">
        <w:t>σύστημα</w:t>
      </w:r>
      <w:r>
        <w:t xml:space="preserve"> </w:t>
      </w:r>
      <w:r w:rsidRPr="002A7A4F">
        <w:rPr>
          <w:lang w:eastAsia="en-US" w:bidi="en-US"/>
        </w:rPr>
        <w:t>(</w:t>
      </w:r>
      <w:r>
        <w:rPr>
          <w:lang w:val="en-US" w:eastAsia="en-US" w:bidi="en-US"/>
        </w:rPr>
        <w:t>Hill</w:t>
      </w:r>
      <w:r w:rsidRPr="002A7A4F">
        <w:rPr>
          <w:lang w:eastAsia="en-US" w:bidi="en-US"/>
        </w:rPr>
        <w:t xml:space="preserve"> </w:t>
      </w:r>
      <w:r>
        <w:t>1999: 37).</w:t>
      </w:r>
    </w:p>
    <w:p w:rsidR="008179E3" w:rsidRDefault="00001745">
      <w:pPr>
        <w:ind w:firstLine="360"/>
      </w:pPr>
      <w:r>
        <w:t xml:space="preserve">Με το εν λόγω ερευνητικό εγχείρημα, ο </w:t>
      </w:r>
      <w:r>
        <w:rPr>
          <w:lang w:val="en-US" w:eastAsia="en-US" w:bidi="en-US"/>
        </w:rPr>
        <w:t>Dahl</w:t>
      </w:r>
      <w:r w:rsidRPr="002A7A4F">
        <w:rPr>
          <w:lang w:eastAsia="en-US" w:bidi="en-US"/>
        </w:rPr>
        <w:t xml:space="preserve"> </w:t>
      </w:r>
      <w:r>
        <w:t xml:space="preserve">επιδιώκει να διακριβώσει αν ο τρόπος με τον οποίο κατανέμονται οι διάφοροι πολιτικοί πόροι ευνοεί τελικώς την </w:t>
      </w:r>
      <w:r>
        <w:rPr>
          <w:i/>
          <w:iCs/>
        </w:rPr>
        <w:t>ολιγαρχία</w:t>
      </w:r>
      <w:r w:rsidR="009F41E5">
        <w:t xml:space="preserve"> ή </w:t>
      </w:r>
      <w:r>
        <w:t xml:space="preserve">αν ευνοεί αντιστοίχως το </w:t>
      </w:r>
      <w:r w:rsidR="00E21379">
        <w:t>σύνολο</w:t>
      </w:r>
      <w:r>
        <w:t xml:space="preserve"> της κοινωνίας και, κατ’ επέκταση, αν πρόκειται για </w:t>
      </w:r>
      <w:r>
        <w:rPr>
          <w:i/>
          <w:iCs/>
        </w:rPr>
        <w:t>πολυαρχικό πλουραλισμό.</w:t>
      </w:r>
    </w:p>
    <w:p w:rsidR="008179E3" w:rsidRDefault="00001745" w:rsidP="0006753A">
      <w:pPr>
        <w:ind w:firstLine="360"/>
      </w:pPr>
      <w:r>
        <w:t xml:space="preserve">Μετά από πολυσχιδή και πολυπαραγοντική εμπειρική έρευνα κατά τη διάρκεια της δεκαετίας </w:t>
      </w:r>
      <w:r w:rsidR="00E21379">
        <w:t>του</w:t>
      </w:r>
      <w:r>
        <w:t xml:space="preserve"> 1950, ο </w:t>
      </w:r>
      <w:r>
        <w:rPr>
          <w:lang w:val="en-US" w:eastAsia="en-US" w:bidi="en-US"/>
        </w:rPr>
        <w:t>Dahl</w:t>
      </w:r>
      <w:r w:rsidRPr="002A7A4F">
        <w:rPr>
          <w:lang w:eastAsia="en-US" w:bidi="en-US"/>
        </w:rPr>
        <w:t xml:space="preserve"> </w:t>
      </w:r>
      <w:r>
        <w:t xml:space="preserve">καταλήγει ότι, διαχρονικά, στις ΗΠΑ διαπιστώνεται σαφής πολιτική πρόοδος και ότι επιβεβαιώνεται αναμφίβολα η μετάβαση από ένα καθεστώς </w:t>
      </w:r>
      <w:r>
        <w:rPr>
          <w:i/>
          <w:iCs/>
        </w:rPr>
        <w:t xml:space="preserve">σωρευτικών ανισοτήτων </w:t>
      </w:r>
      <w:r w:rsidRPr="002A7A4F">
        <w:rPr>
          <w:lang w:eastAsia="en-US" w:bidi="en-US"/>
        </w:rPr>
        <w:t>(</w:t>
      </w:r>
      <w:r>
        <w:rPr>
          <w:lang w:val="en-US" w:eastAsia="en-US" w:bidi="en-US"/>
        </w:rPr>
        <w:t>cumulative</w:t>
      </w:r>
      <w:r w:rsidRPr="002A7A4F">
        <w:rPr>
          <w:lang w:eastAsia="en-US" w:bidi="en-US"/>
        </w:rPr>
        <w:t xml:space="preserve"> </w:t>
      </w:r>
      <w:r>
        <w:rPr>
          <w:lang w:val="en-US" w:eastAsia="en-US" w:bidi="en-US"/>
        </w:rPr>
        <w:t>inequalities</w:t>
      </w:r>
      <w:r w:rsidRPr="002A7A4F">
        <w:rPr>
          <w:lang w:eastAsia="en-US" w:bidi="en-US"/>
        </w:rPr>
        <w:t xml:space="preserve">) </w:t>
      </w:r>
      <w:r>
        <w:t xml:space="preserve">προς ένα καθεστώς </w:t>
      </w:r>
      <w:r>
        <w:rPr>
          <w:i/>
          <w:iCs/>
        </w:rPr>
        <w:t xml:space="preserve">διάσπαρτων ανισοτήτων </w:t>
      </w:r>
      <w:r w:rsidRPr="002A7A4F">
        <w:rPr>
          <w:lang w:eastAsia="en-US" w:bidi="en-US"/>
        </w:rPr>
        <w:t>(</w:t>
      </w:r>
      <w:r>
        <w:rPr>
          <w:lang w:val="en-US" w:eastAsia="en-US" w:bidi="en-US"/>
        </w:rPr>
        <w:t>dispersed</w:t>
      </w:r>
      <w:r w:rsidRPr="002A7A4F">
        <w:rPr>
          <w:lang w:eastAsia="en-US" w:bidi="en-US"/>
        </w:rPr>
        <w:t xml:space="preserve"> </w:t>
      </w:r>
      <w:r>
        <w:rPr>
          <w:lang w:val="en-US" w:eastAsia="en-US" w:bidi="en-US"/>
        </w:rPr>
        <w:t>inequalities</w:t>
      </w:r>
      <w:r w:rsidRPr="002A7A4F">
        <w:rPr>
          <w:lang w:eastAsia="en-US" w:bidi="en-US"/>
        </w:rPr>
        <w:t xml:space="preserve"> </w:t>
      </w:r>
      <w:r>
        <w:t xml:space="preserve">/ </w:t>
      </w:r>
      <w:r>
        <w:rPr>
          <w:lang w:val="en-US" w:eastAsia="en-US" w:bidi="en-US"/>
        </w:rPr>
        <w:t>dispersion</w:t>
      </w:r>
      <w:r w:rsidRPr="002A7A4F">
        <w:rPr>
          <w:lang w:eastAsia="en-US" w:bidi="en-US"/>
        </w:rPr>
        <w:t xml:space="preserve"> </w:t>
      </w:r>
      <w:r>
        <w:rPr>
          <w:lang w:val="en-US" w:eastAsia="en-US" w:bidi="en-US"/>
        </w:rPr>
        <w:t>of</w:t>
      </w:r>
      <w:r w:rsidRPr="002A7A4F">
        <w:rPr>
          <w:lang w:eastAsia="en-US" w:bidi="en-US"/>
        </w:rPr>
        <w:t xml:space="preserve"> </w:t>
      </w:r>
      <w:r>
        <w:rPr>
          <w:lang w:val="en-US" w:eastAsia="en-US" w:bidi="en-US"/>
        </w:rPr>
        <w:t>political</w:t>
      </w:r>
      <w:r w:rsidRPr="002A7A4F">
        <w:rPr>
          <w:lang w:eastAsia="en-US" w:bidi="en-US"/>
        </w:rPr>
        <w:t xml:space="preserve"> </w:t>
      </w:r>
      <w:r>
        <w:rPr>
          <w:lang w:val="en-US" w:eastAsia="en-US" w:bidi="en-US"/>
        </w:rPr>
        <w:t>resources</w:t>
      </w:r>
      <w:r w:rsidRPr="002A7A4F">
        <w:rPr>
          <w:lang w:eastAsia="en-US" w:bidi="en-US"/>
        </w:rPr>
        <w:t>) (</w:t>
      </w:r>
      <w:r>
        <w:rPr>
          <w:lang w:val="en-US" w:eastAsia="en-US" w:bidi="en-US"/>
        </w:rPr>
        <w:t>Dahl</w:t>
      </w:r>
      <w:r w:rsidRPr="002A7A4F">
        <w:rPr>
          <w:lang w:eastAsia="en-US" w:bidi="en-US"/>
        </w:rPr>
        <w:t xml:space="preserve">, 1961: 85). </w:t>
      </w:r>
      <w:r>
        <w:t xml:space="preserve">«Στο σημερινό πολιτικό </w:t>
      </w:r>
      <w:r w:rsidR="00E21379">
        <w:t>σύστημα</w:t>
      </w:r>
      <w:r>
        <w:t xml:space="preserve"> οι ανισότητες </w:t>
      </w:r>
      <w:r w:rsidR="00E21379">
        <w:t>στους</w:t>
      </w:r>
      <w:r>
        <w:t xml:space="preserve"> </w:t>
      </w:r>
      <w:r w:rsidR="00E21379">
        <w:t>πολιτικούς</w:t>
      </w:r>
      <w:r>
        <w:t xml:space="preserve"> πόρους παραμένουν», σημειώνει, αλλά πάντως «τείνουν να μην είναι σω</w:t>
      </w:r>
      <w:r w:rsidR="00E21379">
        <w:t xml:space="preserve">ρευτικές» </w:t>
      </w:r>
      <w:r>
        <w:br w:type="page"/>
      </w:r>
      <w:r w:rsidRPr="002A7A4F">
        <w:rPr>
          <w:lang w:eastAsia="en-US" w:bidi="en-US"/>
        </w:rPr>
        <w:lastRenderedPageBreak/>
        <w:t>(</w:t>
      </w:r>
      <w:r>
        <w:rPr>
          <w:lang w:val="en-US" w:eastAsia="en-US" w:bidi="en-US"/>
        </w:rPr>
        <w:t>Dahl</w:t>
      </w:r>
      <w:r w:rsidRPr="002A7A4F">
        <w:rPr>
          <w:lang w:eastAsia="en-US" w:bidi="en-US"/>
        </w:rPr>
        <w:t xml:space="preserve"> </w:t>
      </w:r>
      <w:r>
        <w:t xml:space="preserve">1961: 85). Έχοντας αποσαφηνίσει αυτήν την πρωταρχική κατηγοριοποίηση στο πρώτο μέρος </w:t>
      </w:r>
      <w:r w:rsidR="00E21379">
        <w:t>του</w:t>
      </w:r>
      <w:r>
        <w:t xml:space="preserve"> βιβλίου </w:t>
      </w:r>
      <w:r w:rsidR="00E21379">
        <w:t>του</w:t>
      </w:r>
      <w:r>
        <w:t xml:space="preserve">, ο </w:t>
      </w:r>
      <w:r>
        <w:rPr>
          <w:lang w:val="en-US" w:eastAsia="en-US" w:bidi="en-US"/>
        </w:rPr>
        <w:t>Dahl</w:t>
      </w:r>
      <w:r w:rsidRPr="002A7A4F">
        <w:rPr>
          <w:lang w:eastAsia="en-US" w:bidi="en-US"/>
        </w:rPr>
        <w:t xml:space="preserve"> </w:t>
      </w:r>
      <w:r>
        <w:t xml:space="preserve">θέτει κατόπιν ένα περαιτέρω, πιο εξειδικευμένο ερώτημα: «Ποιος κυβερνάει, τότε, σε μια πλουραλιστική δημοκρατία;» </w:t>
      </w:r>
      <w:r w:rsidRPr="009F41E5">
        <w:rPr>
          <w:lang w:eastAsia="en-US" w:bidi="en-US"/>
        </w:rPr>
        <w:t>(</w:t>
      </w:r>
      <w:r>
        <w:rPr>
          <w:lang w:val="en-US" w:eastAsia="en-US" w:bidi="en-US"/>
        </w:rPr>
        <w:t>Dahl</w:t>
      </w:r>
      <w:r w:rsidRPr="009F41E5">
        <w:rPr>
          <w:lang w:eastAsia="en-US" w:bidi="en-US"/>
        </w:rPr>
        <w:t xml:space="preserve">, </w:t>
      </w:r>
      <w:r>
        <w:t>1961: 86).</w:t>
      </w:r>
    </w:p>
    <w:p w:rsidR="008179E3" w:rsidRDefault="00001745">
      <w:pPr>
        <w:ind w:firstLine="360"/>
      </w:pPr>
      <w:r>
        <w:t xml:space="preserve">Αφιερώνει τα επόμενα πέντε μέρη </w:t>
      </w:r>
      <w:r w:rsidR="00E21379">
        <w:t>του</w:t>
      </w:r>
      <w:r>
        <w:t xml:space="preserve"> βιβλίου </w:t>
      </w:r>
      <w:r w:rsidR="00E21379">
        <w:t>του</w:t>
      </w:r>
      <w:r>
        <w:t xml:space="preserve"> για να εντοπίσει και να αποδείξει πόσοι, ποιοι και πόσο διαφορετικοί </w:t>
      </w:r>
      <w:r>
        <w:rPr>
          <w:i/>
          <w:iCs/>
        </w:rPr>
        <w:t>δρύντες</w:t>
      </w:r>
      <w:r>
        <w:t xml:space="preserve"> κατέχουν την αποφασιστική δύναμη να διαμορφώνουν τα θέματα και </w:t>
      </w:r>
      <w:r w:rsidR="00E21379">
        <w:t>τους</w:t>
      </w:r>
      <w:r>
        <w:t xml:space="preserve"> όρους </w:t>
      </w:r>
      <w:r w:rsidR="00E21379">
        <w:t>του</w:t>
      </w:r>
      <w:r>
        <w:t xml:space="preserve"> «πολιτικού παιχνιδιού», αλλά και τις αντίστοιχες εκβάσεις των πολιτικών επιλογών στο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t xml:space="preserve">και, κατ’ επέκταση, σε ολόκληρη την επικράτεια των ΗΠΑ. Ιδιαίτερα επικεντρώνει την προσοχή </w:t>
      </w:r>
      <w:r w:rsidR="00E21379">
        <w:t>του</w:t>
      </w:r>
      <w:r>
        <w:t xml:space="preserve"> στην εσωτερική διαδικασία δημοκρατικής ανάδειξης στα πολιτικά αξιώματα και τις ηγετικές θέσεις. Μελετά και αποτυπώνει τις διαδικασίες μέσα από τις οποίες χρίζονται, αναμετρώνται και τελικά επικρατούν οι ηγεσίες στο πολιτικό σύστημα. Με </w:t>
      </w:r>
      <w:r w:rsidR="00E21379">
        <w:t>τους</w:t>
      </w:r>
      <w:r>
        <w:t xml:space="preserve"> τρόπους </w:t>
      </w:r>
      <w:r w:rsidR="00E21379">
        <w:t>αυτούς</w:t>
      </w:r>
      <w:r>
        <w:t xml:space="preserve"> ο </w:t>
      </w:r>
      <w:r>
        <w:rPr>
          <w:lang w:val="en-US" w:eastAsia="en-US" w:bidi="en-US"/>
        </w:rPr>
        <w:t>Dahl</w:t>
      </w:r>
      <w:r w:rsidRPr="002A7A4F">
        <w:rPr>
          <w:lang w:eastAsia="en-US" w:bidi="en-US"/>
        </w:rPr>
        <w:t xml:space="preserve"> </w:t>
      </w:r>
      <w:r>
        <w:t xml:space="preserve">επιδιώκει να </w:t>
      </w:r>
      <w:r w:rsidR="00E21379">
        <w:t>ανιχνεύσει</w:t>
      </w:r>
      <w:r>
        <w:t xml:space="preserve"> τα αναγνωρίσιμα σχήματα και τις «διαδρομές» </w:t>
      </w:r>
      <w:r w:rsidR="00E21379">
        <w:t>που</w:t>
      </w:r>
      <w:r>
        <w:t xml:space="preserve"> διανύει αυτό </w:t>
      </w:r>
      <w:r w:rsidR="00E21379">
        <w:t>που</w:t>
      </w:r>
      <w:r>
        <w:t xml:space="preserve"> ο ίδιος αποκαλεί </w:t>
      </w:r>
      <w:r w:rsidR="00E21379">
        <w:rPr>
          <w:i/>
          <w:iCs/>
        </w:rPr>
        <w:t>επιρροή</w:t>
      </w:r>
      <w:r>
        <w:t xml:space="preserve"> </w:t>
      </w:r>
      <w:r w:rsidRPr="002A7A4F">
        <w:rPr>
          <w:lang w:eastAsia="en-US" w:bidi="en-US"/>
        </w:rPr>
        <w:t>(</w:t>
      </w:r>
      <w:r>
        <w:rPr>
          <w:lang w:val="en-US" w:eastAsia="en-US" w:bidi="en-US"/>
        </w:rPr>
        <w:t>influence</w:t>
      </w:r>
      <w:r w:rsidRPr="002A7A4F">
        <w:rPr>
          <w:lang w:eastAsia="en-US" w:bidi="en-US"/>
        </w:rPr>
        <w:t>).</w:t>
      </w:r>
    </w:p>
    <w:p w:rsidR="008179E3" w:rsidRDefault="00001745" w:rsidP="0006753A">
      <w:pPr>
        <w:ind w:firstLine="360"/>
      </w:pPr>
      <w:r>
        <w:t xml:space="preserve">Στα θετικά της </w:t>
      </w:r>
      <w:r w:rsidR="00E21379">
        <w:t>ευρύτερης</w:t>
      </w:r>
      <w:r>
        <w:t xml:space="preserve"> συμβολής </w:t>
      </w:r>
      <w:r w:rsidR="00E21379">
        <w:t>του</w:t>
      </w:r>
      <w:r>
        <w:t xml:space="preserve"> </w:t>
      </w:r>
      <w:r>
        <w:rPr>
          <w:lang w:val="en-US" w:eastAsia="en-US" w:bidi="en-US"/>
        </w:rPr>
        <w:t>Dahl</w:t>
      </w:r>
      <w:r w:rsidRPr="002A7A4F">
        <w:rPr>
          <w:lang w:eastAsia="en-US" w:bidi="en-US"/>
        </w:rPr>
        <w:t xml:space="preserve">, </w:t>
      </w:r>
      <w:r>
        <w:t xml:space="preserve">προσμετράται η εγκαινίαση της μέτρησης </w:t>
      </w:r>
      <w:r w:rsidR="00E21379">
        <w:t>του</w:t>
      </w:r>
      <w:r>
        <w:t xml:space="preserve"> οικονομικού κόστους (κόστος ευκαιρίας) για </w:t>
      </w:r>
      <w:r w:rsidR="00E21379">
        <w:t>αυτούς</w:t>
      </w:r>
      <w:r>
        <w:t xml:space="preserve"> </w:t>
      </w:r>
      <w:r w:rsidR="00E21379">
        <w:t>που</w:t>
      </w:r>
      <w:r>
        <w:t xml:space="preserve"> αποκτούν και κατέχουν επιρροή και εξουσία</w:t>
      </w:r>
      <w:r w:rsidR="00E21379">
        <w:rPr>
          <w:rStyle w:val="FootnoteReference"/>
        </w:rPr>
        <w:footnoteReference w:id="11"/>
      </w:r>
      <w:r>
        <w:t xml:space="preserve"> και, αντιστοίχως, για όσους -από </w:t>
      </w:r>
      <w:r w:rsidR="00E21379">
        <w:t>τους</w:t>
      </w:r>
      <w:r>
        <w:t xml:space="preserve"> </w:t>
      </w:r>
      <w:r w:rsidR="00E21379">
        <w:t>απλούς</w:t>
      </w:r>
      <w:r>
        <w:t xml:space="preserve"> πολίτες</w:t>
      </w:r>
      <w:r w:rsidR="00E21379">
        <w:t xml:space="preserve"> </w:t>
      </w:r>
      <w:r>
        <w:t xml:space="preserve">πασχίζουν να την αποκτήσουν. Όπως διευκρινίζει ο </w:t>
      </w:r>
      <w:r>
        <w:rPr>
          <w:lang w:val="de-DE" w:eastAsia="de-DE" w:bidi="de-DE"/>
        </w:rPr>
        <w:t xml:space="preserve">Karl Deutsch, </w:t>
      </w:r>
      <w:r>
        <w:t xml:space="preserve">«ζητήματα όπως αυτά μπορεί να μας οδηγήσουν σε μια έννοια της καθαρής (και επί μέρους) εξουσίας </w:t>
      </w:r>
      <w:r w:rsidRPr="002A7A4F">
        <w:rPr>
          <w:lang w:eastAsia="en-US" w:bidi="en-US"/>
        </w:rPr>
        <w:t>(</w:t>
      </w:r>
      <w:r>
        <w:rPr>
          <w:lang w:val="en-US" w:eastAsia="en-US" w:bidi="en-US"/>
        </w:rPr>
        <w:t>net</w:t>
      </w:r>
      <w:r w:rsidRPr="002A7A4F">
        <w:rPr>
          <w:lang w:eastAsia="en-US" w:bidi="en-US"/>
        </w:rPr>
        <w:t xml:space="preserve"> </w:t>
      </w:r>
      <w:r>
        <w:rPr>
          <w:lang w:val="en-US" w:eastAsia="en-US" w:bidi="en-US"/>
        </w:rPr>
        <w:t>power</w:t>
      </w:r>
      <w:r w:rsidRPr="002A7A4F">
        <w:rPr>
          <w:lang w:eastAsia="en-US" w:bidi="en-US"/>
        </w:rPr>
        <w:t xml:space="preserve">), </w:t>
      </w:r>
      <w:r>
        <w:t xml:space="preserve">παρά της εν γένει εξουσίας </w:t>
      </w:r>
      <w:r w:rsidRPr="002A7A4F">
        <w:rPr>
          <w:lang w:eastAsia="en-US" w:bidi="en-US"/>
        </w:rPr>
        <w:t>(</w:t>
      </w:r>
      <w:r>
        <w:rPr>
          <w:lang w:val="en-US" w:eastAsia="en-US" w:bidi="en-US"/>
        </w:rPr>
        <w:t>gross</w:t>
      </w:r>
      <w:r w:rsidRPr="002A7A4F">
        <w:rPr>
          <w:lang w:eastAsia="en-US" w:bidi="en-US"/>
        </w:rPr>
        <w:t xml:space="preserve"> </w:t>
      </w:r>
      <w:r>
        <w:rPr>
          <w:lang w:val="en-US" w:eastAsia="en-US" w:bidi="en-US"/>
        </w:rPr>
        <w:t>power</w:t>
      </w:r>
      <w:r w:rsidRPr="002A7A4F">
        <w:rPr>
          <w:lang w:eastAsia="en-US" w:bidi="en-US"/>
        </w:rPr>
        <w:t xml:space="preserve">), </w:t>
      </w:r>
      <w:r>
        <w:t xml:space="preserve">και στην αποτίμηση της εξουσίας των ανίσχυρων» </w:t>
      </w:r>
      <w:r>
        <w:rPr>
          <w:lang w:val="de-DE" w:eastAsia="de-DE" w:bidi="de-DE"/>
        </w:rPr>
        <w:t xml:space="preserve">(Deutsch, </w:t>
      </w:r>
      <w:r>
        <w:t xml:space="preserve">1963: 115). Έτσι, κατά τον </w:t>
      </w:r>
      <w:r>
        <w:rPr>
          <w:lang w:val="de-DE" w:eastAsia="de-DE" w:bidi="de-DE"/>
        </w:rPr>
        <w:t xml:space="preserve">Deutsch, </w:t>
      </w:r>
      <w:r>
        <w:t xml:space="preserve">ο πλουραλιστής και ανανεωτής συγγραφέας «άνοιξε το δρόμο για την ποσοτική μέτρηση της εξουσίας σε ορισμένους </w:t>
      </w:r>
      <w:r w:rsidR="00E21379">
        <w:t>τύπους</w:t>
      </w:r>
      <w:r>
        <w:t xml:space="preserve"> καταστάσεων» </w:t>
      </w:r>
      <w:r>
        <w:rPr>
          <w:lang w:val="de-DE" w:eastAsia="de-DE" w:bidi="de-DE"/>
        </w:rPr>
        <w:t xml:space="preserve">(Deutsch </w:t>
      </w:r>
      <w:r>
        <w:t xml:space="preserve">1963: 116) και τη διακρίβωση </w:t>
      </w:r>
      <w:r w:rsidR="00E21379">
        <w:t>του</w:t>
      </w:r>
      <w:r>
        <w:t xml:space="preserve"> </w:t>
      </w:r>
      <w:r w:rsidR="00E21379">
        <w:t>βαθμού</w:t>
      </w:r>
      <w:r>
        <w:t xml:space="preserve"> διασποράς αυτής της </w:t>
      </w:r>
      <w:r w:rsidR="00E21379">
        <w:t>ισχύος</w:t>
      </w:r>
      <w:r>
        <w:t xml:space="preserve"> στο πολιτικό σώμα. Επιπλέον, όπως επισημαίνει και πάλι ο </w:t>
      </w:r>
      <w:r>
        <w:rPr>
          <w:lang w:val="de-DE" w:eastAsia="de-DE" w:bidi="de-DE"/>
        </w:rPr>
        <w:t xml:space="preserve">Karl Deutsch, </w:t>
      </w:r>
      <w:r>
        <w:t xml:space="preserve">μία από τις έντονες έγνοιες </w:t>
      </w:r>
      <w:r w:rsidR="00E21379">
        <w:t>του</w:t>
      </w:r>
      <w:r>
        <w:t xml:space="preserve"> εισηγητή </w:t>
      </w:r>
      <w:r w:rsidR="00E21379">
        <w:t>του</w:t>
      </w:r>
      <w:r>
        <w:t xml:space="preserve"> </w:t>
      </w:r>
      <w:r w:rsidR="00E21379">
        <w:t>αμερικανικού</w:t>
      </w:r>
      <w:r>
        <w:t xml:space="preserve"> </w:t>
      </w:r>
      <w:r w:rsidR="00E21379">
        <w:t>πλουραλισμού</w:t>
      </w:r>
      <w:r>
        <w:t xml:space="preserve"> ήταν το «χάσμα επιρροής» </w:t>
      </w:r>
      <w:r w:rsidRPr="002A7A4F">
        <w:rPr>
          <w:lang w:eastAsia="en-US" w:bidi="en-US"/>
        </w:rPr>
        <w:t>(</w:t>
      </w:r>
      <w:r>
        <w:rPr>
          <w:lang w:val="en-US" w:eastAsia="en-US" w:bidi="en-US"/>
        </w:rPr>
        <w:t>influence</w:t>
      </w:r>
      <w:r w:rsidRPr="002A7A4F">
        <w:rPr>
          <w:lang w:eastAsia="en-US" w:bidi="en-US"/>
        </w:rPr>
        <w:t xml:space="preserve"> </w:t>
      </w:r>
      <w:r>
        <w:rPr>
          <w:lang w:val="en-US" w:eastAsia="en-US" w:bidi="en-US"/>
        </w:rPr>
        <w:t>gap</w:t>
      </w:r>
      <w:r w:rsidRPr="002A7A4F">
        <w:rPr>
          <w:lang w:eastAsia="en-US" w:bidi="en-US"/>
        </w:rPr>
        <w:t xml:space="preserve">) </w:t>
      </w:r>
      <w:r>
        <w:t xml:space="preserve">ανάμεσα στην πραγματική και τη δυνητική άσκηση επιρροής ενός ατόμου. Η επισήμανση αυτή παραπέμπει σαφώς στην κριτική </w:t>
      </w:r>
      <w:r w:rsidR="00E21379">
        <w:t>που</w:t>
      </w:r>
      <w:r>
        <w:t xml:space="preserve"> άσκησε ο </w:t>
      </w:r>
      <w:r>
        <w:rPr>
          <w:lang w:val="en-US" w:eastAsia="en-US" w:bidi="en-US"/>
        </w:rPr>
        <w:t>Steven</w:t>
      </w:r>
      <w:r w:rsidRPr="002A7A4F">
        <w:rPr>
          <w:lang w:eastAsia="en-US" w:bidi="en-US"/>
        </w:rPr>
        <w:t xml:space="preserve"> </w:t>
      </w:r>
      <w:r>
        <w:rPr>
          <w:lang w:val="en-US" w:eastAsia="en-US" w:bidi="en-US"/>
        </w:rPr>
        <w:t>Lukes</w:t>
      </w:r>
      <w:r w:rsidRPr="002A7A4F">
        <w:rPr>
          <w:lang w:eastAsia="en-US" w:bidi="en-US"/>
        </w:rPr>
        <w:t xml:space="preserve">, </w:t>
      </w:r>
      <w:r>
        <w:t xml:space="preserve">μόνο </w:t>
      </w:r>
      <w:r w:rsidR="00E21379">
        <w:t>που</w:t>
      </w:r>
      <w:r>
        <w:t xml:space="preserve"> ο τελευταίος διαπιστώνει μεθοδολογικό έλλειμμα ακριβώς ως προς τον εντοπισμό των δυνητικών προσβάσεων στην εξουσία. Ο </w:t>
      </w:r>
      <w:r>
        <w:rPr>
          <w:lang w:val="de-DE" w:eastAsia="de-DE" w:bidi="de-DE"/>
        </w:rPr>
        <w:t xml:space="preserve">Deutsch </w:t>
      </w:r>
      <w:r>
        <w:t xml:space="preserve">υπογραμμίζει, εξάλλου, την προσήλωση </w:t>
      </w:r>
      <w:r w:rsidR="00E21379">
        <w:t>του</w:t>
      </w:r>
      <w:r w:rsidR="0006753A">
        <w:t xml:space="preserve"> </w:t>
      </w:r>
      <w:r>
        <w:br w:type="page"/>
      </w:r>
      <w:r>
        <w:rPr>
          <w:lang w:val="en-US" w:eastAsia="en-US" w:bidi="en-US"/>
        </w:rPr>
        <w:lastRenderedPageBreak/>
        <w:t>Dahl</w:t>
      </w:r>
      <w:r w:rsidRPr="002A7A4F">
        <w:rPr>
          <w:lang w:eastAsia="en-US" w:bidi="en-US"/>
        </w:rPr>
        <w:t xml:space="preserve"> </w:t>
      </w:r>
      <w:r>
        <w:t xml:space="preserve">στο αμερικανικό «δημοκρατικό παράδειγμα», αλλά και το έντονο μέλημα, αν όχι μια αγωνία </w:t>
      </w:r>
      <w:r w:rsidR="00E21379">
        <w:t>του</w:t>
      </w:r>
      <w:r>
        <w:t xml:space="preserve">, για την επιτυχή, τελικά, λειτουργία </w:t>
      </w:r>
      <w:r w:rsidR="00E21379">
        <w:t>του</w:t>
      </w:r>
      <w:r>
        <w:t xml:space="preserve">. Φοβόταν, δηλαδή, ο </w:t>
      </w:r>
      <w:r>
        <w:rPr>
          <w:lang w:val="en-US" w:eastAsia="en-US" w:bidi="en-US"/>
        </w:rPr>
        <w:t>Dahl</w:t>
      </w:r>
      <w:r w:rsidRPr="002A7A4F">
        <w:rPr>
          <w:lang w:eastAsia="en-US" w:bidi="en-US"/>
        </w:rPr>
        <w:t xml:space="preserve"> </w:t>
      </w:r>
      <w:r>
        <w:t>ότι αυτά τα «χάσματα επιρροής»</w:t>
      </w:r>
      <w:r w:rsidR="00E21379">
        <w:rPr>
          <w:rStyle w:val="FootnoteReference"/>
        </w:rPr>
        <w:footnoteReference w:id="12"/>
      </w:r>
      <w:r>
        <w:t xml:space="preserve"> αποτελούσαν σοβαρές απειλές για το πολιτικό σύστημα, στο βαθμό </w:t>
      </w:r>
      <w:r w:rsidR="00E21379">
        <w:t>που</w:t>
      </w:r>
      <w:r>
        <w:t xml:space="preserve"> μπορούσαν να οδηγήσουν προς μείζονες δυνητικές αστάθειες, ιδίως, β</w:t>
      </w:r>
      <w:r w:rsidR="00E21379">
        <w:t>έβαια, εν όψει κοινωνικοπολιτικώ</w:t>
      </w:r>
      <w:r>
        <w:t xml:space="preserve">ν κρίσεων </w:t>
      </w:r>
      <w:r>
        <w:rPr>
          <w:lang w:val="de-DE" w:eastAsia="de-DE" w:bidi="de-DE"/>
        </w:rPr>
        <w:t xml:space="preserve">(Deutsch, </w:t>
      </w:r>
      <w:r>
        <w:t>1963: 115).</w:t>
      </w:r>
    </w:p>
    <w:p w:rsidR="008179E3" w:rsidRDefault="00001745">
      <w:pPr>
        <w:ind w:firstLine="360"/>
      </w:pPr>
      <w:r>
        <w:t xml:space="preserve">Η μέθοδος </w:t>
      </w:r>
      <w:r w:rsidR="00E21379">
        <w:t>που</w:t>
      </w:r>
      <w:r>
        <w:t xml:space="preserve"> ακολουθεί ο </w:t>
      </w:r>
      <w:r>
        <w:rPr>
          <w:lang w:val="de-DE" w:eastAsia="de-DE" w:bidi="de-DE"/>
        </w:rPr>
        <w:t xml:space="preserve">Dahl </w:t>
      </w:r>
      <w:r>
        <w:t xml:space="preserve">για τη διάγνωση των συστατικών της επιρροής είναι η επιλογή ορισμένων </w:t>
      </w:r>
      <w:r>
        <w:rPr>
          <w:i/>
          <w:iCs/>
        </w:rPr>
        <w:t>διακεκριμένων ζητημάτων</w:t>
      </w:r>
      <w:r>
        <w:t xml:space="preserve"> </w:t>
      </w:r>
      <w:r w:rsidR="00E21379">
        <w:t>που</w:t>
      </w:r>
      <w:r>
        <w:t xml:space="preserve"> δεσπόζουν ως προφανώς σημαντικά. Εντοπίζει, δηλαδή, «σημαντικά</w:t>
      </w:r>
      <w:r w:rsidR="009F41E5">
        <w:t xml:space="preserve"> ή </w:t>
      </w:r>
      <w:r>
        <w:t xml:space="preserve">“καίρια” ζητήματα και αναλύει τη λήψη αποφάσεων εν αναφορά προς αυτά» </w:t>
      </w:r>
      <w:r w:rsidRPr="002A7A4F">
        <w:rPr>
          <w:lang w:eastAsia="en-US" w:bidi="en-US"/>
        </w:rPr>
        <w:t>(</w:t>
      </w:r>
      <w:r>
        <w:rPr>
          <w:lang w:val="en-US" w:eastAsia="en-US" w:bidi="en-US"/>
        </w:rPr>
        <w:t>Lukes</w:t>
      </w:r>
      <w:r w:rsidRPr="002A7A4F">
        <w:rPr>
          <w:lang w:eastAsia="en-US" w:bidi="en-US"/>
        </w:rPr>
        <w:t xml:space="preserve">, </w:t>
      </w:r>
      <w:r>
        <w:t>1974: 23). Η επιλογή αυτών των «σημαντικών ζητημάτων»</w:t>
      </w:r>
      <w:r w:rsidR="009F41E5">
        <w:t xml:space="preserve"> ή </w:t>
      </w:r>
      <w:r>
        <w:t xml:space="preserve">θεμάτων-κλειδιών αποτελεί ένα από τα επίμαχα στοιχεία για πολλούς επικριτές </w:t>
      </w:r>
      <w:r w:rsidR="00E21379">
        <w:t>του</w:t>
      </w:r>
      <w:r>
        <w:t xml:space="preserve">, μεταξύ άλλων για </w:t>
      </w:r>
      <w:r w:rsidR="00E21379">
        <w:t>τους</w:t>
      </w:r>
      <w:r>
        <w:t xml:space="preserve"> </w:t>
      </w:r>
      <w:r>
        <w:rPr>
          <w:lang w:val="de-DE" w:eastAsia="de-DE" w:bidi="de-DE"/>
        </w:rPr>
        <w:t xml:space="preserve">Bachrach </w:t>
      </w:r>
      <w:r>
        <w:t xml:space="preserve">και </w:t>
      </w:r>
      <w:r>
        <w:rPr>
          <w:lang w:val="de-DE" w:eastAsia="de-DE" w:bidi="de-DE"/>
        </w:rPr>
        <w:t xml:space="preserve">Baratz, </w:t>
      </w:r>
      <w:r>
        <w:t xml:space="preserve">τον </w:t>
      </w:r>
      <w:r>
        <w:rPr>
          <w:lang w:val="de-DE" w:eastAsia="de-DE" w:bidi="de-DE"/>
        </w:rPr>
        <w:t xml:space="preserve">Raymond Aron </w:t>
      </w:r>
      <w:r>
        <w:t xml:space="preserve">και τον </w:t>
      </w:r>
      <w:r>
        <w:rPr>
          <w:lang w:val="de-DE" w:eastAsia="de-DE" w:bidi="de-DE"/>
        </w:rPr>
        <w:t xml:space="preserve">Steven </w:t>
      </w:r>
      <w:r>
        <w:rPr>
          <w:lang w:val="en-US" w:eastAsia="en-US" w:bidi="en-US"/>
        </w:rPr>
        <w:t>Lukes</w:t>
      </w:r>
      <w:r w:rsidRPr="002A7A4F">
        <w:rPr>
          <w:lang w:eastAsia="en-US" w:bidi="en-US"/>
        </w:rPr>
        <w:t xml:space="preserve">. </w:t>
      </w:r>
      <w:r>
        <w:t xml:space="preserve">Επιπλέον, η συγκεκριμένη, κατ’ εξοχήν συμπεριφορική μέθοδος αποτέλεσε το πλέον αμφιλεγόμενο και το πλέον επίμαχο συστατικό της πλουραλιστικής προσέγγισης. Αυτός ο μεθοδολογικός προσανατολισμός επικρίθηκε έντονα ως περιοριστικός από το σύνολο των διακεκριμένων επικριτών των πλουραλιστών. Όπως θα δούμε παρακάτω, το συστατικό αυτό αποτέλεσε σίγουρα το έναυσμα και τη βάση της εναντίωσης προς αυτούς τόσο από </w:t>
      </w:r>
      <w:r w:rsidR="00E21379">
        <w:t>τους</w:t>
      </w:r>
      <w:r>
        <w:t xml:space="preserve"> </w:t>
      </w:r>
      <w:r>
        <w:rPr>
          <w:lang w:val="de-DE" w:eastAsia="de-DE" w:bidi="de-DE"/>
        </w:rPr>
        <w:t xml:space="preserve">Bachrach </w:t>
      </w:r>
      <w:r>
        <w:t xml:space="preserve">και </w:t>
      </w:r>
      <w:r>
        <w:rPr>
          <w:lang w:val="de-DE" w:eastAsia="de-DE" w:bidi="de-DE"/>
        </w:rPr>
        <w:t>Baratz</w:t>
      </w:r>
      <w:r w:rsidR="00E21379">
        <w:rPr>
          <w:rStyle w:val="FootnoteReference"/>
          <w:lang w:val="de-DE" w:eastAsia="de-DE" w:bidi="de-DE"/>
        </w:rPr>
        <w:footnoteReference w:id="13"/>
      </w:r>
      <w:r>
        <w:rPr>
          <w:lang w:val="de-DE" w:eastAsia="de-DE" w:bidi="de-DE"/>
        </w:rPr>
        <w:t xml:space="preserve">, </w:t>
      </w:r>
      <w:r>
        <w:t xml:space="preserve">όσο και από τον </w:t>
      </w:r>
      <w:r>
        <w:rPr>
          <w:lang w:val="en-US" w:eastAsia="en-US" w:bidi="en-US"/>
        </w:rPr>
        <w:t>Lukes</w:t>
      </w:r>
      <w:r w:rsidRPr="002A7A4F">
        <w:rPr>
          <w:lang w:eastAsia="en-US" w:bidi="en-US"/>
        </w:rPr>
        <w:t xml:space="preserve">, </w:t>
      </w:r>
      <w:r>
        <w:t xml:space="preserve">αλλά και </w:t>
      </w:r>
      <w:r w:rsidR="00E21379">
        <w:t>τους</w:t>
      </w:r>
      <w:r>
        <w:t xml:space="preserve"> «επιγόνους» </w:t>
      </w:r>
      <w:r w:rsidR="00E21379">
        <w:t>τους</w:t>
      </w:r>
      <w:r>
        <w:t>.</w:t>
      </w:r>
    </w:p>
    <w:p w:rsidR="008179E3" w:rsidRDefault="00001745" w:rsidP="00E21379">
      <w:pPr>
        <w:pStyle w:val="Heading3"/>
      </w:pPr>
      <w:bookmarkStart w:id="7" w:name="_Toc500172551"/>
      <w:r>
        <w:t>1.2.</w:t>
      </w:r>
      <w:r>
        <w:tab/>
        <w:t>Ανισότητα, αλλά και διασπορά εξουσίας</w:t>
      </w:r>
      <w:bookmarkEnd w:id="7"/>
    </w:p>
    <w:p w:rsidR="008179E3" w:rsidRDefault="00001745">
      <w:r>
        <w:t xml:space="preserve">Παρ’ ότι ο </w:t>
      </w:r>
      <w:r>
        <w:rPr>
          <w:lang w:val="en-US" w:eastAsia="en-US" w:bidi="en-US"/>
        </w:rPr>
        <w:t>Dahl</w:t>
      </w:r>
      <w:r w:rsidRPr="002A7A4F">
        <w:rPr>
          <w:lang w:eastAsia="en-US" w:bidi="en-US"/>
        </w:rPr>
        <w:t xml:space="preserve"> </w:t>
      </w:r>
      <w:r>
        <w:t>επικαλείται</w:t>
      </w:r>
      <w:r w:rsidR="009F41E5">
        <w:t xml:space="preserve"> ή </w:t>
      </w:r>
      <w:r>
        <w:t xml:space="preserve">ακόμη και συνεκτιμά ένα πλήθος παραγόντων, όπως την κατοχή πλούτου, το κύρος, τη νομιμοποίηση, την αίγλη, τη δημοτικότητα, τον έλεγχο επάνω στις πηγές των θέσεων απασχόλησης και τον έλεγχο των πληροφοριών </w:t>
      </w:r>
      <w:r>
        <w:rPr>
          <w:lang w:val="fr-FR" w:eastAsia="fr-FR" w:bidi="fr-FR"/>
        </w:rPr>
        <w:t xml:space="preserve">(MME), </w:t>
      </w:r>
      <w:r>
        <w:t>εντούτοις καταλήγει, εν τέλει, στο συμπέρασμα ότι το δημοκρατικό πολίτευμα στις ΗΠΑ είναι</w:t>
      </w:r>
      <w:r w:rsidR="00E21379">
        <w:t xml:space="preserve"> </w:t>
      </w:r>
      <w:r>
        <w:br w:type="page"/>
      </w:r>
      <w:r w:rsidR="00E21379">
        <w:rPr>
          <w:i/>
          <w:iCs/>
        </w:rPr>
        <w:lastRenderedPageBreak/>
        <w:t>πλουρ</w:t>
      </w:r>
      <w:r>
        <w:rPr>
          <w:i/>
          <w:iCs/>
        </w:rPr>
        <w:t>αλιστικό</w:t>
      </w:r>
      <w:r>
        <w:t xml:space="preserve"> και όχι </w:t>
      </w:r>
      <w:r>
        <w:rPr>
          <w:i/>
          <w:iCs/>
        </w:rPr>
        <w:t>ολιγαρχικό.</w:t>
      </w:r>
      <w:r>
        <w:t xml:space="preserve"> Ακριβέστερα, σύμφωνα με τη θεωρία </w:t>
      </w:r>
      <w:r w:rsidR="00E21379">
        <w:t>του</w:t>
      </w:r>
      <w:r>
        <w:t xml:space="preserve">, το αμερικανικό πρότυπο διακυβέρνησης και πολιτικής κουλτούρας παρέχει </w:t>
      </w:r>
      <w:r w:rsidR="00E21379">
        <w:rPr>
          <w:i/>
          <w:iCs/>
        </w:rPr>
        <w:t>ικανοπ</w:t>
      </w:r>
      <w:r>
        <w:rPr>
          <w:i/>
          <w:iCs/>
        </w:rPr>
        <w:t xml:space="preserve">οιητικές </w:t>
      </w:r>
      <w:r w:rsidR="00E21379">
        <w:rPr>
          <w:i/>
          <w:iCs/>
        </w:rPr>
        <w:t>πλουρ</w:t>
      </w:r>
      <w:r>
        <w:rPr>
          <w:i/>
          <w:iCs/>
        </w:rPr>
        <w:t>αλιστικές δυνατότητες</w:t>
      </w:r>
      <w:r>
        <w:t xml:space="preserve"> </w:t>
      </w:r>
      <w:r w:rsidR="00E21379">
        <w:t>στους</w:t>
      </w:r>
      <w:r>
        <w:t xml:space="preserve"> πολίτες της χώρας. Με τη φρασεολογία, μάλιστα, </w:t>
      </w:r>
      <w:r w:rsidR="00E21379">
        <w:t>του</w:t>
      </w:r>
      <w:r>
        <w:t xml:space="preserve"> αρκετά μεταγενέστερου και «αναθεωρητικού» βιβλίου </w:t>
      </w:r>
      <w:r w:rsidR="00E21379">
        <w:t>του</w:t>
      </w:r>
      <w:r>
        <w:t>, οι ΗΠΑ, εκείνη την πρώτη μεταπολεμική περίοδο, βίωναν ένα «δημοκρατικό θρίαμβο» (2000: 188)</w:t>
      </w:r>
      <w:r w:rsidR="00E21379">
        <w:rPr>
          <w:rStyle w:val="FootnoteReference"/>
        </w:rPr>
        <w:footnoteReference w:id="14"/>
      </w:r>
      <w:r>
        <w:t>.</w:t>
      </w:r>
    </w:p>
    <w:p w:rsidR="008179E3" w:rsidRDefault="00001745">
      <w:pPr>
        <w:ind w:firstLine="360"/>
      </w:pPr>
      <w:r>
        <w:t xml:space="preserve">Παρά τις σημαίνουσες και εν μέρει πρώιμες κριτικές </w:t>
      </w:r>
      <w:r w:rsidR="00E21379">
        <w:t>που</w:t>
      </w:r>
      <w:r>
        <w:t xml:space="preserve"> επέσυρε, το βιβλίο </w:t>
      </w:r>
      <w:r w:rsidR="00E21379">
        <w:t>του</w:t>
      </w:r>
      <w:r>
        <w:t xml:space="preserve"> </w:t>
      </w:r>
      <w:r>
        <w:rPr>
          <w:lang w:val="en-US" w:eastAsia="en-US" w:bidi="en-US"/>
        </w:rPr>
        <w:t>Dahl</w:t>
      </w:r>
      <w:r w:rsidRPr="002A7A4F">
        <w:rPr>
          <w:lang w:eastAsia="en-US" w:bidi="en-US"/>
        </w:rPr>
        <w:t xml:space="preserve"> </w:t>
      </w:r>
      <w:r>
        <w:t xml:space="preserve">έγινε δεκτό </w:t>
      </w:r>
      <w:r w:rsidR="00E21379">
        <w:t>ευθύς</w:t>
      </w:r>
      <w:r>
        <w:t xml:space="preserve"> αμέσως με εκπληκτικούς διθυράμβους από ένα </w:t>
      </w:r>
      <w:r w:rsidR="00E21379">
        <w:t>ευρύτατο</w:t>
      </w:r>
      <w:r>
        <w:t xml:space="preserve"> φάσμα βιβλιοκριτικών. Με αυτό το έργο ο </w:t>
      </w:r>
      <w:r>
        <w:rPr>
          <w:lang w:val="en-US" w:eastAsia="en-US" w:bidi="en-US"/>
        </w:rPr>
        <w:t>Dahl</w:t>
      </w:r>
      <w:r w:rsidRPr="002A7A4F">
        <w:rPr>
          <w:lang w:eastAsia="en-US" w:bidi="en-US"/>
        </w:rPr>
        <w:t xml:space="preserve"> </w:t>
      </w:r>
      <w:r>
        <w:t>πέρασε αστραπιαία στο στερέωμα των επιφανών πολιτικών επιστημόνων, εδραιώνοντας σύντομα φήμη ηγέτη της λεγάμενης πλουραλιστικής σχολής στις ΗΠΑ, αλλά και διεθνώς</w:t>
      </w:r>
      <w:r w:rsidR="00E21379">
        <w:rPr>
          <w:rStyle w:val="FootnoteReference"/>
        </w:rPr>
        <w:footnoteReference w:id="15"/>
      </w:r>
      <w:r>
        <w:t xml:space="preserve">. Δεδομένης αυτής της εξέλιξης, λοιπόν, δεν είναι άξιον απορίας το ότι με τα θετικά πορίσματα της έρευνας αυτής, αλλά κυρίως με την </w:t>
      </w:r>
      <w:r w:rsidR="00E21379">
        <w:t>ευρύτατη</w:t>
      </w:r>
      <w:r>
        <w:t xml:space="preserve"> και υπερθετική υποδοχή της, ο </w:t>
      </w:r>
      <w:r>
        <w:rPr>
          <w:lang w:val="en-US" w:eastAsia="en-US" w:bidi="en-US"/>
        </w:rPr>
        <w:t>Dahl</w:t>
      </w:r>
      <w:r w:rsidRPr="002A7A4F">
        <w:rPr>
          <w:lang w:eastAsia="en-US" w:bidi="en-US"/>
        </w:rPr>
        <w:t xml:space="preserve"> </w:t>
      </w:r>
      <w:r>
        <w:t xml:space="preserve">πέτυχε να «καταξιώσει» και να «διαφημίσει» παγκοσμίως το δημοκρατικό πολίτευμα, όπως αυτό λειτουργούσε στις Ηνωμένες Πολιτείες της Αμερικής τις πρώτες μεταπολεμικές δεκαετίες. Όπως θα </w:t>
      </w:r>
      <w:r w:rsidR="00E21379">
        <w:t>δούμε</w:t>
      </w:r>
      <w:r>
        <w:t xml:space="preserve"> όμως και στη συνέχεια, αυτή ήταν μόνον η μία, και η θετική, πτυχή της υποδοχής </w:t>
      </w:r>
      <w:r w:rsidR="00E21379">
        <w:t>που</w:t>
      </w:r>
      <w:r>
        <w:t xml:space="preserve"> έτυχε το έργο </w:t>
      </w:r>
      <w:r w:rsidR="00E21379">
        <w:t>του</w:t>
      </w:r>
      <w:r>
        <w:t xml:space="preserve"> πρωτεργάτη των Αμερικανών πλουραλιστών.</w:t>
      </w:r>
    </w:p>
    <w:p w:rsidR="008179E3" w:rsidRDefault="00001745" w:rsidP="00E21379">
      <w:pPr>
        <w:ind w:firstLine="360"/>
      </w:pPr>
      <w:r>
        <w:t xml:space="preserve">Η γενίκευση των ερευνητικών ευρημάτων-πορισμάτων, από μια πολιτικά και οικονομικά μικρή και προνομιούχα πόλη </w:t>
      </w:r>
      <w:r w:rsidR="00E21379">
        <w:t>του</w:t>
      </w:r>
      <w:r>
        <w:t xml:space="preserve"> βορρά και της ανατολικής ακτής των ΗΠΑ, στο </w:t>
      </w:r>
      <w:r w:rsidR="00E21379">
        <w:t>σύνολο</w:t>
      </w:r>
      <w:r>
        <w:t xml:space="preserve"> της αμερικανικής επικράτειας αποτελεί παράδοξο, καθώς η τελευταία, ιδίως στα μέσα </w:t>
      </w:r>
      <w:r w:rsidR="00E21379">
        <w:t>του</w:t>
      </w:r>
      <w:r>
        <w:t xml:space="preserve"> </w:t>
      </w:r>
      <w:r w:rsidR="00E21379">
        <w:t>εικοστού</w:t>
      </w:r>
      <w:r>
        <w:t xml:space="preserve"> αιώνα, μάλλον από αποκλίσεις και οξυμένες διαφορές, παρά από ομοιογένεια</w:t>
      </w:r>
      <w:r w:rsidR="009F41E5">
        <w:t xml:space="preserve"> ή </w:t>
      </w:r>
      <w:r>
        <w:t xml:space="preserve">από ισότητα στα πολιτικά δικαιώματα και στα κοινωνικοοικονομικά προνόμια χαρακτηριζόταν. Ένα από τα παράδοξα συνίσταται στο ότι, ενώ ο </w:t>
      </w:r>
      <w:r>
        <w:rPr>
          <w:lang w:val="en-US" w:eastAsia="en-US" w:bidi="en-US"/>
        </w:rPr>
        <w:t>Dahl</w:t>
      </w:r>
      <w:r w:rsidRPr="002A7A4F">
        <w:rPr>
          <w:lang w:eastAsia="en-US" w:bidi="en-US"/>
        </w:rPr>
        <w:t xml:space="preserve"> </w:t>
      </w:r>
      <w:r>
        <w:t xml:space="preserve">δέχεται την </w:t>
      </w:r>
      <w:r w:rsidR="00E21379">
        <w:t>ύπαρξη</w:t>
      </w:r>
      <w:r>
        <w:t xml:space="preserve">, άρα και την επενέργεια, των ανισοτήτων στο πολιτικό </w:t>
      </w:r>
      <w:r w:rsidR="00E21379">
        <w:t>σύστημα</w:t>
      </w:r>
      <w:r>
        <w:t xml:space="preserve">, </w:t>
      </w:r>
      <w:r w:rsidR="00E21379">
        <w:t>εντούτοις</w:t>
      </w:r>
      <w:r>
        <w:t xml:space="preserve">, στο αρχικό αυτό επιστημονικό </w:t>
      </w:r>
      <w:r w:rsidR="00E21379">
        <w:t>του</w:t>
      </w:r>
      <w:r>
        <w:t xml:space="preserve"> εγχείρημα, εκλαμβάνει αίφνης όλους </w:t>
      </w:r>
      <w:r w:rsidR="00E21379">
        <w:t>τους</w:t>
      </w:r>
      <w:r>
        <w:t xml:space="preserve"> πολίτες ως ισότιμους παίκτες-δρώντες. Η πλάνη των πλουραλιστών έγκειται, επομένως, εκτός όλων των άλλων, στο ότι εκλαμβάνουν ως δεδομένη την ικανότητα</w:t>
      </w:r>
      <w:r w:rsidR="00E21379">
        <w:t xml:space="preserve"> </w:t>
      </w:r>
      <w:r>
        <w:br w:type="page"/>
      </w:r>
      <w:r>
        <w:rPr>
          <w:i/>
          <w:iCs/>
        </w:rPr>
        <w:lastRenderedPageBreak/>
        <w:t>στοχοθεσίας</w:t>
      </w:r>
      <w:r>
        <w:t xml:space="preserve"> από κάθε πολιτικό υποκείμενο, ανάγοντας το σε δρώντα, ανεξαρτήτως επιπέδου μόρφωσης, πολιτικής κοινωνικοποίησης, ταξικής</w:t>
      </w:r>
      <w:r w:rsidR="009F41E5">
        <w:t xml:space="preserve"> ή </w:t>
      </w:r>
      <w:r>
        <w:t xml:space="preserve">φυλετικής ένταξης και οικονομικής επιφάνειας. Μια τέτοια θέση, λογικά και εμπειρικά, είναι αμφισβητήσιμη. Είναι, ως εκ </w:t>
      </w:r>
      <w:r w:rsidR="00E21379">
        <w:t>τούτου</w:t>
      </w:r>
      <w:r>
        <w:t>, άκρως ενδιαφέρουσα, όσο και ευπρόσδεκτη, μια -καθυστερημένη, βέβαια</w:t>
      </w:r>
      <w:r w:rsidR="00E21379">
        <w:t xml:space="preserve"> </w:t>
      </w:r>
      <w:r>
        <w:t xml:space="preserve">αυτο-διόρθωση </w:t>
      </w:r>
      <w:r w:rsidR="00E21379">
        <w:t>του</w:t>
      </w:r>
      <w:r>
        <w:t xml:space="preserve"> </w:t>
      </w:r>
      <w:r>
        <w:rPr>
          <w:lang w:val="en-US" w:eastAsia="en-US" w:bidi="en-US"/>
        </w:rPr>
        <w:t>Dahl</w:t>
      </w:r>
      <w:r w:rsidRPr="002A7A4F">
        <w:rPr>
          <w:lang w:eastAsia="en-US" w:bidi="en-US"/>
        </w:rPr>
        <w:t xml:space="preserve">, </w:t>
      </w:r>
      <w:r>
        <w:t>τριάντα χρόνια κατόπιν.</w:t>
      </w:r>
    </w:p>
    <w:p w:rsidR="008179E3" w:rsidRDefault="00001745">
      <w:pPr>
        <w:ind w:firstLine="360"/>
      </w:pPr>
      <w:r>
        <w:t xml:space="preserve">Αξίζει να σημειωθεί ότι στο βιβλίο </w:t>
      </w:r>
      <w:r w:rsidR="00E21379">
        <w:t>του</w:t>
      </w:r>
      <w:r>
        <w:t xml:space="preserve"> </w:t>
      </w:r>
      <w:r>
        <w:rPr>
          <w:i/>
          <w:iCs/>
          <w:lang w:val="en-US" w:eastAsia="en-US" w:bidi="en-US"/>
        </w:rPr>
        <w:t>On</w:t>
      </w:r>
      <w:r w:rsidRPr="002A7A4F">
        <w:rPr>
          <w:i/>
          <w:iCs/>
          <w:lang w:eastAsia="en-US" w:bidi="en-US"/>
        </w:rPr>
        <w:t xml:space="preserve"> </w:t>
      </w:r>
      <w:r>
        <w:rPr>
          <w:i/>
          <w:iCs/>
          <w:lang w:val="en-US" w:eastAsia="en-US" w:bidi="en-US"/>
        </w:rPr>
        <w:t>Democracy</w:t>
      </w:r>
      <w:r w:rsidRPr="002A7A4F">
        <w:rPr>
          <w:i/>
          <w:iCs/>
          <w:lang w:eastAsia="en-US" w:bidi="en-US"/>
        </w:rPr>
        <w:t xml:space="preserve"> </w:t>
      </w:r>
      <w:r>
        <w:t xml:space="preserve"> (</w:t>
      </w:r>
      <w:r>
        <w:rPr>
          <w:i/>
          <w:iCs/>
        </w:rPr>
        <w:t>Περί δημοκρατίας</w:t>
      </w:r>
      <w:r w:rsidR="00E21379">
        <w:rPr>
          <w:i/>
          <w:iCs/>
        </w:rPr>
        <w:t xml:space="preserve"> - </w:t>
      </w:r>
      <w:r w:rsidR="00E21379">
        <w:t xml:space="preserve">Ελληνική έκδοση: </w:t>
      </w:r>
      <w:r w:rsidR="00E21379">
        <w:rPr>
          <w:lang w:val="en-US" w:eastAsia="en-US" w:bidi="en-US"/>
        </w:rPr>
        <w:t>Dahl</w:t>
      </w:r>
      <w:r w:rsidR="00E21379" w:rsidRPr="002A7A4F">
        <w:rPr>
          <w:lang w:eastAsia="en-US" w:bidi="en-US"/>
        </w:rPr>
        <w:t xml:space="preserve">, </w:t>
      </w:r>
      <w:r w:rsidR="00E21379">
        <w:rPr>
          <w:lang w:val="fr-FR" w:eastAsia="fr-FR" w:bidi="fr-FR"/>
        </w:rPr>
        <w:t xml:space="preserve">R. A., </w:t>
      </w:r>
      <w:r w:rsidR="00E21379">
        <w:rPr>
          <w:i/>
          <w:iCs/>
        </w:rPr>
        <w:t>Περί δημοκρατίας,</w:t>
      </w:r>
      <w:r w:rsidR="00E21379">
        <w:t xml:space="preserve"> μτφρ. Κόρκας, Β., Αθήνα, 2001, Ψυχογιός</w:t>
      </w:r>
      <w:r>
        <w:rPr>
          <w:i/>
          <w:iCs/>
        </w:rPr>
        <w:t>),</w:t>
      </w:r>
      <w:r>
        <w:t xml:space="preserve"> αιτιολογώντας την απαραίτητη αρχή της «πολιτικής ισότητας» και </w:t>
      </w:r>
      <w:r w:rsidR="00E21379">
        <w:t>του</w:t>
      </w:r>
      <w:r>
        <w:t xml:space="preserve"> οικουμενικού δικαιώματος </w:t>
      </w:r>
      <w:r w:rsidR="00E21379">
        <w:t>του</w:t>
      </w:r>
      <w:r>
        <w:t xml:space="preserve"> εκλέγειν και εκλέγεσθαι, έτσι ώστε όλοι οι πολίτες «να κυβερνώνται, αλλά και να κυβερνούν», ο </w:t>
      </w:r>
      <w:r>
        <w:rPr>
          <w:lang w:val="en-US" w:eastAsia="en-US" w:bidi="en-US"/>
        </w:rPr>
        <w:t>Dahl</w:t>
      </w:r>
      <w:r w:rsidRPr="002A7A4F">
        <w:rPr>
          <w:lang w:eastAsia="en-US" w:bidi="en-US"/>
        </w:rPr>
        <w:t xml:space="preserve"> </w:t>
      </w:r>
      <w:r>
        <w:t xml:space="preserve">εξαιρεί τις ΗΠΑ από τις χώρες </w:t>
      </w:r>
      <w:r w:rsidR="00E21379">
        <w:t>που</w:t>
      </w:r>
      <w:r>
        <w:t xml:space="preserve"> διασφάλιζαν αυτή την αρχή. «Μια σημαντική εξαίρεση», γράφει, «αποτελούσαν οι ΗΠΑ, όπου στις νότιες πολιτείες είχαν επιβληθεί </w:t>
      </w:r>
      <w:r>
        <w:rPr>
          <w:i/>
          <w:iCs/>
          <w:lang w:val="fr-FR" w:eastAsia="fr-FR" w:bidi="fr-FR"/>
        </w:rPr>
        <w:t>de facto</w:t>
      </w:r>
      <w:r>
        <w:rPr>
          <w:lang w:val="fr-FR" w:eastAsia="fr-FR" w:bidi="fr-FR"/>
        </w:rPr>
        <w:t xml:space="preserve"> </w:t>
      </w:r>
      <w:r>
        <w:t xml:space="preserve">περιορισμοί στην άσκηση </w:t>
      </w:r>
      <w:r w:rsidR="00E21379">
        <w:t>του</w:t>
      </w:r>
      <w:r>
        <w:t xml:space="preserve"> δικαιώματος εκλέγειν και εκλέγεσθαι </w:t>
      </w:r>
      <w:r w:rsidR="00E21379">
        <w:t>στους</w:t>
      </w:r>
      <w:r>
        <w:t xml:space="preserve"> </w:t>
      </w:r>
      <w:r w:rsidR="00E21379">
        <w:t>μαύρους</w:t>
      </w:r>
      <w:r>
        <w:t xml:space="preserve"> πολίτες μέχρι και μετά την υιοθέτηση και εφαρμογή </w:t>
      </w:r>
      <w:r w:rsidR="00E21379">
        <w:t>του</w:t>
      </w:r>
      <w:r>
        <w:t xml:space="preserve"> νόμου για τα πολιτικά δικαιώματα </w:t>
      </w:r>
      <w:r>
        <w:rPr>
          <w:lang w:val="fr-FR" w:eastAsia="fr-FR" w:bidi="fr-FR"/>
        </w:rPr>
        <w:t xml:space="preserve">[Civil </w:t>
      </w:r>
      <w:r>
        <w:rPr>
          <w:lang w:val="en-US" w:eastAsia="en-US" w:bidi="en-US"/>
        </w:rPr>
        <w:t>Rights</w:t>
      </w:r>
      <w:r w:rsidRPr="002A7A4F">
        <w:rPr>
          <w:lang w:eastAsia="en-US" w:bidi="en-US"/>
        </w:rPr>
        <w:t xml:space="preserve"> </w:t>
      </w:r>
      <w:r>
        <w:rPr>
          <w:lang w:val="en-US" w:eastAsia="en-US" w:bidi="en-US"/>
        </w:rPr>
        <w:t>Act</w:t>
      </w:r>
      <w:r w:rsidRPr="002A7A4F">
        <w:rPr>
          <w:lang w:eastAsia="en-US" w:bidi="en-US"/>
        </w:rPr>
        <w:t xml:space="preserve">] </w:t>
      </w:r>
      <w:r w:rsidR="00E21379">
        <w:t>του</w:t>
      </w:r>
      <w:r>
        <w:t xml:space="preserve"> 1964-1965». Το στοιχείο </w:t>
      </w:r>
      <w:r w:rsidR="00E21379">
        <w:t>του</w:t>
      </w:r>
      <w:r>
        <w:t xml:space="preserve"> έωλου της πρότερης θέσης </w:t>
      </w:r>
      <w:r w:rsidR="00E21379">
        <w:t>του</w:t>
      </w:r>
      <w:r>
        <w:t>, ότι το αμερικανικό πολιτικό σύστημα παρείχε τότε</w:t>
      </w:r>
      <w:r w:rsidR="009F41E5">
        <w:t xml:space="preserve"> ή </w:t>
      </w:r>
      <w:r>
        <w:t xml:space="preserve">ακόμη και </w:t>
      </w:r>
      <w:r w:rsidR="00E21379">
        <w:t>εγγυόταν</w:t>
      </w:r>
      <w:r>
        <w:t xml:space="preserve"> </w:t>
      </w:r>
      <w:r w:rsidR="00E21379">
        <w:rPr>
          <w:i/>
          <w:iCs/>
        </w:rPr>
        <w:t>«ικανοποιητικές πλουραλ</w:t>
      </w:r>
      <w:r>
        <w:rPr>
          <w:i/>
          <w:iCs/>
        </w:rPr>
        <w:t>ιστικές δυνατότητες»</w:t>
      </w:r>
      <w:r>
        <w:t xml:space="preserve"> </w:t>
      </w:r>
      <w:r w:rsidR="00E21379">
        <w:t>στους</w:t>
      </w:r>
      <w:r>
        <w:t xml:space="preserve"> πολίτες της χώρας, προκύπτει, επομένως, όχι μόνο μέσω εμπειρικής παρατήρησης της πραγματικότητας στις ΗΠΑ εκείνης της περιόδου, αλλά επίσης από τις δηλώσεις και από </w:t>
      </w:r>
      <w:r w:rsidR="00E21379">
        <w:t>αυτούς</w:t>
      </w:r>
      <w:r>
        <w:t xml:space="preserve"> </w:t>
      </w:r>
      <w:r w:rsidR="00E21379">
        <w:t>τους</w:t>
      </w:r>
      <w:r>
        <w:t xml:space="preserve"> ίδιους </w:t>
      </w:r>
      <w:r w:rsidR="00E21379">
        <w:t>τους</w:t>
      </w:r>
      <w:r>
        <w:t xml:space="preserve"> </w:t>
      </w:r>
      <w:r w:rsidR="00E21379">
        <w:t>αναπροσανατολισμούς</w:t>
      </w:r>
      <w:r>
        <w:t xml:space="preserve"> </w:t>
      </w:r>
      <w:r w:rsidR="00E21379">
        <w:t>του</w:t>
      </w:r>
      <w:r>
        <w:t xml:space="preserve"> κορυφαίου πλουραλιστή συγγραφέα, </w:t>
      </w:r>
      <w:r w:rsidR="00E21379">
        <w:t>του</w:t>
      </w:r>
      <w:r>
        <w:t xml:space="preserve"> </w:t>
      </w:r>
      <w:r>
        <w:rPr>
          <w:lang w:val="en-US" w:eastAsia="en-US" w:bidi="en-US"/>
        </w:rPr>
        <w:t>Dahl</w:t>
      </w:r>
      <w:r w:rsidRPr="002A7A4F">
        <w:rPr>
          <w:lang w:eastAsia="en-US" w:bidi="en-US"/>
        </w:rPr>
        <w:t xml:space="preserve">, </w:t>
      </w:r>
      <w:r>
        <w:t xml:space="preserve">στα μεταγενέστερα έργα </w:t>
      </w:r>
      <w:r w:rsidR="00E21379">
        <w:t>του</w:t>
      </w:r>
      <w:r>
        <w:t xml:space="preserve"> από το 1970 και εντεύθεν, ιδίως δε στα πιο πρόσφατα.</w:t>
      </w:r>
    </w:p>
    <w:p w:rsidR="008179E3" w:rsidRDefault="00001745" w:rsidP="00E21379">
      <w:pPr>
        <w:ind w:firstLine="360"/>
      </w:pPr>
      <w:r>
        <w:t xml:space="preserve">Η ανακολουθία </w:t>
      </w:r>
      <w:r w:rsidR="00E21379">
        <w:t>που</w:t>
      </w:r>
      <w:r>
        <w:t xml:space="preserve"> συνεχίζει, ωστόσο, να υφίσταται είναι η εξής: </w:t>
      </w:r>
      <w:r w:rsidR="00E21379">
        <w:t>αφού</w:t>
      </w:r>
      <w:r>
        <w:t xml:space="preserve"> και εκείνη την περίοδο (1950-1970) δεν τηρούνταν </w:t>
      </w:r>
      <w:r w:rsidR="00E21379">
        <w:t>ούτε</w:t>
      </w:r>
      <w:r>
        <w:t xml:space="preserve"> καν τα θεμελιώδη πολιτικά δικαιώματα </w:t>
      </w:r>
      <w:r w:rsidR="00E21379">
        <w:rPr>
          <w:i/>
          <w:iCs/>
          <w:lang w:eastAsia="fr-FR" w:bidi="fr-FR"/>
        </w:rPr>
        <w:t>όλων</w:t>
      </w:r>
      <w:r>
        <w:rPr>
          <w:lang w:val="fr-FR" w:eastAsia="fr-FR" w:bidi="fr-FR"/>
        </w:rPr>
        <w:t xml:space="preserve"> </w:t>
      </w:r>
      <w:r>
        <w:t xml:space="preserve">των Αμερικανών πολιτών </w:t>
      </w:r>
      <w:r w:rsidRPr="002A7A4F">
        <w:rPr>
          <w:lang w:eastAsia="en-US" w:bidi="en-US"/>
        </w:rPr>
        <w:t>(</w:t>
      </w:r>
      <w:r>
        <w:rPr>
          <w:lang w:val="en-US" w:eastAsia="en-US" w:bidi="en-US"/>
        </w:rPr>
        <w:t>Dahl</w:t>
      </w:r>
      <w:r w:rsidRPr="002A7A4F">
        <w:rPr>
          <w:lang w:eastAsia="en-US" w:bidi="en-US"/>
        </w:rPr>
        <w:t xml:space="preserve">, </w:t>
      </w:r>
      <w:r>
        <w:t xml:space="preserve">2000: 201 υπ. &amp; 47), τότε, πότε ακριβώς έλαμψε ο «θρίαμβος της δημοκρατίας» </w:t>
      </w:r>
      <w:r w:rsidRPr="002A7A4F">
        <w:rPr>
          <w:lang w:eastAsia="en-US" w:bidi="en-US"/>
        </w:rPr>
        <w:t>(</w:t>
      </w:r>
      <w:r>
        <w:rPr>
          <w:lang w:val="en-US" w:eastAsia="en-US" w:bidi="en-US"/>
        </w:rPr>
        <w:t>Dahl</w:t>
      </w:r>
      <w:r w:rsidRPr="002A7A4F">
        <w:rPr>
          <w:lang w:eastAsia="en-US" w:bidi="en-US"/>
        </w:rPr>
        <w:t xml:space="preserve">, </w:t>
      </w:r>
      <w:r>
        <w:t xml:space="preserve">2000: 188); Το ερώτημα γεννάται καθότι σήμερα πλέον ο </w:t>
      </w:r>
      <w:r>
        <w:rPr>
          <w:lang w:val="en-US" w:eastAsia="en-US" w:bidi="en-US"/>
        </w:rPr>
        <w:t>Dahl</w:t>
      </w:r>
      <w:r w:rsidRPr="002A7A4F">
        <w:rPr>
          <w:lang w:eastAsia="en-US" w:bidi="en-US"/>
        </w:rPr>
        <w:t xml:space="preserve"> </w:t>
      </w:r>
      <w:r>
        <w:t xml:space="preserve">φοβάται πως η δημοκρατία </w:t>
      </w:r>
      <w:r w:rsidR="00E21379">
        <w:t>κινδυνεύει</w:t>
      </w:r>
      <w:r>
        <w:t xml:space="preserve"> να απωλεσθεί</w:t>
      </w:r>
      <w:r w:rsidR="009F41E5">
        <w:t xml:space="preserve"> ή </w:t>
      </w:r>
      <w:r>
        <w:t xml:space="preserve">έχει ήδη απωλεσθεί (2000, </w:t>
      </w:r>
      <w:r>
        <w:rPr>
          <w:lang w:val="en-US" w:eastAsia="en-US" w:bidi="en-US"/>
        </w:rPr>
        <w:t>ibid</w:t>
      </w:r>
      <w:r w:rsidRPr="002A7A4F">
        <w:rPr>
          <w:lang w:eastAsia="en-US" w:bidi="en-US"/>
        </w:rPr>
        <w:t xml:space="preserve">). </w:t>
      </w:r>
      <w:r w:rsidR="00E21379">
        <w:t>Αφού</w:t>
      </w:r>
      <w:r>
        <w:t xml:space="preserve"> δομικά δεν ήταν ολιγαρχικό το πολιτικό </w:t>
      </w:r>
      <w:r w:rsidR="00E21379">
        <w:t>σύστημα</w:t>
      </w:r>
      <w:r>
        <w:t xml:space="preserve"> των ΗΠΑ</w:t>
      </w:r>
      <w:r w:rsidR="00E21379">
        <w:t xml:space="preserve"> τό</w:t>
      </w:r>
      <w:r>
        <w:t xml:space="preserve">τε, γιατί </w:t>
      </w:r>
      <w:r w:rsidR="00E21379">
        <w:t>κινδυνεύει</w:t>
      </w:r>
      <w:r>
        <w:t xml:space="preserve"> σήμερα και γιατί ο </w:t>
      </w:r>
      <w:r>
        <w:rPr>
          <w:lang w:val="en-US" w:eastAsia="en-US" w:bidi="en-US"/>
        </w:rPr>
        <w:t>Dahl</w:t>
      </w:r>
      <w:r w:rsidRPr="002A7A4F">
        <w:rPr>
          <w:lang w:eastAsia="en-US" w:bidi="en-US"/>
        </w:rPr>
        <w:t xml:space="preserve"> </w:t>
      </w:r>
      <w:r>
        <w:t xml:space="preserve">αποφαίνεται, πλέον, ότι ο </w:t>
      </w:r>
      <w:r>
        <w:rPr>
          <w:i/>
          <w:iCs/>
        </w:rPr>
        <w:t>αγοραίος καπιταλισμός</w:t>
      </w:r>
      <w:r>
        <w:t xml:space="preserve"> </w:t>
      </w:r>
      <w:r>
        <w:rPr>
          <w:lang w:val="fr-FR" w:eastAsia="fr-FR" w:bidi="fr-FR"/>
        </w:rPr>
        <w:t xml:space="preserve">(sic) </w:t>
      </w:r>
      <w:r>
        <w:t xml:space="preserve">βλάπτει σοβαρά τη δημοκρατία </w:t>
      </w:r>
      <w:r w:rsidRPr="002A7A4F">
        <w:rPr>
          <w:lang w:eastAsia="en-US" w:bidi="en-US"/>
        </w:rPr>
        <w:t>(</w:t>
      </w:r>
      <w:r>
        <w:rPr>
          <w:lang w:val="en-US" w:eastAsia="en-US" w:bidi="en-US"/>
        </w:rPr>
        <w:t>Dahl</w:t>
      </w:r>
      <w:r w:rsidRPr="002A7A4F">
        <w:rPr>
          <w:lang w:eastAsia="en-US" w:bidi="en-US"/>
        </w:rPr>
        <w:t xml:space="preserve">, </w:t>
      </w:r>
      <w:r>
        <w:t xml:space="preserve">2000: 277); Μήπως τελικά ήταν όντως ολιγαρχικό το </w:t>
      </w:r>
      <w:r w:rsidR="00E21379">
        <w:t>σύστημα</w:t>
      </w:r>
      <w:r>
        <w:t xml:space="preserve">; Και μήπως, επομένως, ο </w:t>
      </w:r>
      <w:r>
        <w:rPr>
          <w:lang w:val="en-US" w:eastAsia="en-US" w:bidi="en-US"/>
        </w:rPr>
        <w:t>Dahl</w:t>
      </w:r>
      <w:r w:rsidRPr="002A7A4F">
        <w:rPr>
          <w:lang w:eastAsia="en-US" w:bidi="en-US"/>
        </w:rPr>
        <w:t xml:space="preserve"> </w:t>
      </w:r>
      <w:r>
        <w:t xml:space="preserve">εμμέσως πλην σαφώς προσχωρεί στις θέσεις των τότε αντιπάλων </w:t>
      </w:r>
      <w:r w:rsidR="00E21379">
        <w:t>του</w:t>
      </w:r>
      <w:r>
        <w:t xml:space="preserve"> </w:t>
      </w:r>
      <w:r>
        <w:rPr>
          <w:lang w:val="en-US" w:eastAsia="en-US" w:bidi="en-US"/>
        </w:rPr>
        <w:t>Floyd</w:t>
      </w:r>
      <w:r w:rsidRPr="002A7A4F">
        <w:rPr>
          <w:lang w:eastAsia="en-US" w:bidi="en-US"/>
        </w:rPr>
        <w:t xml:space="preserve"> </w:t>
      </w:r>
      <w:r>
        <w:rPr>
          <w:lang w:val="en-US" w:eastAsia="en-US" w:bidi="en-US"/>
        </w:rPr>
        <w:t>Hunter</w:t>
      </w:r>
      <w:r w:rsidRPr="002A7A4F">
        <w:rPr>
          <w:lang w:eastAsia="en-US" w:bidi="en-US"/>
        </w:rPr>
        <w:t xml:space="preserve"> </w:t>
      </w:r>
      <w:r>
        <w:t xml:space="preserve">και </w:t>
      </w:r>
      <w:r>
        <w:rPr>
          <w:lang w:val="en-US" w:eastAsia="en-US" w:bidi="en-US"/>
        </w:rPr>
        <w:t>C</w:t>
      </w:r>
      <w:r w:rsidRPr="002A7A4F">
        <w:rPr>
          <w:lang w:eastAsia="en-US" w:bidi="en-US"/>
        </w:rPr>
        <w:t xml:space="preserve">.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t>οι</w:t>
      </w:r>
      <w:r w:rsidR="00E21379">
        <w:t xml:space="preserve"> </w:t>
      </w:r>
      <w:r>
        <w:br w:type="page"/>
      </w:r>
      <w:r>
        <w:lastRenderedPageBreak/>
        <w:t xml:space="preserve">οποίοι κατ’ αυτόν τον τρόπο δικαιώνονται; Όπως διαπιστώνει πολύ εύστοχα ο </w:t>
      </w:r>
      <w:r>
        <w:rPr>
          <w:lang w:val="de-DE" w:eastAsia="de-DE" w:bidi="de-DE"/>
        </w:rPr>
        <w:t xml:space="preserve">Bobbio, </w:t>
      </w:r>
      <w:r>
        <w:t xml:space="preserve">είναι «γεγονός αδιαμφισβήτητο ότι η επιβίωση των ολιγαρχιών η των ελίτ στην εξουσία έρχεται σε αντίθεση με τα δημοκρατικά ιδεώδη» </w:t>
      </w:r>
      <w:r>
        <w:rPr>
          <w:lang w:val="de-DE" w:eastAsia="de-DE" w:bidi="de-DE"/>
        </w:rPr>
        <w:t xml:space="preserve">(Bobbio, </w:t>
      </w:r>
      <w:r>
        <w:t>1993: 13) και, συνεπώς, και με τα αντίστοιχα προτάγματα, τα οποία κατ’ αυτόν τον τρόπο μακροπρόθεσμα υπονομεύονται.</w:t>
      </w:r>
    </w:p>
    <w:p w:rsidR="008179E3" w:rsidRDefault="00001745">
      <w:pPr>
        <w:ind w:firstLine="360"/>
      </w:pPr>
      <w:r>
        <w:t xml:space="preserve">Ο </w:t>
      </w:r>
      <w:r>
        <w:rPr>
          <w:lang w:val="de-DE" w:eastAsia="de-DE" w:bidi="de-DE"/>
        </w:rPr>
        <w:t xml:space="preserve">Raymond Aron </w:t>
      </w:r>
      <w:r>
        <w:t xml:space="preserve">ασκεί δριμεία και περιεκτική κριτική κατά </w:t>
      </w:r>
      <w:r w:rsidR="00E21379">
        <w:t>του</w:t>
      </w:r>
      <w:r>
        <w:t xml:space="preserve"> </w:t>
      </w:r>
      <w:r>
        <w:rPr>
          <w:lang w:val="de-DE" w:eastAsia="de-DE" w:bidi="de-DE"/>
        </w:rPr>
        <w:t xml:space="preserve">Dahl, </w:t>
      </w:r>
      <w:r w:rsidR="00E21379">
        <w:t>αναδεικνύοντας</w:t>
      </w:r>
      <w:r>
        <w:t xml:space="preserve"> ιδίως μεθοδολογικά και λογικά σφάλματα. Παρατηρεί εύστοχα ότι ο Αμερικανός πλουραλιστής αγνοεί τις διαφορετικές δομές στη διανομή της εξουσίας ανάμεσα σε </w:t>
      </w:r>
      <w:r w:rsidR="00E21379">
        <w:t>δύο</w:t>
      </w:r>
      <w:r>
        <w:t xml:space="preserve"> χαρακτηριστικά δείγματα διαφορετικών και μη συγκρίσιμων αμερικανικών πόλεων, όπως είναι το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rsidR="00E21379">
        <w:t>του</w:t>
      </w:r>
      <w:r>
        <w:t xml:space="preserve"> </w:t>
      </w:r>
      <w:r>
        <w:rPr>
          <w:lang w:val="en-US" w:eastAsia="en-US" w:bidi="en-US"/>
        </w:rPr>
        <w:t>Connecticut</w:t>
      </w:r>
      <w:r w:rsidRPr="002A7A4F">
        <w:rPr>
          <w:lang w:eastAsia="en-US" w:bidi="en-US"/>
        </w:rPr>
        <w:t xml:space="preserve"> </w:t>
      </w:r>
      <w:r>
        <w:t xml:space="preserve">και η </w:t>
      </w:r>
      <w:r>
        <w:rPr>
          <w:lang w:val="en-US" w:eastAsia="en-US" w:bidi="en-US"/>
        </w:rPr>
        <w:t>Atlanta</w:t>
      </w:r>
      <w:r w:rsidRPr="002A7A4F">
        <w:rPr>
          <w:lang w:eastAsia="en-US" w:bidi="en-US"/>
        </w:rPr>
        <w:t xml:space="preserve"> </w:t>
      </w:r>
      <w:r>
        <w:t xml:space="preserve">της </w:t>
      </w:r>
      <w:r>
        <w:rPr>
          <w:lang w:val="en-US" w:eastAsia="en-US" w:bidi="en-US"/>
        </w:rPr>
        <w:t>Georgia</w:t>
      </w:r>
      <w:r w:rsidRPr="002A7A4F">
        <w:rPr>
          <w:lang w:eastAsia="en-US" w:bidi="en-US"/>
        </w:rPr>
        <w:t xml:space="preserve">. </w:t>
      </w:r>
      <w:r>
        <w:rPr>
          <w:lang w:val="fr-FR" w:eastAsia="fr-FR" w:bidi="fr-FR"/>
        </w:rPr>
        <w:t xml:space="preserve">O </w:t>
      </w:r>
      <w:r>
        <w:rPr>
          <w:lang w:val="en-US" w:eastAsia="en-US" w:bidi="en-US"/>
        </w:rPr>
        <w:t>Aron</w:t>
      </w:r>
      <w:r w:rsidRPr="002A7A4F">
        <w:rPr>
          <w:lang w:eastAsia="en-US" w:bidi="en-US"/>
        </w:rPr>
        <w:t xml:space="preserve"> </w:t>
      </w:r>
      <w:r>
        <w:t xml:space="preserve">αμφισβητεί, επομένως, το κατά πόσον τα ευρήματα </w:t>
      </w:r>
      <w:r w:rsidR="00E21379">
        <w:t>του</w:t>
      </w:r>
      <w:r>
        <w:t xml:space="preserve"> </w:t>
      </w:r>
      <w:r>
        <w:rPr>
          <w:lang w:val="en-US" w:eastAsia="en-US" w:bidi="en-US"/>
        </w:rPr>
        <w:t>Dahl</w:t>
      </w:r>
      <w:r w:rsidRPr="002A7A4F">
        <w:rPr>
          <w:lang w:eastAsia="en-US" w:bidi="en-US"/>
        </w:rPr>
        <w:t xml:space="preserve"> </w:t>
      </w:r>
      <w:r>
        <w:t xml:space="preserve">στο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t>επιδέχονται γενίκευση σε άλλες πόλεις,</w:t>
      </w:r>
      <w:r w:rsidR="00E21379">
        <w:t xml:space="preserve"> πολύ </w:t>
      </w:r>
      <w:r>
        <w:t xml:space="preserve">δε περισσότερο σε όλη την επικράτεια των ΗΠΑ. Υπονοεί έτσι σαφώς ότι η μέθοδος των πλουραλιστών πάσχει σοβαρά. Ακόμη πιο σημαντική είναι η κριτική </w:t>
      </w:r>
      <w:r w:rsidR="00E21379">
        <w:t>του</w:t>
      </w:r>
      <w:r>
        <w:t xml:space="preserve"> </w:t>
      </w:r>
      <w:r>
        <w:rPr>
          <w:lang w:val="en-US" w:eastAsia="en-US" w:bidi="en-US"/>
        </w:rPr>
        <w:t>Aron</w:t>
      </w:r>
      <w:r w:rsidRPr="002A7A4F">
        <w:rPr>
          <w:lang w:eastAsia="en-US" w:bidi="en-US"/>
        </w:rPr>
        <w:t xml:space="preserve"> </w:t>
      </w:r>
      <w:r>
        <w:t xml:space="preserve">αναφορικά με το εκάστοτε </w:t>
      </w:r>
      <w:r>
        <w:rPr>
          <w:i/>
          <w:iCs/>
        </w:rPr>
        <w:t>είδος κατεχόμενης εξουσίας</w:t>
      </w:r>
      <w:r>
        <w:t xml:space="preserve"> </w:t>
      </w:r>
      <w:r w:rsidR="00E21379">
        <w:t>που</w:t>
      </w:r>
      <w:r>
        <w:t xml:space="preserve"> διαπιστώνει ο </w:t>
      </w:r>
      <w:r>
        <w:rPr>
          <w:lang w:val="en-US" w:eastAsia="en-US" w:bidi="en-US"/>
        </w:rPr>
        <w:t>Dahl</w:t>
      </w:r>
      <w:r w:rsidRPr="002A7A4F">
        <w:rPr>
          <w:lang w:eastAsia="en-US" w:bidi="en-US"/>
        </w:rPr>
        <w:t xml:space="preserve">. </w:t>
      </w:r>
      <w:r>
        <w:t xml:space="preserve">Πράγματι, είναι χαρακτηριστικό ότι, αντίθετα με την αξιολόγηση </w:t>
      </w:r>
      <w:r w:rsidR="00E21379">
        <w:t>του</w:t>
      </w:r>
      <w:r>
        <w:t xml:space="preserve"> </w:t>
      </w:r>
      <w:r>
        <w:rPr>
          <w:lang w:val="en-US" w:eastAsia="en-US" w:bidi="en-US"/>
        </w:rPr>
        <w:t>Dahl</w:t>
      </w:r>
      <w:r w:rsidRPr="002A7A4F">
        <w:rPr>
          <w:lang w:eastAsia="en-US" w:bidi="en-US"/>
        </w:rPr>
        <w:t xml:space="preserve">, </w:t>
      </w:r>
      <w:r>
        <w:t xml:space="preserve">ο </w:t>
      </w:r>
      <w:r>
        <w:rPr>
          <w:lang w:val="en-US" w:eastAsia="en-US" w:bidi="en-US"/>
        </w:rPr>
        <w:t>Aron</w:t>
      </w:r>
      <w:r w:rsidRPr="002A7A4F">
        <w:rPr>
          <w:lang w:eastAsia="en-US" w:bidi="en-US"/>
        </w:rPr>
        <w:t xml:space="preserve"> </w:t>
      </w:r>
      <w:r>
        <w:t xml:space="preserve">αξιολογεί τα «σημαντικά ζητήματα» </w:t>
      </w:r>
      <w:r w:rsidR="00E21379">
        <w:t>του</w:t>
      </w:r>
      <w:r>
        <w:t xml:space="preserve"> τελευταίου ως </w:t>
      </w:r>
      <w:r>
        <w:rPr>
          <w:i/>
          <w:iCs/>
        </w:rPr>
        <w:t>ασήμαντα</w:t>
      </w:r>
      <w:r>
        <w:t xml:space="preserve"> και επισημαίνει, βάσει</w:t>
      </w:r>
      <w:r w:rsidR="00E21379">
        <w:t xml:space="preserve"> αυτού,</w:t>
      </w:r>
      <w:r>
        <w:t xml:space="preserve"> ότι το να κατέχουν πολλά άτομα</w:t>
      </w:r>
      <w:r w:rsidR="009F41E5">
        <w:t xml:space="preserve"> ή </w:t>
      </w:r>
      <w:r>
        <w:t xml:space="preserve">πολλές ομάδες ένα κομμάτι εξουσίας σε </w:t>
      </w:r>
      <w:r w:rsidR="00E21379">
        <w:t>δευτερεύοντα</w:t>
      </w:r>
      <w:r w:rsidR="009F41E5">
        <w:t xml:space="preserve"> ή </w:t>
      </w:r>
      <w:r>
        <w:t>ασήμαντα ζητήματα δεν συνιστά απόδειξη διασποράς της εξουσίας</w:t>
      </w:r>
      <w:r w:rsidR="00E21379">
        <w:rPr>
          <w:rStyle w:val="FootnoteReference"/>
        </w:rPr>
        <w:footnoteReference w:id="16"/>
      </w:r>
      <w:r>
        <w:t xml:space="preserve">. Αποφαίνεται δε ότι αυτό </w:t>
      </w:r>
      <w:r w:rsidR="00E21379">
        <w:t>που</w:t>
      </w:r>
      <w:r>
        <w:t xml:space="preserve"> είναι κρίσιμο στην αποτίμηση της </w:t>
      </w:r>
      <w:r w:rsidR="00E21379">
        <w:t>ισχύος</w:t>
      </w:r>
      <w:r>
        <w:t xml:space="preserve"> είναι το μέγεθος και το είδος των συνεπειών </w:t>
      </w:r>
      <w:r w:rsidR="00E21379">
        <w:t>που</w:t>
      </w:r>
      <w:r>
        <w:t xml:space="preserve"> αυτή η </w:t>
      </w:r>
      <w:r w:rsidR="00E21379">
        <w:t>ισχύς</w:t>
      </w:r>
      <w:r>
        <w:t xml:space="preserve"> μπορεί να επιφέρει, καθώς και η διάρκεια των συνεπειών της </w:t>
      </w:r>
      <w:r w:rsidR="00E21379">
        <w:t>ασκούμενης</w:t>
      </w:r>
      <w:r>
        <w:t xml:space="preserve"> </w:t>
      </w:r>
      <w:r w:rsidR="00E21379">
        <w:t>ισχύος</w:t>
      </w:r>
      <w:r>
        <w:t xml:space="preserve"> </w:t>
      </w:r>
      <w:r w:rsidRPr="002A7A4F">
        <w:rPr>
          <w:lang w:eastAsia="en-US" w:bidi="en-US"/>
        </w:rPr>
        <w:t>(</w:t>
      </w:r>
      <w:r>
        <w:rPr>
          <w:lang w:val="en-US" w:eastAsia="en-US" w:bidi="en-US"/>
        </w:rPr>
        <w:t>Aron</w:t>
      </w:r>
      <w:r w:rsidRPr="002A7A4F">
        <w:rPr>
          <w:lang w:eastAsia="en-US" w:bidi="en-US"/>
        </w:rPr>
        <w:t xml:space="preserve">, </w:t>
      </w:r>
      <w:r>
        <w:t>1966/1986: 273).</w:t>
      </w:r>
    </w:p>
    <w:p w:rsidR="008179E3" w:rsidRDefault="00001745" w:rsidP="00E21379">
      <w:pPr>
        <w:ind w:firstLine="360"/>
      </w:pPr>
      <w:r>
        <w:t xml:space="preserve">Στη διαμάχη ανάμεσα </w:t>
      </w:r>
      <w:r w:rsidR="00E21379">
        <w:t>στους</w:t>
      </w:r>
      <w:r>
        <w:t xml:space="preserve"> λανθασμένα λεγάμενους «ελιτιστές»</w:t>
      </w:r>
      <w:r w:rsidR="00E21379">
        <w:rPr>
          <w:rStyle w:val="FootnoteReference"/>
        </w:rPr>
        <w:footnoteReference w:id="17"/>
      </w:r>
      <w:r w:rsidRPr="003E1BD4">
        <w:rPr>
          <w:color w:val="auto"/>
          <w:vertAlign w:val="superscript"/>
        </w:rPr>
        <w:t xml:space="preserve"> </w:t>
      </w:r>
      <w:r w:rsidRPr="002A7A4F">
        <w:rPr>
          <w:lang w:eastAsia="en-US" w:bidi="en-US"/>
        </w:rPr>
        <w:t>(</w:t>
      </w:r>
      <w:r>
        <w:rPr>
          <w:lang w:val="en-US" w:eastAsia="en-US" w:bidi="en-US"/>
        </w:rPr>
        <w:t>C</w:t>
      </w:r>
      <w:r w:rsidRPr="002A7A4F">
        <w:rPr>
          <w:lang w:eastAsia="en-US" w:bidi="en-US"/>
        </w:rPr>
        <w:t xml:space="preserve">.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t xml:space="preserve">και </w:t>
      </w:r>
      <w:r>
        <w:rPr>
          <w:lang w:val="en-US" w:eastAsia="en-US" w:bidi="en-US"/>
        </w:rPr>
        <w:t>Floyd</w:t>
      </w:r>
      <w:r w:rsidRPr="002A7A4F">
        <w:rPr>
          <w:lang w:eastAsia="en-US" w:bidi="en-US"/>
        </w:rPr>
        <w:t xml:space="preserve"> </w:t>
      </w:r>
      <w:r>
        <w:rPr>
          <w:lang w:val="en-US" w:eastAsia="en-US" w:bidi="en-US"/>
        </w:rPr>
        <w:t>Hunter</w:t>
      </w:r>
      <w:r w:rsidRPr="002A7A4F">
        <w:rPr>
          <w:lang w:eastAsia="en-US" w:bidi="en-US"/>
        </w:rPr>
        <w:t xml:space="preserve">) </w:t>
      </w:r>
      <w:r>
        <w:t xml:space="preserve">και </w:t>
      </w:r>
      <w:r w:rsidR="00E21379">
        <w:t>στους</w:t>
      </w:r>
      <w:r>
        <w:t xml:space="preserve"> πλουραλιστές </w:t>
      </w:r>
      <w:r w:rsidRPr="002A7A4F">
        <w:rPr>
          <w:lang w:eastAsia="en-US" w:bidi="en-US"/>
        </w:rPr>
        <w:t>(</w:t>
      </w:r>
      <w:r>
        <w:rPr>
          <w:lang w:val="en-US" w:eastAsia="en-US" w:bidi="en-US"/>
        </w:rPr>
        <w:t>Dahl</w:t>
      </w:r>
      <w:r w:rsidRPr="002A7A4F">
        <w:rPr>
          <w:lang w:eastAsia="en-US" w:bidi="en-US"/>
        </w:rPr>
        <w:t xml:space="preserve"> </w:t>
      </w:r>
      <w:r>
        <w:t xml:space="preserve">και τη «σχολή» </w:t>
      </w:r>
      <w:r w:rsidR="00E21379">
        <w:t>του</w:t>
      </w:r>
      <w:r>
        <w:t xml:space="preserve">) γενικότερα, ο </w:t>
      </w:r>
      <w:r>
        <w:rPr>
          <w:lang w:val="en-US" w:eastAsia="en-US" w:bidi="en-US"/>
        </w:rPr>
        <w:t>Aron</w:t>
      </w:r>
      <w:r w:rsidRPr="002A7A4F">
        <w:rPr>
          <w:lang w:eastAsia="en-US" w:bidi="en-US"/>
        </w:rPr>
        <w:t xml:space="preserve"> </w:t>
      </w:r>
      <w:r>
        <w:t xml:space="preserve">τοποθετείται κριτικά απέναντι σε αμφότερες τις πλευρές. Σε </w:t>
      </w:r>
      <w:r w:rsidR="00E21379">
        <w:t>σύγκριση</w:t>
      </w:r>
      <w:r>
        <w:t xml:space="preserve"> πάντα με τα αντίστοιχα -και αντίπαλα, τότε</w:t>
      </w:r>
      <w:r w:rsidR="00E21379">
        <w:t xml:space="preserve"> </w:t>
      </w:r>
      <w:r>
        <w:t xml:space="preserve">καθεστώτα </w:t>
      </w:r>
      <w:r w:rsidR="00E21379">
        <w:t>του</w:t>
      </w:r>
      <w:r>
        <w:t xml:space="preserve"> </w:t>
      </w:r>
      <w:r w:rsidR="00E21379">
        <w:t>Ανατολικού</w:t>
      </w:r>
      <w:r>
        <w:t xml:space="preserve"> μπλοκ της ψυχροπολεμικής εποχής, φρονεί ότι στα Δυτικά καθεστώτα υφίσταται μια ορισμένη, </w:t>
      </w:r>
      <w:r w:rsidR="00E21379">
        <w:t xml:space="preserve">εύλογη </w:t>
      </w:r>
      <w:r>
        <w:br w:type="page"/>
      </w:r>
      <w:r>
        <w:lastRenderedPageBreak/>
        <w:t xml:space="preserve">διασπορά δύναμης, </w:t>
      </w:r>
      <w:r w:rsidR="00E21379">
        <w:t>που</w:t>
      </w:r>
      <w:r>
        <w:t xml:space="preserve"> έγκειται στην ίδια τη φύση </w:t>
      </w:r>
      <w:r w:rsidR="00E21379">
        <w:t>του</w:t>
      </w:r>
      <w:r>
        <w:t xml:space="preserve"> καπιταλισμού και της λειτουργίας της αγοράς, αλλά και στην </w:t>
      </w:r>
      <w:r w:rsidR="00E21379">
        <w:t>ισχύουσα</w:t>
      </w:r>
      <w:r>
        <w:t xml:space="preserve"> διάκριση των εξουσιών </w:t>
      </w:r>
      <w:r w:rsidR="00E21379">
        <w:t>που είναι κεκτημένο της νεωτερικό</w:t>
      </w:r>
      <w:r>
        <w:t xml:space="preserve">τητας. Ο </w:t>
      </w:r>
      <w:r>
        <w:rPr>
          <w:lang w:val="en-US" w:eastAsia="en-US" w:bidi="en-US"/>
        </w:rPr>
        <w:t>Aron</w:t>
      </w:r>
      <w:r w:rsidRPr="002A7A4F">
        <w:rPr>
          <w:lang w:eastAsia="en-US" w:bidi="en-US"/>
        </w:rPr>
        <w:t xml:space="preserve"> </w:t>
      </w:r>
      <w:r>
        <w:t xml:space="preserve">επικρίνει τον </w:t>
      </w:r>
      <w:r>
        <w:rPr>
          <w:lang w:val="en-US" w:eastAsia="en-US" w:bidi="en-US"/>
        </w:rPr>
        <w:t>Dahl</w:t>
      </w:r>
      <w:r w:rsidRPr="002A7A4F">
        <w:rPr>
          <w:lang w:eastAsia="en-US" w:bidi="en-US"/>
        </w:rPr>
        <w:t xml:space="preserve"> </w:t>
      </w:r>
      <w:r>
        <w:t xml:space="preserve">διότι υποπίπτει στο μεθοδολογικό λάθος να εστιάζει σε τοπικού χαρακτήρα, </w:t>
      </w:r>
      <w:r w:rsidR="00E21379">
        <w:t>δευτερεύοντα</w:t>
      </w:r>
      <w:r>
        <w:t xml:space="preserve"> και περιορισμένου </w:t>
      </w:r>
      <w:r w:rsidR="00E21379">
        <w:t>βεληνεκούς</w:t>
      </w:r>
      <w:r w:rsidR="009F41E5">
        <w:t xml:space="preserve"> ή </w:t>
      </w:r>
      <w:r>
        <w:t xml:space="preserve">ακόμα και υπο-πολιτικά, ζητήματα και να τα συγκρίνει με </w:t>
      </w:r>
      <w:r>
        <w:rPr>
          <w:i/>
          <w:iCs/>
        </w:rPr>
        <w:t>μη ισοδύναμες εξουσίες</w:t>
      </w:r>
      <w:r w:rsidR="009F41E5">
        <w:rPr>
          <w:i/>
          <w:iCs/>
        </w:rPr>
        <w:t xml:space="preserve"> ή </w:t>
      </w:r>
      <w:r>
        <w:t xml:space="preserve">εκφάνσεις </w:t>
      </w:r>
      <w:r w:rsidR="00E21379">
        <w:t>ισχύος</w:t>
      </w:r>
      <w:r>
        <w:t xml:space="preserve">. Ο Γάλλος κοινωνιολόγος καταλήγει έτσι, ότι για τα καθοριστικά, τα σημαίνοντα και τα μείζονα ζητήματα, η συγκέντρωση της εξουσίας είναι απόλυτη (και βρίσκεται στα χέρια </w:t>
      </w:r>
      <w:r w:rsidR="00E21379">
        <w:t>του</w:t>
      </w:r>
      <w:r>
        <w:t xml:space="preserve"> προέδρου των ΗΠΑ) και ότι επ’</w:t>
      </w:r>
      <w:r w:rsidR="00E21379">
        <w:t xml:space="preserve"> αυτού </w:t>
      </w:r>
      <w:r>
        <w:t>δύσκολα θα μπορούσαν τα πράγματα να ήταν διαφορετικά (1966/1986: 273).</w:t>
      </w:r>
    </w:p>
    <w:p w:rsidR="008179E3" w:rsidRDefault="00001745">
      <w:pPr>
        <w:ind w:firstLine="360"/>
      </w:pPr>
      <w:r>
        <w:t xml:space="preserve">Η απλουστευτικά «αισιόδοξη» εκτίμηση </w:t>
      </w:r>
      <w:r w:rsidR="00E21379">
        <w:t>του</w:t>
      </w:r>
      <w:r>
        <w:t xml:space="preserve"> </w:t>
      </w:r>
      <w:r>
        <w:rPr>
          <w:lang w:val="en-US" w:eastAsia="en-US" w:bidi="en-US"/>
        </w:rPr>
        <w:t>Dahl</w:t>
      </w:r>
      <w:r w:rsidRPr="002A7A4F">
        <w:rPr>
          <w:lang w:eastAsia="en-US" w:bidi="en-US"/>
        </w:rPr>
        <w:t xml:space="preserve"> </w:t>
      </w:r>
      <w:r>
        <w:t xml:space="preserve">για τις πολιτικές και τις εξουσιαστικές σχέσεις γίνεται ευδιάκριτη και με τη συλλογιστική των ορίων και των δυνατοτήτων </w:t>
      </w:r>
      <w:r w:rsidR="00E21379">
        <w:t>του</w:t>
      </w:r>
      <w:r>
        <w:t xml:space="preserve"> πολίτη της νεωτερικότητας, την οποία </w:t>
      </w:r>
      <w:r w:rsidR="00E21379">
        <w:t>αναπτύσσει</w:t>
      </w:r>
      <w:r>
        <w:t xml:space="preserve"> ο Γεώργιος Κοντογιώργης. Κατά την τυπολογία της </w:t>
      </w:r>
      <w:r w:rsidR="00E21379">
        <w:rPr>
          <w:i/>
          <w:iCs/>
        </w:rPr>
        <w:t>π</w:t>
      </w:r>
      <w:r>
        <w:rPr>
          <w:i/>
          <w:iCs/>
        </w:rPr>
        <w:t>ολιτειότητας</w:t>
      </w:r>
      <w:r>
        <w:t xml:space="preserve"> </w:t>
      </w:r>
      <w:r w:rsidR="00E21379">
        <w:t>του</w:t>
      </w:r>
      <w:r>
        <w:t xml:space="preserve"> Κοντογιώργη, ο «απλός πολίτης» και «εντολέας» των αντιπροσώπων </w:t>
      </w:r>
      <w:r w:rsidR="00E21379">
        <w:t>του</w:t>
      </w:r>
      <w:r>
        <w:t xml:space="preserve"> στην εξουσία, στη φάση της νεωτερικότητας, βρίσκεται, ως προς τη συμμετοχή, «εν </w:t>
      </w:r>
      <w:r w:rsidR="00E21379">
        <w:rPr>
          <w:i/>
          <w:iCs/>
        </w:rPr>
        <w:t>ού π</w:t>
      </w:r>
      <w:r>
        <w:rPr>
          <w:i/>
          <w:iCs/>
        </w:rPr>
        <w:t>αικτοίς».</w:t>
      </w:r>
      <w:r>
        <w:t xml:space="preserve"> Αυτό συμβαίνει διότι δεν έχουν ακόμη αναπτυχθεί οι προϋποτιθέμενες συνθήκες για την κατάκτηση</w:t>
      </w:r>
      <w:r w:rsidR="00E21379">
        <w:t xml:space="preserve"> αυτού που</w:t>
      </w:r>
      <w:r>
        <w:t xml:space="preserve"> ο Κοντογιώργης αποκαλεί «πλήρη πολιτει</w:t>
      </w:r>
      <w:r w:rsidR="00E21379">
        <w:t>ό</w:t>
      </w:r>
      <w:r>
        <w:t xml:space="preserve">τητα», κάτι το οποίο θα συνεπαγόταν συνάμα τη «μεταβολή </w:t>
      </w:r>
      <w:r w:rsidR="00E21379">
        <w:t>του</w:t>
      </w:r>
      <w:r>
        <w:t xml:space="preserve"> </w:t>
      </w:r>
      <w:r w:rsidR="00E21379">
        <w:t>πολιτικού</w:t>
      </w:r>
      <w:r>
        <w:t xml:space="preserve"> πεδίου σε “κοινό”, δηλαδή, με την </w:t>
      </w:r>
      <w:r w:rsidR="00E21379">
        <w:t>ταύτιση</w:t>
      </w:r>
      <w:r>
        <w:t xml:space="preserve"> </w:t>
      </w:r>
      <w:r w:rsidR="00E21379">
        <w:t>του</w:t>
      </w:r>
      <w:r>
        <w:t xml:space="preserve"> </w:t>
      </w:r>
      <w:r w:rsidR="00E21379">
        <w:t>πολιτικού</w:t>
      </w:r>
      <w:r>
        <w:t xml:space="preserve"> με το κοινωνικό» (2003: 74). Υπό αυτό το πρίσμα, και ο εν λόγω θεωρητικός προσάπτει την προβολή των </w:t>
      </w:r>
      <w:r w:rsidR="00E21379">
        <w:rPr>
          <w:i/>
          <w:iCs/>
        </w:rPr>
        <w:t>πλουρ</w:t>
      </w:r>
      <w:r>
        <w:rPr>
          <w:i/>
          <w:iCs/>
        </w:rPr>
        <w:t>αλιστικών αξιώσεων</w:t>
      </w:r>
      <w:r>
        <w:t xml:space="preserve"> ως εάν ήταν ήδη δεδομένα και κεκτημένα πολιτικά αγαθά, ενώ αυτά </w:t>
      </w:r>
      <w:r w:rsidR="00E21379">
        <w:t>εξακολουθούν</w:t>
      </w:r>
      <w:r>
        <w:t xml:space="preserve"> να παραμένουν προσδοκώμενα. «Με την έννοια αυτή, </w:t>
      </w:r>
      <w:r w:rsidR="00E21379">
        <w:t>που</w:t>
      </w:r>
      <w:r>
        <w:t xml:space="preserve"> υποστηρίζεται με το αξίωμα </w:t>
      </w:r>
      <w:r w:rsidR="00E21379">
        <w:t>του</w:t>
      </w:r>
      <w:r>
        <w:t xml:space="preserve"> “</w:t>
      </w:r>
      <w:r w:rsidR="00E21379">
        <w:t>πλουραλισμού</w:t>
      </w:r>
      <w:r>
        <w:t xml:space="preserve">”, σκοπείται η αποκατάσταση ενός πεδίου άτυπης </w:t>
      </w:r>
      <w:r w:rsidR="00E21379">
        <w:t>συνεύρεσης των δυνάμεων της διαμεσολάβ</w:t>
      </w:r>
      <w:r>
        <w:t>ησης [...]</w:t>
      </w:r>
      <w:r w:rsidR="009F41E5">
        <w:t xml:space="preserve"> ή </w:t>
      </w:r>
      <w:r>
        <w:t xml:space="preserve">της αντιπροσώπευσης [...] στο περιβάλλον της πολιτικής εξουσίας </w:t>
      </w:r>
      <w:r w:rsidR="00E21379">
        <w:t>του</w:t>
      </w:r>
      <w:r>
        <w:t xml:space="preserve"> κράτους» (Κοντογιώργης, 2003: 79).</w:t>
      </w:r>
    </w:p>
    <w:p w:rsidR="008179E3" w:rsidRDefault="00001745" w:rsidP="00E21379">
      <w:pPr>
        <w:ind w:firstLine="360"/>
      </w:pPr>
      <w:r>
        <w:t xml:space="preserve">Ασφαλώς, </w:t>
      </w:r>
      <w:r w:rsidR="00E21379">
        <w:t>μεταξύ</w:t>
      </w:r>
      <w:r>
        <w:t xml:space="preserve"> των πρωταρχικά επίμαχων συστατικών στη διαμάχη </w:t>
      </w:r>
      <w:r w:rsidR="00E21379">
        <w:t>που</w:t>
      </w:r>
      <w:r>
        <w:t xml:space="preserve"> πυροδότησε η πλουραλιστική θεωρία ανήκει και ο ορισμός της έννοιας </w:t>
      </w:r>
      <w:r>
        <w:rPr>
          <w:i/>
          <w:iCs/>
        </w:rPr>
        <w:t>«εξουσία»</w:t>
      </w:r>
      <w:r>
        <w:t xml:space="preserve"> </w:t>
      </w:r>
      <w:r w:rsidR="00E21379">
        <w:t>που</w:t>
      </w:r>
      <w:r>
        <w:t xml:space="preserve"> διαμόρφωσε και υιοθέτησε αυτή η «σχολή». Το 1957 ο </w:t>
      </w:r>
      <w:r>
        <w:rPr>
          <w:lang w:val="en-US" w:eastAsia="en-US" w:bidi="en-US"/>
        </w:rPr>
        <w:t>Dahl</w:t>
      </w:r>
      <w:r w:rsidRPr="002A7A4F">
        <w:rPr>
          <w:lang w:eastAsia="en-US" w:bidi="en-US"/>
        </w:rPr>
        <w:t xml:space="preserve"> </w:t>
      </w:r>
      <w:r>
        <w:t>επεξεργάστηκε</w:t>
      </w:r>
      <w:r w:rsidR="00E21379">
        <w:t xml:space="preserve"> και κατέθεσε μια πρώτη εννοιολό</w:t>
      </w:r>
      <w:r>
        <w:t xml:space="preserve">γηση </w:t>
      </w:r>
      <w:r w:rsidR="00E21379">
        <w:t>του</w:t>
      </w:r>
      <w:r>
        <w:t xml:space="preserve"> όρου</w:t>
      </w:r>
      <w:r w:rsidR="00E21379">
        <w:t xml:space="preserve"> αυτού </w:t>
      </w:r>
      <w:r>
        <w:t xml:space="preserve">στο άρθρο </w:t>
      </w:r>
      <w:r w:rsidR="00E21379">
        <w:t>του</w:t>
      </w:r>
      <w:r>
        <w:t xml:space="preserve"> </w:t>
      </w:r>
      <w:r>
        <w:rPr>
          <w:lang w:val="fr-FR" w:eastAsia="fr-FR" w:bidi="fr-FR"/>
        </w:rPr>
        <w:t xml:space="preserve">«The Concept </w:t>
      </w:r>
      <w:r>
        <w:rPr>
          <w:lang w:val="en-US" w:eastAsia="en-US" w:bidi="en-US"/>
        </w:rPr>
        <w:t>of</w:t>
      </w:r>
      <w:r w:rsidRPr="002A7A4F">
        <w:rPr>
          <w:lang w:eastAsia="en-US" w:bidi="en-US"/>
        </w:rPr>
        <w:t xml:space="preserve"> </w:t>
      </w:r>
      <w:r>
        <w:rPr>
          <w:lang w:val="fr-FR" w:eastAsia="fr-FR" w:bidi="fr-FR"/>
        </w:rPr>
        <w:t xml:space="preserve">Power» ( «H </w:t>
      </w:r>
      <w:r>
        <w:t>έννοια της εξουσίας»). Με γνώμονα μια «διαισθητική [</w:t>
      </w:r>
      <w:r w:rsidR="00E21379">
        <w:t>του</w:t>
      </w:r>
      <w:r>
        <w:t xml:space="preserve">] ιδέα», ο </w:t>
      </w:r>
      <w:r>
        <w:rPr>
          <w:lang w:val="en-US" w:eastAsia="en-US" w:bidi="en-US"/>
        </w:rPr>
        <w:t>Dahl</w:t>
      </w:r>
      <w:r w:rsidRPr="002A7A4F">
        <w:rPr>
          <w:lang w:eastAsia="en-US" w:bidi="en-US"/>
        </w:rPr>
        <w:t xml:space="preserve"> </w:t>
      </w:r>
      <w:r>
        <w:t xml:space="preserve">κατέληξε, στο άρθρο αυτό, ότι </w:t>
      </w:r>
      <w:r>
        <w:rPr>
          <w:i/>
          <w:iCs/>
        </w:rPr>
        <w:t>εξουσία</w:t>
      </w:r>
      <w:r>
        <w:t xml:space="preserve"> «είναι εκείνο </w:t>
      </w:r>
      <w:r w:rsidR="00E21379">
        <w:t>που</w:t>
      </w:r>
      <w:r>
        <w:t xml:space="preserve"> καθιστά τον </w:t>
      </w:r>
      <w:r>
        <w:rPr>
          <w:i/>
          <w:iCs/>
          <w:lang w:val="fr-FR" w:eastAsia="fr-FR" w:bidi="fr-FR"/>
        </w:rPr>
        <w:t>A</w:t>
      </w:r>
      <w:r>
        <w:rPr>
          <w:lang w:val="fr-FR" w:eastAsia="fr-FR" w:bidi="fr-FR"/>
        </w:rPr>
        <w:t xml:space="preserve"> </w:t>
      </w:r>
      <w:r>
        <w:t xml:space="preserve">ικανό να επηρεάσει τον </w:t>
      </w:r>
      <w:r>
        <w:rPr>
          <w:i/>
          <w:iCs/>
        </w:rPr>
        <w:t>Β</w:t>
      </w:r>
      <w:r>
        <w:t xml:space="preserve"> ώστε αυτός, ο </w:t>
      </w:r>
      <w:r>
        <w:rPr>
          <w:i/>
          <w:iCs/>
        </w:rPr>
        <w:t>Β,</w:t>
      </w:r>
      <w:r>
        <w:t xml:space="preserve"> να κάνει κάτι </w:t>
      </w:r>
      <w:r w:rsidR="00E21379">
        <w:t>που</w:t>
      </w:r>
      <w:r>
        <w:t xml:space="preserve">, διαφορετικά, δεν θα έκανε” </w:t>
      </w:r>
      <w:r w:rsidRPr="002A7A4F">
        <w:rPr>
          <w:lang w:eastAsia="en-US" w:bidi="en-US"/>
        </w:rPr>
        <w:t>(</w:t>
      </w:r>
      <w:r>
        <w:rPr>
          <w:lang w:val="en-US" w:eastAsia="en-US" w:bidi="en-US"/>
        </w:rPr>
        <w:t>Dahl</w:t>
      </w:r>
      <w:r w:rsidRPr="002A7A4F">
        <w:rPr>
          <w:lang w:eastAsia="en-US" w:bidi="en-US"/>
        </w:rPr>
        <w:t xml:space="preserve">, </w:t>
      </w:r>
      <w:r>
        <w:t>1957)</w:t>
      </w:r>
      <w:r w:rsidR="0006753A">
        <w:rPr>
          <w:rStyle w:val="FootnoteReference"/>
        </w:rPr>
        <w:footnoteReference w:id="18"/>
      </w:r>
      <w:r>
        <w:t>. Είναι αξιοσημείωτο, ωστόσο, ότι ο κεντρικός</w:t>
      </w:r>
      <w:r w:rsidR="00E21379">
        <w:t xml:space="preserve"> </w:t>
      </w:r>
      <w:r>
        <w:br w:type="page"/>
      </w:r>
      <w:r>
        <w:lastRenderedPageBreak/>
        <w:t xml:space="preserve">όρος </w:t>
      </w:r>
      <w:r w:rsidR="00E21379">
        <w:t>που</w:t>
      </w:r>
      <w:r>
        <w:t xml:space="preserve"> ο κορυφαίος πλουραλιστής χρησιμοποιεί στο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 xml:space="preserve"> </w:t>
      </w:r>
      <w:r>
        <w:rPr>
          <w:i/>
          <w:iCs/>
          <w:lang w:val="de-DE" w:eastAsia="de-DE" w:bidi="de-DE"/>
        </w:rPr>
        <w:t>?</w:t>
      </w:r>
      <w:r>
        <w:rPr>
          <w:lang w:val="de-DE" w:eastAsia="de-DE" w:bidi="de-DE"/>
        </w:rPr>
        <w:t xml:space="preserve"> </w:t>
      </w:r>
      <w:r>
        <w:t xml:space="preserve">είναι η «επιρροή» </w:t>
      </w:r>
      <w:r w:rsidRPr="002A7A4F">
        <w:rPr>
          <w:lang w:eastAsia="en-US" w:bidi="en-US"/>
        </w:rPr>
        <w:t>(</w:t>
      </w:r>
      <w:r>
        <w:rPr>
          <w:lang w:val="en-US" w:eastAsia="en-US" w:bidi="en-US"/>
        </w:rPr>
        <w:t>influence</w:t>
      </w:r>
      <w:r w:rsidRPr="002A7A4F">
        <w:rPr>
          <w:lang w:eastAsia="en-US" w:bidi="en-US"/>
        </w:rPr>
        <w:t xml:space="preserve">). </w:t>
      </w:r>
      <w:r>
        <w:t xml:space="preserve">Σε κάθε περίπτωση, ο παραπάνω ορισμός, ο οποίος </w:t>
      </w:r>
      <w:r w:rsidR="0015535A">
        <w:t>υπόκειται</w:t>
      </w:r>
      <w:r>
        <w:t xml:space="preserve"> στη </w:t>
      </w:r>
      <w:r w:rsidR="00E85F87">
        <w:t>συμπεριφορική</w:t>
      </w:r>
      <w:r>
        <w:t xml:space="preserve"> περιχαράκωση, ελέγχεται επιπλέον ως περιοριστικός, </w:t>
      </w:r>
      <w:r w:rsidR="00E21379">
        <w:t>απλούστευτικος</w:t>
      </w:r>
      <w:r>
        <w:t xml:space="preserve"> και αόριστος. Επειδή ακριβώς οι όροι και οι ορισμοί είναι θεμελιακού χαρακτήρα για την εκάστοτε </w:t>
      </w:r>
      <w:r w:rsidR="00E21379">
        <w:t>υιοθετούμενη</w:t>
      </w:r>
      <w:r>
        <w:t xml:space="preserve"> προσέγγιση, τόσο οι Αμερικανοί αντι-πλουραλιστές </w:t>
      </w:r>
      <w:r>
        <w:rPr>
          <w:lang w:val="de-DE" w:eastAsia="de-DE" w:bidi="de-DE"/>
        </w:rPr>
        <w:t xml:space="preserve">Bachrach </w:t>
      </w:r>
      <w:r>
        <w:t xml:space="preserve">και </w:t>
      </w:r>
      <w:r>
        <w:rPr>
          <w:lang w:val="de-DE" w:eastAsia="de-DE" w:bidi="de-DE"/>
        </w:rPr>
        <w:t xml:space="preserve">Baratz </w:t>
      </w:r>
      <w:r>
        <w:t xml:space="preserve">όσο και ο </w:t>
      </w:r>
      <w:r>
        <w:rPr>
          <w:lang w:val="en-US" w:eastAsia="en-US" w:bidi="en-US"/>
        </w:rPr>
        <w:t>Lukes</w:t>
      </w:r>
      <w:r w:rsidRPr="002A7A4F">
        <w:rPr>
          <w:lang w:eastAsia="en-US" w:bidi="en-US"/>
        </w:rPr>
        <w:t xml:space="preserve"> </w:t>
      </w:r>
      <w:r>
        <w:t>προτείνουν συγκεκριμένους εναλλακτικούς ορισμούς της εξουσίας.</w:t>
      </w:r>
    </w:p>
    <w:p w:rsidR="008179E3" w:rsidRDefault="00001745" w:rsidP="0006753A">
      <w:pPr>
        <w:ind w:firstLine="360"/>
      </w:pPr>
      <w:r>
        <w:t xml:space="preserve">Ο </w:t>
      </w:r>
      <w:r>
        <w:rPr>
          <w:lang w:val="en-US" w:eastAsia="en-US" w:bidi="en-US"/>
        </w:rPr>
        <w:t>Lukes</w:t>
      </w:r>
      <w:r w:rsidRPr="002A7A4F">
        <w:rPr>
          <w:lang w:eastAsia="en-US" w:bidi="en-US"/>
        </w:rPr>
        <w:t xml:space="preserve"> </w:t>
      </w:r>
      <w:r>
        <w:t xml:space="preserve">δεν διαφωνεί απλώς με τον ορισμό των πλουραλιστών. Προειδοποιεί, επιπλέον, γενικότερα ότι ο όρος </w:t>
      </w:r>
      <w:r>
        <w:rPr>
          <w:i/>
          <w:iCs/>
        </w:rPr>
        <w:t>εξουσία</w:t>
      </w:r>
      <w:r>
        <w:t xml:space="preserve"> ανήκει αμετάκλητα </w:t>
      </w:r>
      <w:r w:rsidR="00E21379">
        <w:t>στους</w:t>
      </w:r>
      <w:r>
        <w:t xml:space="preserve"> ουσιωδώς </w:t>
      </w:r>
      <w:r w:rsidR="00E21379">
        <w:t>διαμφισβητούμενους</w:t>
      </w:r>
      <w:r>
        <w:t xml:space="preserve"> όρους, </w:t>
      </w:r>
      <w:r w:rsidR="00E21379">
        <w:t>στους</w:t>
      </w:r>
      <w:r>
        <w:t xml:space="preserve"> όρους, δηλαδή, οι οποίοι εμπεριέχουν εγγενώς υποκειμενική αξιολογική τοποθέτηση. Όπως ευσύνοπτα το θέτει, «Όταν επιχειρούμε να κατανοήσουμε την εξουσία, ο τρόπος με τον οποίο σκεπτόμαστε γι’ αυτήν σχετίζεται ποικιλοτρόπως μ’ αυτό </w:t>
      </w:r>
      <w:r w:rsidR="00E21379">
        <w:t>που</w:t>
      </w:r>
      <w:r>
        <w:t xml:space="preserve"> προσπαθούμε να κατανοήσουμε» </w:t>
      </w:r>
      <w:r w:rsidRPr="002A7A4F">
        <w:rPr>
          <w:lang w:eastAsia="en-US" w:bidi="en-US"/>
        </w:rPr>
        <w:t>(</w:t>
      </w:r>
      <w:r>
        <w:rPr>
          <w:lang w:val="en-US" w:eastAsia="en-US" w:bidi="en-US"/>
        </w:rPr>
        <w:t>Lukes</w:t>
      </w:r>
      <w:r w:rsidRPr="002A7A4F">
        <w:rPr>
          <w:lang w:eastAsia="en-US" w:bidi="en-US"/>
        </w:rPr>
        <w:t xml:space="preserve">, </w:t>
      </w:r>
      <w:r>
        <w:t xml:space="preserve">2004: σελ. 152). Επιμένει, εξάλλου, να τονίζει και να προειδοποιεί πως η </w:t>
      </w:r>
      <w:r w:rsidR="0006753A">
        <w:t xml:space="preserve">εξουσία </w:t>
      </w:r>
      <w:r>
        <w:br w:type="page"/>
      </w:r>
      <w:r>
        <w:lastRenderedPageBreak/>
        <w:t xml:space="preserve">φθάνει στο μέγιστο της δραστικότητάς της ακριβώς «όταν υπάρχει ελάχιστη δυνατότητα να παρατηρηθεί» </w:t>
      </w:r>
      <w:r w:rsidRPr="002A7A4F">
        <w:rPr>
          <w:lang w:eastAsia="en-US" w:bidi="en-US"/>
        </w:rPr>
        <w:t>(</w:t>
      </w:r>
      <w:r>
        <w:rPr>
          <w:lang w:val="en-US" w:eastAsia="en-US" w:bidi="en-US"/>
        </w:rPr>
        <w:t>Lukes</w:t>
      </w:r>
      <w:r w:rsidRPr="002A7A4F">
        <w:rPr>
          <w:lang w:eastAsia="en-US" w:bidi="en-US"/>
        </w:rPr>
        <w:t xml:space="preserve">, </w:t>
      </w:r>
      <w:r>
        <w:t>2004: σελ. 73, 154).</w:t>
      </w:r>
    </w:p>
    <w:p w:rsidR="008179E3" w:rsidRDefault="00001745">
      <w:pPr>
        <w:ind w:firstLine="360"/>
      </w:pPr>
      <w:r>
        <w:t xml:space="preserve">Στη διμέτωπη επιστημονική διαμάχη της «πλουραλιστικής σχολής» τόσο με </w:t>
      </w:r>
      <w:r w:rsidR="00E21379">
        <w:t>τους</w:t>
      </w:r>
      <w:r>
        <w:t xml:space="preserve"> λεγάμενους «ελιτιστές» όσο και, μετέπειτα, με </w:t>
      </w:r>
      <w:r w:rsidR="00E21379">
        <w:t>τους</w:t>
      </w:r>
      <w:r>
        <w:t xml:space="preserve"> «αντιπλουραλισιές», στενοί συνεργάτες και συνοδοιπόροι </w:t>
      </w:r>
      <w:r w:rsidR="00E21379">
        <w:t>του</w:t>
      </w:r>
      <w:r>
        <w:t xml:space="preserve"> </w:t>
      </w:r>
      <w:r>
        <w:rPr>
          <w:lang w:val="en-US" w:eastAsia="en-US" w:bidi="en-US"/>
        </w:rPr>
        <w:t>Dahl</w:t>
      </w:r>
      <w:r w:rsidRPr="002A7A4F">
        <w:rPr>
          <w:lang w:eastAsia="en-US" w:bidi="en-US"/>
        </w:rPr>
        <w:t xml:space="preserve"> </w:t>
      </w:r>
      <w:r>
        <w:t xml:space="preserve">ήταν, μεταξύ άλλων, ο </w:t>
      </w:r>
      <w:r>
        <w:rPr>
          <w:lang w:val="en-US" w:eastAsia="en-US" w:bidi="en-US"/>
        </w:rPr>
        <w:t>Nelson</w:t>
      </w:r>
      <w:r w:rsidRPr="002A7A4F">
        <w:rPr>
          <w:lang w:eastAsia="en-US" w:bidi="en-US"/>
        </w:rPr>
        <w:t xml:space="preserve"> </w:t>
      </w:r>
      <w:r>
        <w:rPr>
          <w:lang w:val="en-US" w:eastAsia="en-US" w:bidi="en-US"/>
        </w:rPr>
        <w:t>Polsby</w:t>
      </w:r>
      <w:r w:rsidRPr="002A7A4F">
        <w:rPr>
          <w:lang w:eastAsia="en-US" w:bidi="en-US"/>
        </w:rPr>
        <w:t xml:space="preserve"> </w:t>
      </w:r>
      <w:r>
        <w:t xml:space="preserve">και </w:t>
      </w:r>
      <w:r>
        <w:rPr>
          <w:lang w:val="en-US" w:eastAsia="en-US" w:bidi="en-US"/>
        </w:rPr>
        <w:t>o</w:t>
      </w:r>
      <w:r w:rsidRPr="002A7A4F">
        <w:rPr>
          <w:lang w:eastAsia="en-US" w:bidi="en-US"/>
        </w:rPr>
        <w:t xml:space="preserve"> </w:t>
      </w:r>
      <w:r>
        <w:rPr>
          <w:lang w:val="en-US" w:eastAsia="en-US" w:bidi="en-US"/>
        </w:rPr>
        <w:t>Raymond</w:t>
      </w:r>
      <w:r w:rsidRPr="002A7A4F">
        <w:rPr>
          <w:lang w:eastAsia="en-US" w:bidi="en-US"/>
        </w:rPr>
        <w:t xml:space="preserve"> </w:t>
      </w:r>
      <w:r>
        <w:rPr>
          <w:lang w:val="en-US" w:eastAsia="en-US" w:bidi="en-US"/>
        </w:rPr>
        <w:t>Wolfinger</w:t>
      </w:r>
      <w:r w:rsidRPr="002A7A4F">
        <w:rPr>
          <w:lang w:eastAsia="en-US" w:bidi="en-US"/>
        </w:rPr>
        <w:t xml:space="preserve">. </w:t>
      </w:r>
      <w:r>
        <w:t xml:space="preserve">Με το συνολικό </w:t>
      </w:r>
      <w:r w:rsidR="00E21379">
        <w:t>τους</w:t>
      </w:r>
      <w:r>
        <w:t xml:space="preserve"> έργο, θεωρείται πως οι πλουραλιστές κατάφεραν ένα ισχυρό πλήγμα </w:t>
      </w:r>
      <w:r w:rsidR="00E21379">
        <w:t>στους</w:t>
      </w:r>
      <w:r>
        <w:t xml:space="preserve">, κακώς, αποκαλούμενους «ελιτιστές» (ανάμεσά </w:t>
      </w:r>
      <w:r w:rsidR="00E21379">
        <w:t>τους</w:t>
      </w:r>
      <w:r>
        <w:t xml:space="preserve"> ο </w:t>
      </w:r>
      <w:r>
        <w:rPr>
          <w:lang w:val="en-US" w:eastAsia="en-US" w:bidi="en-US"/>
        </w:rPr>
        <w:t>Floyd</w:t>
      </w:r>
      <w:r w:rsidRPr="002A7A4F">
        <w:rPr>
          <w:lang w:eastAsia="en-US" w:bidi="en-US"/>
        </w:rPr>
        <w:t xml:space="preserve"> </w:t>
      </w:r>
      <w:r>
        <w:rPr>
          <w:lang w:val="en-US" w:eastAsia="en-US" w:bidi="en-US"/>
        </w:rPr>
        <w:t>Hunter</w:t>
      </w:r>
      <w:r w:rsidRPr="002A7A4F">
        <w:rPr>
          <w:lang w:eastAsia="en-US" w:bidi="en-US"/>
        </w:rPr>
        <w:t xml:space="preserve"> </w:t>
      </w:r>
      <w:r>
        <w:t xml:space="preserve">και </w:t>
      </w:r>
      <w:r>
        <w:rPr>
          <w:lang w:val="fr-FR" w:eastAsia="fr-FR" w:bidi="fr-FR"/>
        </w:rPr>
        <w:t xml:space="preserve">o C. Wright Mills), </w:t>
      </w:r>
      <w:r>
        <w:t>οι οποίοι, όπως προαναφέραμε, κατέτασσαν το αμερικανικό σύστημα στα ολιγαρχικά.</w:t>
      </w:r>
    </w:p>
    <w:p w:rsidR="008179E3" w:rsidRDefault="00001745" w:rsidP="00E21379">
      <w:pPr>
        <w:pStyle w:val="Heading3"/>
      </w:pPr>
      <w:bookmarkStart w:id="8" w:name="_Toc500172552"/>
      <w:r>
        <w:t>1.3.</w:t>
      </w:r>
      <w:r>
        <w:tab/>
        <w:t>Το μη χείρον, βέλτιστον</w:t>
      </w:r>
      <w:bookmarkEnd w:id="8"/>
    </w:p>
    <w:p w:rsidR="008179E3" w:rsidRDefault="00001745" w:rsidP="00E21379">
      <w:pPr>
        <w:ind w:firstLine="360"/>
      </w:pPr>
      <w:r>
        <w:t xml:space="preserve">Είναι αξιοσημείωτο το γεγονός ότι μια δεκαετία μετά τις «βεβαιότητες» </w:t>
      </w:r>
      <w:r w:rsidR="00E21379">
        <w:t>που</w:t>
      </w:r>
      <w:r>
        <w:t xml:space="preserve"> ανήγγελλε και προωθούσε το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στο βιβλίο </w:t>
      </w:r>
      <w:r w:rsidR="00E21379">
        <w:t>του</w:t>
      </w:r>
      <w:r>
        <w:t xml:space="preserve"> </w:t>
      </w:r>
      <w:r>
        <w:rPr>
          <w:i/>
          <w:iCs/>
          <w:lang w:val="en-US" w:eastAsia="en-US" w:bidi="en-US"/>
        </w:rPr>
        <w:t>Modern</w:t>
      </w:r>
      <w:r w:rsidRPr="002A7A4F">
        <w:rPr>
          <w:i/>
          <w:iCs/>
          <w:lang w:eastAsia="en-US" w:bidi="en-US"/>
        </w:rPr>
        <w:t xml:space="preserve"> </w:t>
      </w:r>
      <w:r>
        <w:rPr>
          <w:i/>
          <w:iCs/>
          <w:lang w:val="en-US" w:eastAsia="en-US" w:bidi="en-US"/>
        </w:rPr>
        <w:t>Political</w:t>
      </w:r>
      <w:r w:rsidRPr="002A7A4F">
        <w:rPr>
          <w:i/>
          <w:iCs/>
          <w:lang w:eastAsia="en-US" w:bidi="en-US"/>
        </w:rPr>
        <w:t xml:space="preserve"> </w:t>
      </w:r>
      <w:r>
        <w:rPr>
          <w:i/>
          <w:iCs/>
          <w:lang w:val="en-US" w:eastAsia="en-US" w:bidi="en-US"/>
        </w:rPr>
        <w:t>Analysis</w:t>
      </w:r>
      <w:r>
        <w:rPr>
          <w:i/>
          <w:iCs/>
        </w:rPr>
        <w:t xml:space="preserve"> (Σύγχρονη πολίτικη ανάλυση</w:t>
      </w:r>
      <w:r>
        <w:t xml:space="preserve"> 1970</w:t>
      </w:r>
      <w:r w:rsidR="00E21379">
        <w:t xml:space="preserve"> - Ελληνική έκδοση: </w:t>
      </w:r>
      <w:r w:rsidR="00E21379">
        <w:rPr>
          <w:lang w:val="en-US" w:eastAsia="en-US" w:bidi="en-US"/>
        </w:rPr>
        <w:t>Dahl</w:t>
      </w:r>
      <w:r w:rsidR="00E21379" w:rsidRPr="002A7A4F">
        <w:rPr>
          <w:lang w:eastAsia="en-US" w:bidi="en-US"/>
        </w:rPr>
        <w:t xml:space="preserve">, </w:t>
      </w:r>
      <w:r w:rsidR="00E21379">
        <w:rPr>
          <w:lang w:val="fr-FR" w:eastAsia="fr-FR" w:bidi="fr-FR"/>
        </w:rPr>
        <w:t xml:space="preserve">R. A., </w:t>
      </w:r>
      <w:r w:rsidR="00E21379">
        <w:rPr>
          <w:i/>
          <w:iCs/>
        </w:rPr>
        <w:t>Σύγχρονη πολιτική ανάλυση,</w:t>
      </w:r>
      <w:r w:rsidR="00E21379">
        <w:t xml:space="preserve"> επιμ. Βλάχος, Γ. Κ., μτφρ. Βλάχος, Μ., Καλογεράτος, Π., Αθήνα, 1979, Παπαζήσης</w:t>
      </w:r>
      <w:r>
        <w:t xml:space="preserve">) ο </w:t>
      </w:r>
      <w:r>
        <w:rPr>
          <w:lang w:val="en-US" w:eastAsia="en-US" w:bidi="en-US"/>
        </w:rPr>
        <w:t>Dahl</w:t>
      </w:r>
      <w:r w:rsidRPr="002A7A4F">
        <w:rPr>
          <w:lang w:eastAsia="en-US" w:bidi="en-US"/>
        </w:rPr>
        <w:t xml:space="preserve"> </w:t>
      </w:r>
      <w:r>
        <w:t xml:space="preserve">ομολογεί ήδη περιορισμούς στην κατανόηση των φαινομένων της πολιτικής σύγκρουσης. Επισημαίνει χαρακτηριστικά ότι «αν και υπάρχει ένας τεράστιος όγκος από εικασίες, θεωρίες και έρευνα, η κατανόηση </w:t>
      </w:r>
      <w:r w:rsidR="00E21379">
        <w:t>που</w:t>
      </w:r>
      <w:r>
        <w:t xml:space="preserve"> έχουμε αποκομίσει για τις πολιτικές συγκρούσεις είναι μάλλον περιορισμένη» </w:t>
      </w:r>
      <w:r w:rsidRPr="002A7A4F">
        <w:rPr>
          <w:lang w:eastAsia="en-US" w:bidi="en-US"/>
        </w:rPr>
        <w:t>(</w:t>
      </w:r>
      <w:r>
        <w:rPr>
          <w:lang w:val="en-US" w:eastAsia="en-US" w:bidi="en-US"/>
        </w:rPr>
        <w:t>Dahl</w:t>
      </w:r>
      <w:r w:rsidRPr="002A7A4F">
        <w:rPr>
          <w:lang w:eastAsia="en-US" w:bidi="en-US"/>
        </w:rPr>
        <w:t xml:space="preserve">, </w:t>
      </w:r>
      <w:r>
        <w:t xml:space="preserve">1970: 54). Η τοποθέτησή </w:t>
      </w:r>
      <w:r w:rsidR="00E21379">
        <w:t>του</w:t>
      </w:r>
      <w:r>
        <w:t xml:space="preserve"> αυτή δηλώνει μια πρώτη επιφύλαξη απέναντι στην ισχύ και την εμβέλεια ισχύος της αρχικής </w:t>
      </w:r>
      <w:r w:rsidR="00E21379">
        <w:t>του</w:t>
      </w:r>
      <w:r>
        <w:t xml:space="preserve"> θεωρίας, αφού, πρώτον, ιδίως η μεθοδολογία της έρευνας στο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επικεντρωνόταν ακριβώς στις </w:t>
      </w:r>
      <w:r>
        <w:rPr>
          <w:i/>
          <w:iCs/>
        </w:rPr>
        <w:t>πολιτικές συγκρούσεις</w:t>
      </w:r>
      <w:r>
        <w:t xml:space="preserve"> και, δεύτερον, ο εισηγητής </w:t>
      </w:r>
      <w:r w:rsidR="00E21379">
        <w:t>του</w:t>
      </w:r>
      <w:r>
        <w:t xml:space="preserve"> </w:t>
      </w:r>
      <w:r>
        <w:rPr>
          <w:i/>
          <w:iCs/>
        </w:rPr>
        <w:t xml:space="preserve">πλουραλισμού, </w:t>
      </w:r>
      <w:r>
        <w:t xml:space="preserve">στα επόμενα χρόνια, ομιλώντας πλέον για αγοραίο καπιταλισμό, προχώρησε σε σαφέστερη αποστασιοποίηση από τα αρχικά υπεραισιόδαξα πορίσματά </w:t>
      </w:r>
      <w:r w:rsidR="00E21379">
        <w:t>του</w:t>
      </w:r>
      <w:r>
        <w:t xml:space="preserve"> περί πλουραλιστικής δημοκρατίας στις ΗΠΑ.</w:t>
      </w:r>
    </w:p>
    <w:p w:rsidR="008179E3" w:rsidRDefault="00001745" w:rsidP="00E21379">
      <w:pPr>
        <w:ind w:firstLine="360"/>
      </w:pPr>
      <w:r>
        <w:t xml:space="preserve">Σύμφωνα με τον </w:t>
      </w:r>
      <w:r>
        <w:rPr>
          <w:lang w:val="en-US" w:eastAsia="en-US" w:bidi="en-US"/>
        </w:rPr>
        <w:t>Barber</w:t>
      </w:r>
      <w:r w:rsidRPr="002A7A4F">
        <w:rPr>
          <w:lang w:eastAsia="en-US" w:bidi="en-US"/>
        </w:rPr>
        <w:t xml:space="preserve">, </w:t>
      </w:r>
      <w:r>
        <w:t xml:space="preserve">ο </w:t>
      </w:r>
      <w:r>
        <w:rPr>
          <w:lang w:val="en-US" w:eastAsia="en-US" w:bidi="en-US"/>
        </w:rPr>
        <w:t>Dahl</w:t>
      </w:r>
      <w:r w:rsidRPr="002A7A4F">
        <w:rPr>
          <w:lang w:eastAsia="en-US" w:bidi="en-US"/>
        </w:rPr>
        <w:t xml:space="preserve"> </w:t>
      </w:r>
      <w:r>
        <w:t xml:space="preserve">άρχισε να αμφισβητεί την ικανότητα </w:t>
      </w:r>
      <w:r w:rsidR="00E21379">
        <w:t>του</w:t>
      </w:r>
      <w:r>
        <w:t xml:space="preserve"> πλουραλισμού να αντεπεξέλθει στα προβλήματα οικονομικής και κοινωνικής αδικίας στο έργο </w:t>
      </w:r>
      <w:r w:rsidR="00E21379">
        <w:t>του</w:t>
      </w:r>
      <w:r>
        <w:t xml:space="preserve"> </w:t>
      </w:r>
      <w:r>
        <w:rPr>
          <w:i/>
          <w:iCs/>
          <w:lang w:val="en-US" w:eastAsia="en-US" w:bidi="en-US"/>
        </w:rPr>
        <w:t>Dilemmas</w:t>
      </w:r>
      <w:r w:rsidRPr="002A7A4F">
        <w:rPr>
          <w:i/>
          <w:iCs/>
          <w:lang w:eastAsia="en-US" w:bidi="en-US"/>
        </w:rPr>
        <w:t xml:space="preserve"> </w:t>
      </w:r>
      <w:r>
        <w:rPr>
          <w:i/>
          <w:iCs/>
          <w:lang w:val="en-US" w:eastAsia="en-US" w:bidi="en-US"/>
        </w:rPr>
        <w:t>of</w:t>
      </w:r>
      <w:r w:rsidRPr="002A7A4F">
        <w:rPr>
          <w:i/>
          <w:iCs/>
          <w:lang w:eastAsia="en-US" w:bidi="en-US"/>
        </w:rPr>
        <w:t xml:space="preserve"> </w:t>
      </w:r>
      <w:r>
        <w:rPr>
          <w:i/>
          <w:iCs/>
          <w:lang w:val="en-US" w:eastAsia="en-US" w:bidi="en-US"/>
        </w:rPr>
        <w:t>Pluralist</w:t>
      </w:r>
      <w:r w:rsidRPr="002A7A4F">
        <w:rPr>
          <w:i/>
          <w:iCs/>
          <w:lang w:eastAsia="en-US" w:bidi="en-US"/>
        </w:rPr>
        <w:t xml:space="preserve"> </w:t>
      </w:r>
      <w:r>
        <w:rPr>
          <w:i/>
          <w:iCs/>
          <w:lang w:val="en-US" w:eastAsia="en-US" w:bidi="en-US"/>
        </w:rPr>
        <w:t>Democracy</w:t>
      </w:r>
      <w:r w:rsidRPr="002A7A4F">
        <w:rPr>
          <w:i/>
          <w:iCs/>
          <w:lang w:eastAsia="en-US" w:bidi="en-US"/>
        </w:rPr>
        <w:t xml:space="preserve">: </w:t>
      </w:r>
      <w:r>
        <w:rPr>
          <w:i/>
          <w:iCs/>
          <w:lang w:val="en-US" w:eastAsia="en-US" w:bidi="en-US"/>
        </w:rPr>
        <w:t>Autonomy</w:t>
      </w:r>
      <w:r w:rsidRPr="002A7A4F">
        <w:rPr>
          <w:i/>
          <w:iCs/>
          <w:lang w:eastAsia="en-US" w:bidi="en-US"/>
        </w:rPr>
        <w:t xml:space="preserve"> </w:t>
      </w:r>
      <w:r>
        <w:rPr>
          <w:i/>
          <w:iCs/>
          <w:lang w:val="en-US" w:eastAsia="en-US" w:bidi="en-US"/>
        </w:rPr>
        <w:t>Versus</w:t>
      </w:r>
      <w:r w:rsidRPr="002A7A4F">
        <w:rPr>
          <w:i/>
          <w:iCs/>
          <w:lang w:eastAsia="en-US" w:bidi="en-US"/>
        </w:rPr>
        <w:t xml:space="preserve"> </w:t>
      </w:r>
      <w:r>
        <w:rPr>
          <w:i/>
          <w:iCs/>
          <w:lang w:val="en-US" w:eastAsia="en-US" w:bidi="en-US"/>
        </w:rPr>
        <w:t>Control</w:t>
      </w:r>
      <w:r w:rsidRPr="002A7A4F">
        <w:rPr>
          <w:i/>
          <w:iCs/>
          <w:lang w:eastAsia="en-US" w:bidi="en-US"/>
        </w:rPr>
        <w:t xml:space="preserve"> </w:t>
      </w:r>
      <w:r>
        <w:rPr>
          <w:i/>
          <w:iCs/>
        </w:rPr>
        <w:t>(</w:t>
      </w:r>
      <w:r w:rsidR="0006753A">
        <w:rPr>
          <w:i/>
          <w:iCs/>
        </w:rPr>
        <w:t>Διλή</w:t>
      </w:r>
      <w:r>
        <w:rPr>
          <w:i/>
          <w:iCs/>
        </w:rPr>
        <w:t xml:space="preserve">μματα της </w:t>
      </w:r>
      <w:r w:rsidR="0006753A">
        <w:rPr>
          <w:i/>
          <w:iCs/>
        </w:rPr>
        <w:t>πλουραλιστικής</w:t>
      </w:r>
      <w:r>
        <w:rPr>
          <w:i/>
          <w:iCs/>
        </w:rPr>
        <w:t xml:space="preserve"> δημοκρατίας: αυτονομία εναντίον ελέγχου</w:t>
      </w:r>
      <w:r>
        <w:t xml:space="preserve"> 1982)</w:t>
      </w:r>
      <w:r w:rsidR="00E21379">
        <w:rPr>
          <w:rStyle w:val="FootnoteReference"/>
        </w:rPr>
        <w:footnoteReference w:id="19"/>
      </w:r>
      <w:r>
        <w:t xml:space="preserve"> </w:t>
      </w:r>
      <w:r w:rsidRPr="002A7A4F">
        <w:rPr>
          <w:lang w:eastAsia="en-US" w:bidi="en-US"/>
        </w:rPr>
        <w:t>(</w:t>
      </w:r>
      <w:r>
        <w:rPr>
          <w:lang w:val="en-US" w:eastAsia="en-US" w:bidi="en-US"/>
        </w:rPr>
        <w:t>Barber</w:t>
      </w:r>
      <w:r w:rsidRPr="002A7A4F">
        <w:rPr>
          <w:lang w:eastAsia="en-US" w:bidi="en-US"/>
        </w:rPr>
        <w:t xml:space="preserve">, </w:t>
      </w:r>
      <w:r>
        <w:t xml:space="preserve">1984), καθώς τα </w:t>
      </w:r>
      <w:r>
        <w:rPr>
          <w:i/>
          <w:iCs/>
        </w:rPr>
        <w:t>διλήμματα</w:t>
      </w:r>
      <w:r>
        <w:t xml:space="preserve"> αυτά δεν εκδηλώνονταν στο </w:t>
      </w:r>
      <w:r>
        <w:rPr>
          <w:i/>
          <w:iCs/>
          <w:lang w:val="en-US" w:eastAsia="en-US" w:bidi="en-US"/>
        </w:rPr>
        <w:t>A</w:t>
      </w:r>
      <w:r w:rsidRPr="002A7A4F">
        <w:rPr>
          <w:i/>
          <w:iCs/>
          <w:lang w:eastAsia="en-US" w:bidi="en-US"/>
        </w:rPr>
        <w:t xml:space="preserve"> </w:t>
      </w:r>
      <w:r>
        <w:rPr>
          <w:i/>
          <w:iCs/>
          <w:lang w:val="en-US" w:eastAsia="en-US" w:bidi="en-US"/>
        </w:rPr>
        <w:t>Preface</w:t>
      </w:r>
      <w:r w:rsidRPr="002A7A4F">
        <w:rPr>
          <w:i/>
          <w:iCs/>
          <w:lang w:eastAsia="en-US" w:bidi="en-US"/>
        </w:rPr>
        <w:t xml:space="preserve"> </w:t>
      </w:r>
      <w:r>
        <w:rPr>
          <w:i/>
          <w:iCs/>
          <w:lang w:val="en-US" w:eastAsia="en-US" w:bidi="en-US"/>
        </w:rPr>
        <w:t>to</w:t>
      </w:r>
      <w:r w:rsidRPr="002A7A4F">
        <w:rPr>
          <w:i/>
          <w:iCs/>
          <w:lang w:eastAsia="en-US" w:bidi="en-US"/>
        </w:rPr>
        <w:t xml:space="preserve"> </w:t>
      </w:r>
      <w:r>
        <w:rPr>
          <w:i/>
          <w:iCs/>
          <w:lang w:val="en-US" w:eastAsia="en-US" w:bidi="en-US"/>
        </w:rPr>
        <w:t>Democratic</w:t>
      </w:r>
      <w:r w:rsidRPr="002A7A4F">
        <w:rPr>
          <w:i/>
          <w:iCs/>
          <w:lang w:eastAsia="en-US" w:bidi="en-US"/>
        </w:rPr>
        <w:t xml:space="preserve"> </w:t>
      </w:r>
      <w:r>
        <w:rPr>
          <w:i/>
          <w:iCs/>
          <w:lang w:val="en-US" w:eastAsia="en-US" w:bidi="en-US"/>
        </w:rPr>
        <w:t>Theory</w:t>
      </w:r>
      <w:r w:rsidRPr="002A7A4F">
        <w:rPr>
          <w:i/>
          <w:iCs/>
          <w:lang w:eastAsia="en-US" w:bidi="en-US"/>
        </w:rPr>
        <w:t xml:space="preserve"> </w:t>
      </w:r>
      <w:r>
        <w:rPr>
          <w:i/>
          <w:iCs/>
        </w:rPr>
        <w:t>(Προοίμιο για τη δημοκρατική</w:t>
      </w:r>
      <w:r w:rsidR="00E21379">
        <w:rPr>
          <w:i/>
          <w:iCs/>
        </w:rPr>
        <w:t xml:space="preserve"> </w:t>
      </w:r>
      <w:r w:rsidRPr="00E21379">
        <w:br w:type="page"/>
      </w:r>
      <w:r>
        <w:rPr>
          <w:i/>
          <w:iCs/>
        </w:rPr>
        <w:lastRenderedPageBreak/>
        <w:t>θεωρία)</w:t>
      </w:r>
      <w:r>
        <w:t xml:space="preserve"> </w:t>
      </w:r>
      <w:r w:rsidR="00E21379">
        <w:t>του</w:t>
      </w:r>
      <w:r>
        <w:t xml:space="preserve"> 1956, ούτε, κυρίως, στο </w:t>
      </w:r>
      <w:r>
        <w:rPr>
          <w:i/>
          <w:iCs/>
          <w:lang w:val="en-US" w:eastAsia="en-US" w:bidi="en-US"/>
        </w:rPr>
        <w:t>Who</w:t>
      </w:r>
      <w:r w:rsidRPr="002A7A4F">
        <w:rPr>
          <w:i/>
          <w:iCs/>
          <w:lang w:eastAsia="en-US" w:bidi="en-US"/>
        </w:rPr>
        <w:t xml:space="preserve"> </w:t>
      </w:r>
      <w:r>
        <w:rPr>
          <w:i/>
          <w:iCs/>
          <w:lang w:val="en-US" w:eastAsia="en-US" w:bidi="en-US"/>
        </w:rPr>
        <w:t>Governs</w:t>
      </w:r>
      <w:r>
        <w:rPr>
          <w:i/>
          <w:iCs/>
          <w:lang w:val="de-DE" w:eastAsia="de-DE" w:bidi="de-DE"/>
        </w:rPr>
        <w:t>?.</w:t>
      </w:r>
      <w:r>
        <w:rPr>
          <w:lang w:val="de-DE" w:eastAsia="de-DE" w:bidi="de-DE"/>
        </w:rPr>
        <w:t xml:space="preserve"> </w:t>
      </w:r>
      <w:r>
        <w:t xml:space="preserve">Έτσι, μάλλον εύλογα, στο πρόσφατο έργο </w:t>
      </w:r>
      <w:r w:rsidR="00E21379">
        <w:t>του</w:t>
      </w:r>
      <w:r>
        <w:t xml:space="preserve"> </w:t>
      </w:r>
      <w:r>
        <w:rPr>
          <w:i/>
          <w:iCs/>
          <w:lang w:val="en-US" w:eastAsia="en-US" w:bidi="en-US"/>
        </w:rPr>
        <w:t>On</w:t>
      </w:r>
      <w:r w:rsidRPr="002A7A4F">
        <w:rPr>
          <w:i/>
          <w:iCs/>
          <w:lang w:eastAsia="en-US" w:bidi="en-US"/>
        </w:rPr>
        <w:t xml:space="preserve"> </w:t>
      </w:r>
      <w:r>
        <w:rPr>
          <w:i/>
          <w:iCs/>
          <w:lang w:val="en-US" w:eastAsia="en-US" w:bidi="en-US"/>
        </w:rPr>
        <w:t>Democracy</w:t>
      </w:r>
      <w:r w:rsidRPr="002A7A4F">
        <w:rPr>
          <w:lang w:eastAsia="en-US" w:bidi="en-US"/>
        </w:rPr>
        <w:t xml:space="preserve"> </w:t>
      </w:r>
      <w:r>
        <w:t xml:space="preserve">(2000), ο </w:t>
      </w:r>
      <w:r>
        <w:rPr>
          <w:lang w:val="en-US" w:eastAsia="en-US" w:bidi="en-US"/>
        </w:rPr>
        <w:t>Dahl</w:t>
      </w:r>
      <w:r w:rsidRPr="002A7A4F">
        <w:rPr>
          <w:lang w:eastAsia="en-US" w:bidi="en-US"/>
        </w:rPr>
        <w:t xml:space="preserve"> </w:t>
      </w:r>
      <w:r>
        <w:t xml:space="preserve">αποστασιοποιείται αρκετά από τις πάλαι ποτέ αισιόδοξες δοξασίες </w:t>
      </w:r>
      <w:r w:rsidR="00E21379">
        <w:t>του</w:t>
      </w:r>
      <w:r>
        <w:t xml:space="preserve"> εμφανιζόμενος, μάλιστα, έντονα σκεπτικός απέναντι στο μέλλον των φιλελεύθερων, πολυαρχικών δημοκρατιών. Είναι χαρακτηριστικό πως τονίζει κατηγορηματικά: «</w:t>
      </w:r>
      <w:r w:rsidR="00E21379">
        <w:t>Μού</w:t>
      </w:r>
      <w:r>
        <w:t xml:space="preserve"> φαίνεται ξεκάθαρο, όπως και σε πολλούς άλλους, ότι, </w:t>
      </w:r>
      <w:r w:rsidR="00E21379">
        <w:t>κρινόμενοι</w:t>
      </w:r>
      <w:r>
        <w:t xml:space="preserve"> με γνώμονα τα δημοκρατικά κριτήρια, οι υπάρχοντες πολιτικοί θεσμοί μας εμφανίζουν πολλά μειονεκτήματα» </w:t>
      </w:r>
      <w:r w:rsidRPr="002A7A4F">
        <w:rPr>
          <w:lang w:eastAsia="en-US" w:bidi="en-US"/>
        </w:rPr>
        <w:t>(</w:t>
      </w:r>
      <w:r>
        <w:rPr>
          <w:lang w:val="en-US" w:eastAsia="en-US" w:bidi="en-US"/>
        </w:rPr>
        <w:t>Dahl</w:t>
      </w:r>
      <w:r w:rsidRPr="002A7A4F">
        <w:rPr>
          <w:lang w:eastAsia="en-US" w:bidi="en-US"/>
        </w:rPr>
        <w:t xml:space="preserve">, </w:t>
      </w:r>
      <w:r>
        <w:t>2000: 99). Το κρισιμότερο από αυτά τα μειονεκτήματα είναι η ανισότητα, η οποία επιδεινώνεται από τα προβλήματα της άγνοιας, της μη συμμετοχής</w:t>
      </w:r>
      <w:r w:rsidR="009F41E5">
        <w:t xml:space="preserve"> ή </w:t>
      </w:r>
      <w:r>
        <w:t xml:space="preserve">απάθειας και της μονοπωλιακής συγκέντρωσης της εξουσίας </w:t>
      </w:r>
      <w:r w:rsidRPr="002A7A4F">
        <w:rPr>
          <w:lang w:eastAsia="en-US" w:bidi="en-US"/>
        </w:rPr>
        <w:t>(</w:t>
      </w:r>
      <w:r>
        <w:rPr>
          <w:lang w:val="en-US" w:eastAsia="en-US" w:bidi="en-US"/>
        </w:rPr>
        <w:t>Dahl</w:t>
      </w:r>
      <w:r w:rsidRPr="002A7A4F">
        <w:rPr>
          <w:lang w:eastAsia="en-US" w:bidi="en-US"/>
        </w:rPr>
        <w:t xml:space="preserve">, </w:t>
      </w:r>
      <w:r>
        <w:t>2000: 188).</w:t>
      </w:r>
    </w:p>
    <w:p w:rsidR="008C49E9" w:rsidRDefault="00001745" w:rsidP="008C49E9">
      <w:pPr>
        <w:ind w:firstLine="360"/>
      </w:pPr>
      <w:r>
        <w:t xml:space="preserve">Έτσι, στην ανατολή </w:t>
      </w:r>
      <w:r w:rsidR="00E21379">
        <w:t>του</w:t>
      </w:r>
      <w:r>
        <w:t xml:space="preserve"> εικοστού πρώτου αιώνα, ο υμνητής της αμερικανικής «πολυαρχίας» ενώνει την αγωνιώδη φωνή </w:t>
      </w:r>
      <w:r w:rsidR="00E21379">
        <w:t>του</w:t>
      </w:r>
      <w:r>
        <w:t xml:space="preserve"> με τις φωνές τόσων άλλων, από διαφορετικά</w:t>
      </w:r>
      <w:r w:rsidR="009F41E5">
        <w:t xml:space="preserve"> ή </w:t>
      </w:r>
      <w:r>
        <w:t>αντίπαλα στρατόπεδα, οι οποίοι επισημαίνουν σοβαρούς κινδύνους και απειλές από την «κρίση της δημοκρατίας»</w:t>
      </w:r>
      <w:r w:rsidR="0006753A">
        <w:rPr>
          <w:rStyle w:val="FootnoteReference"/>
        </w:rPr>
        <w:footnoteReference w:id="20"/>
      </w:r>
      <w:r>
        <w:t xml:space="preserve">. Είναι δε αποκαλυπτικό ότι στην κατακλείδα αυτού </w:t>
      </w:r>
      <w:r w:rsidR="00E21379">
        <w:t>του</w:t>
      </w:r>
      <w:r>
        <w:t xml:space="preserve"> πρόσφατου βιβλίου, ο </w:t>
      </w:r>
      <w:r>
        <w:rPr>
          <w:lang w:val="en-US" w:eastAsia="en-US" w:bidi="en-US"/>
        </w:rPr>
        <w:t>Dahl</w:t>
      </w:r>
      <w:r w:rsidRPr="002A7A4F">
        <w:rPr>
          <w:lang w:eastAsia="en-US" w:bidi="en-US"/>
        </w:rPr>
        <w:t xml:space="preserve"> </w:t>
      </w:r>
      <w:r>
        <w:t xml:space="preserve">προειδοποιεί πως αν οι δημοκρατικές χώρες </w:t>
      </w:r>
      <w:r w:rsidR="00E21379">
        <w:t>αποτύχουν</w:t>
      </w:r>
      <w:r>
        <w:t xml:space="preserve"> να αντιμετωπίσουν αυτά τα μειονεκτήματα, «τα δημοκρατικά χάσματα, </w:t>
      </w:r>
      <w:r w:rsidR="00E21379">
        <w:t>που</w:t>
      </w:r>
      <w:r>
        <w:t xml:space="preserve"> ήδη είναι μεγάλα, θα </w:t>
      </w:r>
      <w:r w:rsidR="008C49E9">
        <w:t>διευρυνθούν</w:t>
      </w:r>
      <w:r>
        <w:t xml:space="preserve"> περισσότερο και την περίοδο </w:t>
      </w:r>
      <w:r>
        <w:rPr>
          <w:i/>
          <w:iCs/>
        </w:rPr>
        <w:t>δημοκρατικού θριάμβου</w:t>
      </w:r>
      <w:r w:rsidR="008C49E9">
        <w:rPr>
          <w:rStyle w:val="FootnoteReference"/>
          <w:i/>
          <w:iCs/>
        </w:rPr>
        <w:footnoteReference w:id="21"/>
      </w:r>
      <w:r>
        <w:t xml:space="preserve"> </w:t>
      </w:r>
      <w:r>
        <w:rPr>
          <w:lang w:val="fr-FR" w:eastAsia="fr-FR" w:bidi="fr-FR"/>
        </w:rPr>
        <w:t xml:space="preserve">(sic) </w:t>
      </w:r>
      <w:r>
        <w:t xml:space="preserve">θα ακολουθήσει μια περίοδος επιδείνωσης και δημοκρατικής παρακμής» </w:t>
      </w:r>
      <w:r w:rsidRPr="002A7A4F">
        <w:rPr>
          <w:lang w:eastAsia="en-US" w:bidi="en-US"/>
        </w:rPr>
        <w:t>(</w:t>
      </w:r>
      <w:r>
        <w:rPr>
          <w:lang w:val="en-US" w:eastAsia="en-US" w:bidi="en-US"/>
        </w:rPr>
        <w:t>Dahl</w:t>
      </w:r>
      <w:r w:rsidRPr="002A7A4F">
        <w:rPr>
          <w:lang w:eastAsia="en-US" w:bidi="en-US"/>
        </w:rPr>
        <w:t xml:space="preserve">, </w:t>
      </w:r>
      <w:r>
        <w:t>2000: 188).</w:t>
      </w:r>
    </w:p>
    <w:p w:rsidR="008179E3" w:rsidRDefault="00E21379" w:rsidP="008C49E9">
      <w:pPr>
        <w:pStyle w:val="Heading3"/>
      </w:pPr>
      <w:r>
        <w:br w:type="page"/>
      </w:r>
      <w:bookmarkStart w:id="9" w:name="_Toc500172553"/>
      <w:r>
        <w:lastRenderedPageBreak/>
        <w:t>1</w:t>
      </w:r>
      <w:r w:rsidR="008C49E9">
        <w:t>.4.</w:t>
      </w:r>
      <w:r w:rsidR="008C49E9">
        <w:tab/>
        <w:t>Αποτίμηση των πλου</w:t>
      </w:r>
      <w:r w:rsidR="00001745">
        <w:t>ραλιστών</w:t>
      </w:r>
      <w:bookmarkEnd w:id="9"/>
    </w:p>
    <w:p w:rsidR="008179E3" w:rsidRDefault="00001745">
      <w:r>
        <w:t xml:space="preserve">Η πρώτη ευρέως γνωστή αποστροφή κατά των πλουραλιστών της ομάδας </w:t>
      </w:r>
      <w:r w:rsidR="00E21379">
        <w:t>του</w:t>
      </w:r>
      <w:r>
        <w:t xml:space="preserve"> </w:t>
      </w:r>
      <w:r>
        <w:rPr>
          <w:lang w:val="en-US" w:eastAsia="en-US" w:bidi="en-US"/>
        </w:rPr>
        <w:t>Dahl</w:t>
      </w:r>
      <w:r w:rsidRPr="002A7A4F">
        <w:rPr>
          <w:lang w:eastAsia="en-US" w:bidi="en-US"/>
        </w:rPr>
        <w:t xml:space="preserve">, </w:t>
      </w:r>
      <w:r w:rsidR="00E21379">
        <w:t>που</w:t>
      </w:r>
      <w:r>
        <w:t xml:space="preserve"> είχαν το επίκεντρό </w:t>
      </w:r>
      <w:r w:rsidR="00E21379">
        <w:t>τους</w:t>
      </w:r>
      <w:r>
        <w:t xml:space="preserve"> στο πανεπιστήμιο </w:t>
      </w:r>
      <w:r>
        <w:rPr>
          <w:lang w:val="en-US" w:eastAsia="en-US" w:bidi="en-US"/>
        </w:rPr>
        <w:t>Yale</w:t>
      </w:r>
      <w:r w:rsidRPr="002A7A4F">
        <w:rPr>
          <w:lang w:eastAsia="en-US" w:bidi="en-US"/>
        </w:rPr>
        <w:t xml:space="preserve">, </w:t>
      </w:r>
      <w:r>
        <w:t xml:space="preserve">ήρθε από ένα σημαντικό Αμερικανό διανοητή και συγγραφέα </w:t>
      </w:r>
      <w:r w:rsidR="00E21379">
        <w:t>του</w:t>
      </w:r>
      <w:r>
        <w:t xml:space="preserve"> βιβλίου </w:t>
      </w:r>
      <w:r>
        <w:rPr>
          <w:i/>
          <w:iCs/>
          <w:lang w:val="en-US" w:eastAsia="en-US" w:bidi="en-US"/>
        </w:rPr>
        <w:t>The</w:t>
      </w:r>
      <w:r w:rsidRPr="002A7A4F">
        <w:rPr>
          <w:i/>
          <w:iCs/>
          <w:lang w:eastAsia="en-US" w:bidi="en-US"/>
        </w:rPr>
        <w:t xml:space="preserve"> </w:t>
      </w:r>
      <w:r>
        <w:rPr>
          <w:i/>
          <w:iCs/>
          <w:lang w:val="en-US" w:eastAsia="en-US" w:bidi="en-US"/>
        </w:rPr>
        <w:t>Semi</w:t>
      </w:r>
      <w:r w:rsidRPr="002A7A4F">
        <w:rPr>
          <w:i/>
          <w:iCs/>
          <w:lang w:eastAsia="en-US" w:bidi="en-US"/>
        </w:rPr>
        <w:t>-</w:t>
      </w:r>
      <w:r>
        <w:rPr>
          <w:i/>
          <w:iCs/>
          <w:lang w:val="en-US" w:eastAsia="en-US" w:bidi="en-US"/>
        </w:rPr>
        <w:t>Sovereign</w:t>
      </w:r>
      <w:r w:rsidRPr="002A7A4F">
        <w:rPr>
          <w:i/>
          <w:iCs/>
          <w:lang w:eastAsia="en-US" w:bidi="en-US"/>
        </w:rPr>
        <w:t xml:space="preserve"> </w:t>
      </w:r>
      <w:r>
        <w:rPr>
          <w:i/>
          <w:iCs/>
          <w:lang w:val="en-US" w:eastAsia="en-US" w:bidi="en-US"/>
        </w:rPr>
        <w:t>People</w:t>
      </w:r>
      <w:r w:rsidRPr="002A7A4F">
        <w:rPr>
          <w:lang w:eastAsia="en-US" w:bidi="en-US"/>
        </w:rPr>
        <w:t xml:space="preserve"> </w:t>
      </w:r>
      <w:r>
        <w:rPr>
          <w:i/>
          <w:iCs/>
        </w:rPr>
        <w:t>(Ο ημικυρίαρχος λαός</w:t>
      </w:r>
      <w:r>
        <w:t xml:space="preserve"> 1960), τον </w:t>
      </w:r>
      <w:r>
        <w:rPr>
          <w:lang w:val="en-US" w:eastAsia="en-US" w:bidi="en-US"/>
        </w:rPr>
        <w:t>E</w:t>
      </w:r>
      <w:r w:rsidRPr="002A7A4F">
        <w:rPr>
          <w:lang w:eastAsia="en-US" w:bidi="en-US"/>
        </w:rPr>
        <w:t xml:space="preserve">. </w:t>
      </w:r>
      <w:r>
        <w:rPr>
          <w:lang w:val="en-US" w:eastAsia="en-US" w:bidi="en-US"/>
        </w:rPr>
        <w:t>E</w:t>
      </w:r>
      <w:r w:rsidRPr="002A7A4F">
        <w:rPr>
          <w:lang w:eastAsia="en-US" w:bidi="en-US"/>
        </w:rPr>
        <w:t xml:space="preserve">. </w:t>
      </w:r>
      <w:r>
        <w:rPr>
          <w:lang w:val="de-DE" w:eastAsia="de-DE" w:bidi="de-DE"/>
        </w:rPr>
        <w:t xml:space="preserve">Schattschneider. </w:t>
      </w:r>
      <w:r>
        <w:t xml:space="preserve">Απομυθοποιώντας την έντεχνα αποδιδόμενη υπέρμετρη αίγλη προς </w:t>
      </w:r>
      <w:r w:rsidR="00E21379">
        <w:t>τους</w:t>
      </w:r>
      <w:r>
        <w:t xml:space="preserve"> ανερχόμενους πλουραλιστές, τόσο στο στερέωμα της πολιτικής επιστήμης όσο και στο αντίστοιχο της πολιτικής σκηνής, ο επίσης μελετητής των σχέσεων εξουσίας </w:t>
      </w:r>
      <w:r>
        <w:rPr>
          <w:lang w:val="de-DE" w:eastAsia="de-DE" w:bidi="de-DE"/>
        </w:rPr>
        <w:t xml:space="preserve">Schattschneider </w:t>
      </w:r>
      <w:r>
        <w:t xml:space="preserve">αποφαινόταν με απορριπτικό τόνο πως «η πλάνη </w:t>
      </w:r>
      <w:r w:rsidR="00E21379">
        <w:t>του</w:t>
      </w:r>
      <w:r>
        <w:t xml:space="preserve"> </w:t>
      </w:r>
      <w:r w:rsidR="008C49E9">
        <w:t>πλουραλιστικού</w:t>
      </w:r>
      <w:r>
        <w:t xml:space="preserve"> παραδείσου έγκειται στο ότι η ουράνια χορωδία </w:t>
      </w:r>
      <w:r w:rsidR="00E21379">
        <w:t>του</w:t>
      </w:r>
      <w:r>
        <w:t xml:space="preserve"> ψέλνει με έντονη προφορά ανώτερης τάξης» (1960: 35). Ο </w:t>
      </w:r>
      <w:r w:rsidR="008C49E9">
        <w:t>αφορισμός</w:t>
      </w:r>
      <w:r>
        <w:t xml:space="preserve"> αυτός </w:t>
      </w:r>
      <w:r w:rsidR="00E21379">
        <w:t>αναδεικνύει</w:t>
      </w:r>
      <w:r>
        <w:t xml:space="preserve"> εύγλωττα το γεγονός ότι οι ρητές</w:t>
      </w:r>
      <w:r w:rsidR="009F41E5">
        <w:t xml:space="preserve"> ή </w:t>
      </w:r>
      <w:r>
        <w:t xml:space="preserve">υπόρρητες </w:t>
      </w:r>
      <w:r>
        <w:rPr>
          <w:i/>
          <w:iCs/>
        </w:rPr>
        <w:t>αξιώσεις</w:t>
      </w:r>
      <w:r>
        <w:t xml:space="preserve"> </w:t>
      </w:r>
      <w:r w:rsidR="00E21379">
        <w:t>του</w:t>
      </w:r>
      <w:r>
        <w:t xml:space="preserve"> κανονιστικού μοντέλου των πλουραλιστών ουδόλως στοιχειοθετούν εγγυημένα και πρακτικά υλοποιήσιμα δικαιώματα, ισότιμα για όλους </w:t>
      </w:r>
      <w:r w:rsidR="00E21379">
        <w:t>τους</w:t>
      </w:r>
      <w:r>
        <w:t xml:space="preserve"> πολίτες. Η κριτική αυτή </w:t>
      </w:r>
      <w:r w:rsidR="00E21379">
        <w:t>του</w:t>
      </w:r>
      <w:r>
        <w:t xml:space="preserve"> </w:t>
      </w:r>
      <w:r>
        <w:rPr>
          <w:lang w:val="de-DE" w:eastAsia="de-DE" w:bidi="de-DE"/>
        </w:rPr>
        <w:t xml:space="preserve">Schattschneider </w:t>
      </w:r>
      <w:r>
        <w:t xml:space="preserve">απηχεί τόσο στις επισημάνσεις για </w:t>
      </w:r>
      <w:r w:rsidR="00E21379">
        <w:t>τους</w:t>
      </w:r>
      <w:r>
        <w:t xml:space="preserve"> </w:t>
      </w:r>
      <w:r w:rsidR="008C49E9">
        <w:t>περιορισμούς της «απλής πολιτειό</w:t>
      </w:r>
      <w:r>
        <w:t xml:space="preserve">τητας» (Κοντογιώργης, 2003), </w:t>
      </w:r>
      <w:r w:rsidR="00E21379">
        <w:t>που</w:t>
      </w:r>
      <w:r>
        <w:t xml:space="preserve"> αντανακλώνται στην έννοια </w:t>
      </w:r>
      <w:r w:rsidR="00E21379">
        <w:t>του</w:t>
      </w:r>
      <w:r>
        <w:t xml:space="preserve"> «ημικυρίαρχου </w:t>
      </w:r>
      <w:r w:rsidR="00E21379">
        <w:t>λαού</w:t>
      </w:r>
      <w:r>
        <w:t xml:space="preserve">», όσο και στις αιτιάσεις </w:t>
      </w:r>
      <w:r w:rsidR="00E21379">
        <w:t>του</w:t>
      </w:r>
      <w:r>
        <w:t xml:space="preserve"> Μαυρογορδάτου για παραβίαση της δημοκρατικής αρχής της ισότητας εκ μέρους των ομάδων πίεσης (2001: 247), ιδίως, μάλιστα, των ισχυρότερων εξ αυτών.</w:t>
      </w:r>
    </w:p>
    <w:p w:rsidR="008179E3" w:rsidRDefault="00001745">
      <w:pPr>
        <w:ind w:firstLine="360"/>
      </w:pPr>
      <w:r>
        <w:t xml:space="preserve">Ο Ψυχοπαίδης, εξετάζοντας το πιο όψιμο έργο </w:t>
      </w:r>
      <w:r w:rsidR="00E21379">
        <w:t>του</w:t>
      </w:r>
      <w:r>
        <w:t xml:space="preserve"> </w:t>
      </w:r>
      <w:r>
        <w:rPr>
          <w:lang w:val="de-DE" w:eastAsia="de-DE" w:bidi="de-DE"/>
        </w:rPr>
        <w:t xml:space="preserve">Dahl, </w:t>
      </w:r>
      <w:r>
        <w:t xml:space="preserve">αναφορικά με τη σχέση της θεωρίας της δημοκρατίας και των πολιτικών δικαιωμάτων κρίνει πως η προσέγγισή </w:t>
      </w:r>
      <w:r w:rsidR="00E21379">
        <w:t>του</w:t>
      </w:r>
      <w:r>
        <w:t xml:space="preserve"> είναι «απλουστευτική». «Σε ένα μοντέλο όπως αυτό </w:t>
      </w:r>
      <w:r w:rsidR="00E21379">
        <w:t>του</w:t>
      </w:r>
      <w:r>
        <w:t xml:space="preserve"> </w:t>
      </w:r>
      <w:r>
        <w:rPr>
          <w:lang w:val="de-DE" w:eastAsia="de-DE" w:bidi="de-DE"/>
        </w:rPr>
        <w:t xml:space="preserve">Dahl, </w:t>
      </w:r>
      <w:r w:rsidR="00E21379">
        <w:t>που</w:t>
      </w:r>
      <w:r>
        <w:t xml:space="preserve"> έχει ως αφετηρία </w:t>
      </w:r>
      <w:r w:rsidR="00E21379">
        <w:t>του</w:t>
      </w:r>
      <w:r>
        <w:t xml:space="preserve">, προκειμένου να οριοθετήσει τη δημοκρατική διαδικασία, ορισμένες </w:t>
      </w:r>
      <w:r>
        <w:rPr>
          <w:i/>
          <w:iCs/>
        </w:rPr>
        <w:t>αξιώσεις</w:t>
      </w:r>
      <w:r w:rsidR="008C49E9">
        <w:rPr>
          <w:rStyle w:val="FootnoteReference"/>
          <w:i/>
          <w:iCs/>
        </w:rPr>
        <w:footnoteReference w:id="22"/>
      </w:r>
      <w:r>
        <w:t xml:space="preserve"> (όπως: ένταξη στην πολιτική διαδικασία όλων των ενδιαφερομένων πλευρών, ίσες ευκαιρίες συμμετοχής, ισότητα της ψήφου, ίδια δικαιώματα παρέμβασης κατά την επιλογή θεμάτων προς ρύθμιση και </w:t>
      </w:r>
      <w:r w:rsidR="00E21379">
        <w:t>επηρεασμού</w:t>
      </w:r>
      <w:r>
        <w:t xml:space="preserve"> της ημερήσιας διάταξης, ίδια ενημέρωση κ.λπ.), δεν μπορεί ουσιαστικά να γίνει διάκριση </w:t>
      </w:r>
      <w:r w:rsidR="00E21379">
        <w:t>μεταξύ</w:t>
      </w:r>
      <w:r>
        <w:t xml:space="preserve"> θεωρίας των δικαιωμάτων και θεωρίας της δημοκρατίας» (Ψυχοπαίδης, 1999: 553).</w:t>
      </w:r>
    </w:p>
    <w:p w:rsidR="008179E3" w:rsidRDefault="00001745" w:rsidP="008C49E9">
      <w:pPr>
        <w:ind w:firstLine="360"/>
      </w:pPr>
      <w:r>
        <w:t xml:space="preserve">Αξίζει να </w:t>
      </w:r>
      <w:r w:rsidR="00E21379">
        <w:t>θύμηθουμε</w:t>
      </w:r>
      <w:r>
        <w:t xml:space="preserve"> ότι μέχρι τις πρώτες μεταπολεμικές δεκαετίες (1950-1960), η πολιτική επιστήμη επικεντρωνόταν αποκλειστικά στη μελέτη </w:t>
      </w:r>
      <w:r w:rsidR="00E21379">
        <w:t>του</w:t>
      </w:r>
      <w:r>
        <w:t xml:space="preserve"> </w:t>
      </w:r>
      <w:r w:rsidR="00E21379">
        <w:t>κρατικού</w:t>
      </w:r>
      <w:r>
        <w:t xml:space="preserve"> </w:t>
      </w:r>
      <w:r w:rsidR="00E21379">
        <w:t>θεσμού</w:t>
      </w:r>
      <w:r>
        <w:t xml:space="preserve">, των κομμάτων και των κυβερνήσεων. Υπό το φως αυτής της κατάστασης, ο Μεταξάς, όπως και ο </w:t>
      </w:r>
      <w:r>
        <w:rPr>
          <w:lang w:val="de-DE" w:eastAsia="de-DE" w:bidi="de-DE"/>
        </w:rPr>
        <w:t xml:space="preserve">Deutsch, </w:t>
      </w:r>
      <w:r>
        <w:t xml:space="preserve">κατατάσσει τον </w:t>
      </w:r>
      <w:r>
        <w:rPr>
          <w:lang w:val="de-DE" w:eastAsia="de-DE" w:bidi="de-DE"/>
        </w:rPr>
        <w:t xml:space="preserve">Dahl </w:t>
      </w:r>
      <w:r w:rsidR="00E21379">
        <w:t>μεταξύ</w:t>
      </w:r>
      <w:r>
        <w:t xml:space="preserve"> των πολιτικών επιστημόνων </w:t>
      </w:r>
      <w:r w:rsidR="00E21379">
        <w:t>που</w:t>
      </w:r>
      <w:r>
        <w:t xml:space="preserve"> συνέβαλαν θε</w:t>
      </w:r>
      <w:r w:rsidR="008C49E9">
        <w:t xml:space="preserve">τικά </w:t>
      </w:r>
      <w:r w:rsidR="008C49E9">
        <w:br w:type="page"/>
      </w:r>
      <w:r>
        <w:lastRenderedPageBreak/>
        <w:t>στη συμπεριφορική αναοριοθέτηση και στην ανάλογη διεύρυνση της πολιτικής επιστήμης (Μεταξάς, 1979: 63-80)</w:t>
      </w:r>
      <w:r w:rsidR="008C49E9">
        <w:rPr>
          <w:rStyle w:val="FootnoteReference"/>
        </w:rPr>
        <w:footnoteReference w:id="23"/>
      </w:r>
      <w:r>
        <w:t xml:space="preserve">. Ο Μεταξάς επισημαίνει, ωστόσο, τις τάσεις μονισμού και ορισμένες ακρότητες των συμπεριφοριστών, όπως την υπέρμετρη έμφαση σε παράγοντες πολιτικής συμπεριφοράς, εις βάρος άλλων εξίσου σημαντικών συντελεστών στην ανάλυση των πολιτικών φαινομένων. Γενικά, ο Μεταξάς προσάπτει </w:t>
      </w:r>
      <w:r w:rsidR="00E21379">
        <w:t>στους</w:t>
      </w:r>
      <w:r>
        <w:t xml:space="preserve"> συμπεριφοριστές «μια αδικαιολόγητη αντιδικία ανάμεσα στην εμπειρική παρατήρηση της πολιτικής συμπεριφοράς και τη θεωρητική πολιτική σκέψη [...] τάση [</w:t>
      </w:r>
      <w:r w:rsidR="00E21379">
        <w:t>που</w:t>
      </w:r>
      <w:r>
        <w:t xml:space="preserve">] πολιτογραφήθηκε ως </w:t>
      </w:r>
      <w:r>
        <w:rPr>
          <w:lang w:val="en-US" w:eastAsia="en-US" w:bidi="en-US"/>
        </w:rPr>
        <w:t>hyperfactualism</w:t>
      </w:r>
      <w:r w:rsidRPr="002A7A4F">
        <w:rPr>
          <w:lang w:eastAsia="en-US" w:bidi="en-US"/>
        </w:rPr>
        <w:t xml:space="preserve"> </w:t>
      </w:r>
      <w:r>
        <w:t xml:space="preserve">[υπερπραγματισμός]». Επίσης, διαπιστώνει υπερβολική έμφαση «σε μονιστικές εξηγήσεις», η οποία συνδέεται είτε με την παραμέληση των ευρύτερων θεσμών και των δομών, είτε με τη θεώρηση της πολιτικής συμπεριφοράς ως το κύριο, αν όχι το αποκλειστικό, αντικείμενο έρευνας, είτε με την παραγνώριση «άλλων </w:t>
      </w:r>
      <w:r>
        <w:rPr>
          <w:i/>
          <w:iCs/>
        </w:rPr>
        <w:t>αθέατων αλλά υπαρκτών κοινωνικο</w:t>
      </w:r>
      <w:r w:rsidR="008C49E9">
        <w:rPr>
          <w:i/>
          <w:iCs/>
        </w:rPr>
        <w:t>π</w:t>
      </w:r>
      <w:r>
        <w:rPr>
          <w:i/>
          <w:iCs/>
        </w:rPr>
        <w:t>ολιτικών διαδικασιών</w:t>
      </w:r>
      <w:r>
        <w:t>»</w:t>
      </w:r>
      <w:r w:rsidR="008C49E9">
        <w:rPr>
          <w:rStyle w:val="FootnoteReference"/>
        </w:rPr>
        <w:footnoteReference w:id="24"/>
      </w:r>
      <w:r>
        <w:t xml:space="preserve"> (1979: 68-69). Όπως θα δούμε, και τα δύο αυτά στοιχεία βρίσκονται στον πυρήνα της κριτικής </w:t>
      </w:r>
      <w:r w:rsidR="00E21379">
        <w:t>που</w:t>
      </w:r>
      <w:r>
        <w:t xml:space="preserve"> άσκησαν στον </w:t>
      </w:r>
      <w:r>
        <w:rPr>
          <w:lang w:val="en-US" w:eastAsia="en-US" w:bidi="en-US"/>
        </w:rPr>
        <w:t>Dahl</w:t>
      </w:r>
      <w:r w:rsidRPr="002A7A4F">
        <w:rPr>
          <w:lang w:eastAsia="en-US" w:bidi="en-US"/>
        </w:rPr>
        <w:t xml:space="preserve"> </w:t>
      </w:r>
      <w:r>
        <w:t xml:space="preserve">και την ομάδα </w:t>
      </w:r>
      <w:r w:rsidR="00E21379">
        <w:t>του</w:t>
      </w:r>
      <w:r>
        <w:t xml:space="preserve"> πρώτα οι </w:t>
      </w:r>
      <w:r>
        <w:rPr>
          <w:lang w:val="de-DE" w:eastAsia="de-DE" w:bidi="de-DE"/>
        </w:rPr>
        <w:t xml:space="preserve">Bachrach </w:t>
      </w:r>
      <w:r>
        <w:t xml:space="preserve">και </w:t>
      </w:r>
      <w:r>
        <w:rPr>
          <w:lang w:val="de-DE" w:eastAsia="de-DE" w:bidi="de-DE"/>
        </w:rPr>
        <w:t xml:space="preserve">Baratz, </w:t>
      </w:r>
      <w:r>
        <w:t xml:space="preserve">ήδη από το 1962, και κατόπιν ο </w:t>
      </w:r>
      <w:r>
        <w:rPr>
          <w:lang w:val="en-US" w:eastAsia="en-US" w:bidi="en-US"/>
        </w:rPr>
        <w:t>Lukes</w:t>
      </w:r>
      <w:r w:rsidRPr="002A7A4F">
        <w:rPr>
          <w:lang w:eastAsia="en-US" w:bidi="en-US"/>
        </w:rPr>
        <w:t xml:space="preserve"> </w:t>
      </w:r>
      <w:r>
        <w:t>με το βιβλίο αυτό, το 1974</w:t>
      </w:r>
      <w:r w:rsidR="008C49E9">
        <w:rPr>
          <w:rStyle w:val="FootnoteReference"/>
        </w:rPr>
        <w:footnoteReference w:id="25"/>
      </w:r>
      <w:r>
        <w:t xml:space="preserve">. Κρίνοντας τον </w:t>
      </w:r>
      <w:r>
        <w:rPr>
          <w:lang w:val="en-US" w:eastAsia="en-US" w:bidi="en-US"/>
        </w:rPr>
        <w:t>Dahl</w:t>
      </w:r>
      <w:r w:rsidRPr="002A7A4F">
        <w:rPr>
          <w:lang w:eastAsia="en-US" w:bidi="en-US"/>
        </w:rPr>
        <w:t xml:space="preserve"> </w:t>
      </w:r>
      <w:r>
        <w:t xml:space="preserve">με βάση ένα σύγγραμμα </w:t>
      </w:r>
      <w:r w:rsidR="00E21379">
        <w:t>του</w:t>
      </w:r>
      <w:r>
        <w:t xml:space="preserve"> 1970, ο Μεταξάς φρονεί ότι μεθοδολογικά-επιστημολογικά εκφράζει αντιμονιστικές τάσεις, με την έννοια ότι δεν δέχεται την ύπαρξη μιας μόνο βασικής εξηγητικής παραμέτρου, αλλά ότι ενσωματώνει στην ερμηνεία </w:t>
      </w:r>
      <w:r w:rsidR="00E21379">
        <w:t>του</w:t>
      </w:r>
      <w:r>
        <w:t xml:space="preserve"> πολλούς παράγοντες, για παράδειγμα, πολιτικούς-πολιτισμικούς και οικονομικούς (Μεταξάς, 1979/1986: 195, </w:t>
      </w:r>
      <w:r>
        <w:rPr>
          <w:lang w:val="en-US" w:eastAsia="en-US" w:bidi="en-US"/>
        </w:rPr>
        <w:t>Dahl</w:t>
      </w:r>
      <w:r w:rsidRPr="002A7A4F">
        <w:rPr>
          <w:lang w:eastAsia="en-US" w:bidi="en-US"/>
        </w:rPr>
        <w:t xml:space="preserve">, </w:t>
      </w:r>
      <w:r>
        <w:t>1970: 54).</w:t>
      </w:r>
    </w:p>
    <w:p w:rsidR="008179E3" w:rsidRDefault="00001745" w:rsidP="008C49E9">
      <w:r>
        <w:t xml:space="preserve">Ο </w:t>
      </w:r>
      <w:r>
        <w:rPr>
          <w:lang w:val="en-US" w:eastAsia="en-US" w:bidi="en-US"/>
        </w:rPr>
        <w:t>David</w:t>
      </w:r>
      <w:r w:rsidRPr="002A7A4F">
        <w:rPr>
          <w:lang w:eastAsia="en-US" w:bidi="en-US"/>
        </w:rPr>
        <w:t xml:space="preserve"> </w:t>
      </w:r>
      <w:r>
        <w:rPr>
          <w:lang w:val="en-US" w:eastAsia="en-US" w:bidi="en-US"/>
        </w:rPr>
        <w:t>Held</w:t>
      </w:r>
      <w:r w:rsidRPr="002A7A4F">
        <w:rPr>
          <w:lang w:eastAsia="en-US" w:bidi="en-US"/>
        </w:rPr>
        <w:t xml:space="preserve">, </w:t>
      </w:r>
      <w:r>
        <w:t xml:space="preserve">αν και αναγνωρίζει τη θετική συμβολή </w:t>
      </w:r>
      <w:r w:rsidR="00E21379">
        <w:t>του</w:t>
      </w:r>
      <w:r>
        <w:t xml:space="preserve"> </w:t>
      </w:r>
      <w:r>
        <w:rPr>
          <w:lang w:val="en-US" w:eastAsia="en-US" w:bidi="en-US"/>
        </w:rPr>
        <w:t>Dahl</w:t>
      </w:r>
      <w:r w:rsidRPr="002A7A4F">
        <w:rPr>
          <w:lang w:eastAsia="en-US" w:bidi="en-US"/>
        </w:rPr>
        <w:t xml:space="preserve"> </w:t>
      </w:r>
      <w:r>
        <w:t>στη θεωρία της δημοκρατίας, προσυπογ</w:t>
      </w:r>
      <w:r w:rsidR="008C49E9">
        <w:t xml:space="preserve">ράφει ανεπιφύλακτα τόσο τις επικρίσεις </w:t>
      </w:r>
      <w:r>
        <w:br w:type="page"/>
      </w:r>
      <w:r w:rsidR="00E21379">
        <w:lastRenderedPageBreak/>
        <w:t>που</w:t>
      </w:r>
      <w:r>
        <w:t xml:space="preserve"> οι αντι-πλουραλιστές διατυπώνουν εναντίον των πλουραλιστών όσο, βέβαια, και τις αιτιάσεις της τρισδιάστατης, πρισματικής κριτικής </w:t>
      </w:r>
      <w:r w:rsidR="00E21379">
        <w:t>που</w:t>
      </w:r>
      <w:r>
        <w:t xml:space="preserve"> εκτοξεύει ο </w:t>
      </w:r>
      <w:r>
        <w:rPr>
          <w:lang w:val="de-DE" w:eastAsia="de-DE" w:bidi="de-DE"/>
        </w:rPr>
        <w:t xml:space="preserve">Steven </w:t>
      </w:r>
      <w:r>
        <w:rPr>
          <w:lang w:val="en-US" w:eastAsia="en-US" w:bidi="en-US"/>
        </w:rPr>
        <w:t>Lukes</w:t>
      </w:r>
      <w:r w:rsidRPr="002A7A4F">
        <w:rPr>
          <w:lang w:eastAsia="en-US" w:bidi="en-US"/>
        </w:rPr>
        <w:t xml:space="preserve"> </w:t>
      </w:r>
      <w:r>
        <w:t xml:space="preserve">προς αμφότερες αυτές τις </w:t>
      </w:r>
      <w:r w:rsidR="008C49E9">
        <w:t>κατευθύνσεις</w:t>
      </w:r>
      <w:r>
        <w:t xml:space="preserve">-θέσεις </w:t>
      </w:r>
      <w:r w:rsidRPr="002A7A4F">
        <w:rPr>
          <w:lang w:eastAsia="en-US" w:bidi="en-US"/>
        </w:rPr>
        <w:t>(</w:t>
      </w:r>
      <w:r>
        <w:rPr>
          <w:lang w:val="en-US" w:eastAsia="en-US" w:bidi="en-US"/>
        </w:rPr>
        <w:t>Held</w:t>
      </w:r>
      <w:r w:rsidRPr="002A7A4F">
        <w:rPr>
          <w:lang w:eastAsia="en-US" w:bidi="en-US"/>
        </w:rPr>
        <w:t xml:space="preserve">, </w:t>
      </w:r>
      <w:r>
        <w:t>1987: 200).</w:t>
      </w:r>
    </w:p>
    <w:p w:rsidR="008179E3" w:rsidRDefault="00001745" w:rsidP="008C49E9">
      <w:pPr>
        <w:pStyle w:val="Heading2"/>
      </w:pPr>
      <w:bookmarkStart w:id="10" w:name="_Toc500172554"/>
      <w:r>
        <w:t>2. ΤΟ ΟΡΑΤΟ ΚΑΙ ΤΟ ΑΟΡΑΤΟ ΠΡΟΣΩΠΟ ΤΗΣ ΕΞΟΥΣΙΑΣ</w:t>
      </w:r>
      <w:bookmarkEnd w:id="10"/>
    </w:p>
    <w:p w:rsidR="008179E3" w:rsidRDefault="00001745">
      <w:r>
        <w:t xml:space="preserve">Η πρώτη γενική και αφοριστική βολή </w:t>
      </w:r>
      <w:r w:rsidR="00E21379">
        <w:t>του</w:t>
      </w:r>
      <w:r>
        <w:t xml:space="preserve"> </w:t>
      </w:r>
      <w:r>
        <w:rPr>
          <w:lang w:val="de-DE" w:eastAsia="de-DE" w:bidi="de-DE"/>
        </w:rPr>
        <w:t xml:space="preserve">Schattschneider, </w:t>
      </w:r>
      <w:r>
        <w:t xml:space="preserve">το 1960, κατά των πλουραλιστών, </w:t>
      </w:r>
      <w:r w:rsidR="00E21379">
        <w:t>που</w:t>
      </w:r>
      <w:r>
        <w:t xml:space="preserve"> προαναφέραμε, σηματοδότησε το υπάρχον ισχυρό αντίπαλο </w:t>
      </w:r>
      <w:r w:rsidR="00E21379">
        <w:t>ρεύμα</w:t>
      </w:r>
      <w:r>
        <w:t xml:space="preserve">, προϊδέασε για τις επερχόμενες εναλλακτικές και επικριτικές μελέτες και, βέβαια, επηρέασε και ενίσχυσε αυτή την κατηγορία των αμφισβητήσεων. Ωστόσο, οι πρώτοι μελετητές οι οποίοι προέβησαν σε διεξοδική και εμπεριστατωμένη διάψευση των πλουραλιστικών «δοξασιών» και </w:t>
      </w:r>
      <w:r w:rsidR="00E21379">
        <w:t>εξιδανικεύσεων</w:t>
      </w:r>
      <w:r>
        <w:t xml:space="preserve"> υπήρξαν οι </w:t>
      </w:r>
      <w:r>
        <w:rPr>
          <w:lang w:val="de-DE" w:eastAsia="de-DE" w:bidi="de-DE"/>
        </w:rPr>
        <w:t xml:space="preserve">Peter Bachrach </w:t>
      </w:r>
      <w:r>
        <w:t xml:space="preserve">και </w:t>
      </w:r>
      <w:r>
        <w:rPr>
          <w:lang w:val="de-DE" w:eastAsia="de-DE" w:bidi="de-DE"/>
        </w:rPr>
        <w:t>Nelson Baratz.</w:t>
      </w:r>
    </w:p>
    <w:p w:rsidR="008179E3" w:rsidRDefault="00001745" w:rsidP="008C49E9">
      <w:pPr>
        <w:pStyle w:val="Heading3"/>
      </w:pPr>
      <w:bookmarkStart w:id="11" w:name="_Toc500172555"/>
      <w:r>
        <w:t>2.1. Τα δύο πρόσωπα της εξουσίας</w:t>
      </w:r>
      <w:bookmarkEnd w:id="11"/>
    </w:p>
    <w:p w:rsidR="008179E3" w:rsidRDefault="00001745">
      <w:r>
        <w:t xml:space="preserve">Ένα μόλις χρόνο μετά τη δημοσίευση </w:t>
      </w:r>
      <w:r w:rsidR="00E21379">
        <w:t>του</w:t>
      </w:r>
      <w:r>
        <w:t xml:space="preserve"> </w:t>
      </w:r>
      <w:r>
        <w:rPr>
          <w:i/>
          <w:iCs/>
          <w:lang w:val="en-US" w:eastAsia="en-US" w:bidi="en-US"/>
        </w:rPr>
        <w:t>Who</w:t>
      </w:r>
      <w:r w:rsidRPr="002A7A4F">
        <w:rPr>
          <w:i/>
          <w:iCs/>
          <w:lang w:eastAsia="en-US" w:bidi="en-US"/>
        </w:rPr>
        <w:t xml:space="preserve"> </w:t>
      </w:r>
      <w:r>
        <w:rPr>
          <w:i/>
          <w:iCs/>
          <w:lang w:val="en-US" w:eastAsia="en-US" w:bidi="en-US"/>
        </w:rPr>
        <w:t>Governs</w:t>
      </w:r>
      <w:r w:rsidRPr="002A7A4F">
        <w:rPr>
          <w:lang w:eastAsia="en-US" w:bidi="en-US"/>
        </w:rPr>
        <w:t>?</w:t>
      </w:r>
      <w:r>
        <w:t xml:space="preserve">, ο </w:t>
      </w:r>
      <w:r>
        <w:rPr>
          <w:lang w:val="en-US" w:eastAsia="en-US" w:bidi="en-US"/>
        </w:rPr>
        <w:t>Dahl</w:t>
      </w:r>
      <w:r w:rsidRPr="002A7A4F">
        <w:rPr>
          <w:lang w:eastAsia="en-US" w:bidi="en-US"/>
        </w:rPr>
        <w:t xml:space="preserve"> </w:t>
      </w:r>
      <w:r>
        <w:t xml:space="preserve">δέχθηκε δριμεία επίθεση και διεισδυτική κριτική από το ισχυρό δίδυμο των </w:t>
      </w:r>
      <w:r>
        <w:rPr>
          <w:lang w:val="de-DE" w:eastAsia="de-DE" w:bidi="de-DE"/>
        </w:rPr>
        <w:t xml:space="preserve">Peter Bachrach </w:t>
      </w:r>
      <w:r>
        <w:t xml:space="preserve">και </w:t>
      </w:r>
      <w:r>
        <w:rPr>
          <w:lang w:val="de-DE" w:eastAsia="de-DE" w:bidi="de-DE"/>
        </w:rPr>
        <w:t xml:space="preserve">Nelson Baratz, </w:t>
      </w:r>
      <w:r>
        <w:t xml:space="preserve">οι οποίοι αναδείχθηκαν και παρέμειναν έκτοτε αδιαμφισβήτητοι και από </w:t>
      </w:r>
      <w:r w:rsidR="00E21379">
        <w:t>τους</w:t>
      </w:r>
      <w:r>
        <w:t xml:space="preserve"> πλέον καίριους επικριτές των πλουραλιστών</w:t>
      </w:r>
      <w:r w:rsidR="008C49E9">
        <w:rPr>
          <w:rStyle w:val="FootnoteReference"/>
        </w:rPr>
        <w:footnoteReference w:id="26"/>
      </w:r>
      <w:r>
        <w:t xml:space="preserve">. </w:t>
      </w:r>
      <w:r w:rsidR="00E21379">
        <w:t>Τούς</w:t>
      </w:r>
      <w:r>
        <w:t xml:space="preserve"> διάσημους, έκτοτε, Αμερικανούς επικριτές των πλουραλιστών θα </w:t>
      </w:r>
      <w:r w:rsidR="00E21379">
        <w:t>τους</w:t>
      </w:r>
      <w:r>
        <w:t xml:space="preserve"> αποκαλώ, χάριν απλοποίησης της ανάλυσης, «αντι-πλουραλιστές».</w:t>
      </w:r>
    </w:p>
    <w:p w:rsidR="008179E3" w:rsidRDefault="00001745" w:rsidP="008C49E9">
      <w:pPr>
        <w:ind w:firstLine="360"/>
      </w:pPr>
      <w:r>
        <w:t xml:space="preserve">Οι </w:t>
      </w:r>
      <w:r>
        <w:rPr>
          <w:lang w:val="de-DE" w:eastAsia="de-DE" w:bidi="de-DE"/>
        </w:rPr>
        <w:t xml:space="preserve">Bachrach </w:t>
      </w:r>
      <w:r>
        <w:t xml:space="preserve">και </w:t>
      </w:r>
      <w:r>
        <w:rPr>
          <w:lang w:val="de-DE" w:eastAsia="de-DE" w:bidi="de-DE"/>
        </w:rPr>
        <w:t xml:space="preserve">Baratz </w:t>
      </w:r>
      <w:r>
        <w:t xml:space="preserve">(1962) αμφισβήτησαν τόσο τις </w:t>
      </w:r>
      <w:r w:rsidR="00E21379">
        <w:t>κύριες</w:t>
      </w:r>
      <w:r>
        <w:t xml:space="preserve"> υποθέσεις όσο και τα ευρήματα </w:t>
      </w:r>
      <w:r w:rsidR="00E21379">
        <w:t>του</w:t>
      </w:r>
      <w:r>
        <w:t xml:space="preserve"> </w:t>
      </w:r>
      <w:r>
        <w:rPr>
          <w:lang w:val="de-DE" w:eastAsia="de-DE" w:bidi="de-DE"/>
        </w:rPr>
        <w:t xml:space="preserve">Robert Dahl </w:t>
      </w:r>
      <w:r>
        <w:t xml:space="preserve">και των πλουραλιστών γενικότερα. Επιτέθηκαν κατά της ουσίας των θέσεών </w:t>
      </w:r>
      <w:r w:rsidR="00E21379">
        <w:t>τους</w:t>
      </w:r>
      <w:r>
        <w:t xml:space="preserve"> αλλά και κατά </w:t>
      </w:r>
      <w:r w:rsidR="00E21379">
        <w:t>του</w:t>
      </w:r>
      <w:r>
        <w:t xml:space="preserve"> πυρήνα των θέσεων αυτών, ο οποίος συνίσταται στη φερόμενη </w:t>
      </w:r>
      <w:r w:rsidR="008C49E9">
        <w:rPr>
          <w:i/>
          <w:iCs/>
        </w:rPr>
        <w:t>διασπ</w:t>
      </w:r>
      <w:r>
        <w:rPr>
          <w:i/>
          <w:iCs/>
        </w:rPr>
        <w:t>ορά της εξουσίας.</w:t>
      </w:r>
      <w:r>
        <w:t xml:space="preserve"> Παράλληλα, διατύπωσαν αιχμηρές ενστάσεις για την ακολουθούμενη μέθοδο </w:t>
      </w:r>
      <w:r w:rsidR="00E21379">
        <w:t>τους</w:t>
      </w:r>
      <w:r>
        <w:t xml:space="preserve">. Έκριναν, συγκεκριμένα, ότι η μέθοδος </w:t>
      </w:r>
      <w:r w:rsidR="00E21379">
        <w:t>τους</w:t>
      </w:r>
      <w:r>
        <w:t xml:space="preserve"> έπασχε από εγγενή μεροληπτικότητα και αποσπασματικότητα. Ακόμη κρισιμότερο ήταν το γεγονός ότι αποδείκνυαν πως το μεθοδολογικό αυτό μειονέκτημα αποτελούσε </w:t>
      </w:r>
      <w:r>
        <w:rPr>
          <w:i/>
          <w:iCs/>
        </w:rPr>
        <w:t>γενεσιουργό</w:t>
      </w:r>
      <w:r>
        <w:t xml:space="preserve"> συστατικό </w:t>
      </w:r>
      <w:r w:rsidR="00E21379">
        <w:t>του</w:t>
      </w:r>
      <w:r>
        <w:t xml:space="preserve"> προβλήματος των «πλουραλιστικών ευρημάτων». Με</w:t>
      </w:r>
      <w:r w:rsidRPr="008C49E9">
        <w:t xml:space="preserve"> </w:t>
      </w:r>
      <w:r>
        <w:t>άλλα</w:t>
      </w:r>
      <w:r w:rsidRPr="008C49E9">
        <w:t xml:space="preserve"> </w:t>
      </w:r>
      <w:r>
        <w:t>λόγια</w:t>
      </w:r>
      <w:r w:rsidRPr="008C49E9">
        <w:t xml:space="preserve">, </w:t>
      </w:r>
      <w:r>
        <w:t>στοιχειοθε</w:t>
      </w:r>
      <w:r w:rsidR="008C49E9" w:rsidRPr="008C49E9">
        <w:t>το</w:t>
      </w:r>
      <w:r w:rsidR="008C49E9">
        <w:t xml:space="preserve">ύσαν </w:t>
      </w:r>
      <w:r w:rsidR="00E21379" w:rsidRPr="008C49E9">
        <w:br w:type="page"/>
      </w:r>
      <w:r>
        <w:lastRenderedPageBreak/>
        <w:t xml:space="preserve">ότι, ενώ το κέντρο βάρους της κοινωνικής διαμάχης και των ανεκπλήρωτων κοινωνικών αιτημάτων-προτιμήσεων βρισκόταν </w:t>
      </w:r>
      <w:r w:rsidR="00E21379">
        <w:t>αλλού</w:t>
      </w:r>
      <w:r>
        <w:t xml:space="preserve">, η εμπειρική ερευνητική μέθοδος των πλουραλιστών ήταν σχεδιασμένη και </w:t>
      </w:r>
      <w:r w:rsidR="00A30806">
        <w:t>από</w:t>
      </w:r>
      <w:r>
        <w:t>-προσανατολισμένη κατά τρόπο ώστε να αποκλείει υπαρκτά και εμπειρικώς εξιχνιάσιμα</w:t>
      </w:r>
      <w:r w:rsidR="009F41E5">
        <w:t xml:space="preserve"> ή </w:t>
      </w:r>
      <w:r>
        <w:t xml:space="preserve">διαγνώσιμα για </w:t>
      </w:r>
      <w:r w:rsidR="00E21379">
        <w:t>τους</w:t>
      </w:r>
      <w:r>
        <w:t xml:space="preserve"> πολιτικούς επιστήμονες προβλήματα </w:t>
      </w:r>
      <w:r>
        <w:rPr>
          <w:lang w:val="de-DE" w:eastAsia="de-DE" w:bidi="de-DE"/>
        </w:rPr>
        <w:t xml:space="preserve">(Bachrach </w:t>
      </w:r>
      <w:r>
        <w:t xml:space="preserve">&amp; </w:t>
      </w:r>
      <w:r>
        <w:rPr>
          <w:lang w:val="de-DE" w:eastAsia="de-DE" w:bidi="de-DE"/>
        </w:rPr>
        <w:t xml:space="preserve">Baratz, </w:t>
      </w:r>
      <w:r>
        <w:t>1962). Ας μη λησμονούμε, όμως, επ’</w:t>
      </w:r>
      <w:r w:rsidR="00E21379">
        <w:t xml:space="preserve"> αυτού </w:t>
      </w:r>
      <w:r>
        <w:t xml:space="preserve">πως οι πλουραλιστές, από τη δική </w:t>
      </w:r>
      <w:r w:rsidR="00E21379">
        <w:t>τους</w:t>
      </w:r>
      <w:r>
        <w:t xml:space="preserve"> σκοπιά, διατείνονταν επίμονα ότι, μεθοδολογικά, το διερευνώμενο από </w:t>
      </w:r>
      <w:r w:rsidR="00E21379">
        <w:t>αυτούς</w:t>
      </w:r>
      <w:r>
        <w:t xml:space="preserve"> πεδίο είναι και το μόνο εμπειρικά διερευνήσιμο!</w:t>
      </w:r>
    </w:p>
    <w:p w:rsidR="008179E3" w:rsidRDefault="00001745">
      <w:pPr>
        <w:ind w:firstLine="360"/>
      </w:pPr>
      <w:r>
        <w:t xml:space="preserve">Όπως επισημαίνει, μάλλον συγκαταβατικά, </w:t>
      </w:r>
      <w:r>
        <w:rPr>
          <w:lang w:val="fr-FR" w:eastAsia="fr-FR" w:bidi="fr-FR"/>
        </w:rPr>
        <w:t xml:space="preserve">o Barber, </w:t>
      </w:r>
      <w:r>
        <w:t xml:space="preserve">ο οποίος επίσης αντιτίθεται ανεπιφύλακτα στις δοξασίες των πλουραλιστών, «για </w:t>
      </w:r>
      <w:r w:rsidR="00E21379">
        <w:t>τους</w:t>
      </w:r>
      <w:r>
        <w:t xml:space="preserve"> πλουραλιστές αυτά τα όρια [διερευνήσιμου μη διερευνήσιμου] έχουν τεθεί από το πολιτικό σύστημα το οποίο είναι υπό παρατήρηση, ή, μάλλον, από τις ελίτ μέσα σ’ αυτό» </w:t>
      </w:r>
      <w:r>
        <w:rPr>
          <w:lang w:val="fr-FR" w:eastAsia="fr-FR" w:bidi="fr-FR"/>
        </w:rPr>
        <w:t xml:space="preserve">(Barber, </w:t>
      </w:r>
      <w:r>
        <w:t xml:space="preserve">1984: </w:t>
      </w:r>
      <w:r>
        <w:rPr>
          <w:lang w:val="fr-FR" w:eastAsia="fr-FR" w:bidi="fr-FR"/>
        </w:rPr>
        <w:t xml:space="preserve">180n). </w:t>
      </w:r>
      <w:r>
        <w:t xml:space="preserve">Με τον αφορισμό αυτόν ο </w:t>
      </w:r>
      <w:r>
        <w:rPr>
          <w:lang w:val="fr-FR" w:eastAsia="fr-FR" w:bidi="fr-FR"/>
        </w:rPr>
        <w:t xml:space="preserve">Barber </w:t>
      </w:r>
      <w:r>
        <w:t xml:space="preserve">υπαινίσσεται σαφώς έλλειμμα αυτονομίας, </w:t>
      </w:r>
      <w:r w:rsidR="008C49E9">
        <w:t>συντασσόμενος</w:t>
      </w:r>
      <w:r>
        <w:t xml:space="preserve"> με </w:t>
      </w:r>
      <w:r w:rsidR="00E21379">
        <w:t>τους</w:t>
      </w:r>
      <w:r>
        <w:t xml:space="preserve"> </w:t>
      </w:r>
      <w:r>
        <w:rPr>
          <w:lang w:val="de-DE" w:eastAsia="de-DE" w:bidi="de-DE"/>
        </w:rPr>
        <w:t xml:space="preserve">Bachrach </w:t>
      </w:r>
      <w:r>
        <w:t xml:space="preserve">και </w:t>
      </w:r>
      <w:r>
        <w:rPr>
          <w:lang w:val="de-DE" w:eastAsia="de-DE" w:bidi="de-DE"/>
        </w:rPr>
        <w:t xml:space="preserve">Baratz </w:t>
      </w:r>
      <w:r>
        <w:t xml:space="preserve">ως προς την εγγενή </w:t>
      </w:r>
      <w:r w:rsidR="008C49E9">
        <w:t>μεροληπτικότητα</w:t>
      </w:r>
      <w:r>
        <w:t xml:space="preserve">. Ακριβέστερα, ο </w:t>
      </w:r>
      <w:r>
        <w:rPr>
          <w:lang w:val="fr-FR" w:eastAsia="fr-FR" w:bidi="fr-FR"/>
        </w:rPr>
        <w:t xml:space="preserve">Barber </w:t>
      </w:r>
      <w:r>
        <w:t xml:space="preserve">προσάπτει </w:t>
      </w:r>
      <w:r w:rsidR="00E21379">
        <w:t>στους</w:t>
      </w:r>
      <w:r>
        <w:t xml:space="preserve"> πλουραλιστές έλλειμμα επιστημονικής ανεξαρτησίας και </w:t>
      </w:r>
      <w:r w:rsidR="00E21379">
        <w:t>τους</w:t>
      </w:r>
      <w:r>
        <w:t xml:space="preserve"> επικρίνει επειδή κατ’ </w:t>
      </w:r>
      <w:r w:rsidR="00E21379">
        <w:t>αυτούς</w:t>
      </w:r>
      <w:r>
        <w:t xml:space="preserve"> «ένα πολιτικό ζήτημα υφίσταται μόνο εάν αποσπάσει την προσοχή </w:t>
      </w:r>
      <w:r w:rsidR="00E21379">
        <w:t>σημαντικού</w:t>
      </w:r>
      <w:r>
        <w:t xml:space="preserve"> μέρους </w:t>
      </w:r>
      <w:r w:rsidR="00E21379">
        <w:t>του</w:t>
      </w:r>
      <w:r>
        <w:t xml:space="preserve"> </w:t>
      </w:r>
      <w:r w:rsidR="00E21379">
        <w:t>πολιτικού</w:t>
      </w:r>
      <w:r>
        <w:t xml:space="preserve"> στρώματος» </w:t>
      </w:r>
      <w:r>
        <w:rPr>
          <w:lang w:val="de-DE" w:eastAsia="de-DE" w:bidi="de-DE"/>
        </w:rPr>
        <w:t xml:space="preserve">(Dahl </w:t>
      </w:r>
      <w:r>
        <w:t xml:space="preserve">1961: 92, </w:t>
      </w:r>
      <w:r>
        <w:rPr>
          <w:lang w:val="en-US" w:eastAsia="en-US" w:bidi="en-US"/>
        </w:rPr>
        <w:t>Lukes</w:t>
      </w:r>
      <w:r w:rsidRPr="002A7A4F">
        <w:rPr>
          <w:lang w:eastAsia="en-US" w:bidi="en-US"/>
        </w:rPr>
        <w:t xml:space="preserve">, </w:t>
      </w:r>
      <w:r>
        <w:t>2004). Αν, δηλαδή, ένα θέμα δεν κατορθώσει να αποσπάσει την προσοχή ένεκα λογοκρισίας</w:t>
      </w:r>
      <w:r w:rsidR="009F41E5">
        <w:t xml:space="preserve"> ή </w:t>
      </w:r>
      <w:r>
        <w:t xml:space="preserve">αυτολογοκρισίας και, άρα, </w:t>
      </w:r>
      <w:r w:rsidR="00E21379">
        <w:t>αφανισμού</w:t>
      </w:r>
      <w:r>
        <w:t xml:space="preserve"> </w:t>
      </w:r>
      <w:r w:rsidR="00E21379">
        <w:t>του</w:t>
      </w:r>
      <w:r>
        <w:t xml:space="preserve"> θέματος από τη δημοσιότητα, το ζήτημα αυτό, κατ’ </w:t>
      </w:r>
      <w:r w:rsidR="00E21379">
        <w:t>αυτούς</w:t>
      </w:r>
      <w:r>
        <w:t xml:space="preserve">, </w:t>
      </w:r>
      <w:r w:rsidR="00E21379">
        <w:t>παύει</w:t>
      </w:r>
      <w:r>
        <w:t xml:space="preserve"> να είναι πολιτικό. Παρά την ποπεριανή </w:t>
      </w:r>
      <w:r w:rsidR="00E21379">
        <w:t>τους</w:t>
      </w:r>
      <w:r>
        <w:t xml:space="preserve"> νομιμοποίηση, τέτοιου είδους πλουραλιστικά «θέσφατα» αποδείχθηκαν στην πορεία </w:t>
      </w:r>
      <w:r w:rsidR="00E21379">
        <w:t>του</w:t>
      </w:r>
      <w:r>
        <w:t xml:space="preserve"> χρόνου έωλα.</w:t>
      </w:r>
    </w:p>
    <w:p w:rsidR="008179E3" w:rsidRDefault="00001745">
      <w:pPr>
        <w:ind w:firstLine="360"/>
      </w:pPr>
      <w:r>
        <w:t xml:space="preserve">Με το άρθρο </w:t>
      </w:r>
      <w:r w:rsidR="00E21379">
        <w:t>τους</w:t>
      </w:r>
      <w:r>
        <w:t xml:space="preserve"> </w:t>
      </w:r>
      <w:r w:rsidRPr="002A7A4F">
        <w:rPr>
          <w:lang w:eastAsia="en-US" w:bidi="en-US"/>
        </w:rPr>
        <w:t>«</w:t>
      </w:r>
      <w:r>
        <w:rPr>
          <w:lang w:val="en-US" w:eastAsia="en-US" w:bidi="en-US"/>
        </w:rPr>
        <w:t>The</w:t>
      </w:r>
      <w:r w:rsidRPr="002A7A4F">
        <w:rPr>
          <w:lang w:eastAsia="en-US" w:bidi="en-US"/>
        </w:rPr>
        <w:t xml:space="preserve"> </w:t>
      </w:r>
      <w:r>
        <w:rPr>
          <w:lang w:val="en-US" w:eastAsia="en-US" w:bidi="en-US"/>
        </w:rPr>
        <w:t>Two</w:t>
      </w:r>
      <w:r w:rsidRPr="002A7A4F">
        <w:rPr>
          <w:lang w:eastAsia="en-US" w:bidi="en-US"/>
        </w:rPr>
        <w:t xml:space="preserve"> </w:t>
      </w:r>
      <w:r>
        <w:rPr>
          <w:lang w:val="en-US" w:eastAsia="en-US" w:bidi="en-US"/>
        </w:rPr>
        <w:t>Faces</w:t>
      </w:r>
      <w:r w:rsidRPr="002A7A4F">
        <w:rPr>
          <w:lang w:eastAsia="en-US" w:bidi="en-US"/>
        </w:rPr>
        <w:t xml:space="preserve"> </w:t>
      </w:r>
      <w:r>
        <w:rPr>
          <w:lang w:val="en-US" w:eastAsia="en-US" w:bidi="en-US"/>
        </w:rPr>
        <w:t>of</w:t>
      </w:r>
      <w:r w:rsidRPr="002A7A4F">
        <w:rPr>
          <w:lang w:eastAsia="en-US" w:bidi="en-US"/>
        </w:rPr>
        <w:t xml:space="preserve"> </w:t>
      </w:r>
      <w:r>
        <w:rPr>
          <w:lang w:val="fr-FR" w:eastAsia="fr-FR" w:bidi="fr-FR"/>
        </w:rPr>
        <w:t xml:space="preserve">Power» </w:t>
      </w:r>
      <w:r>
        <w:t xml:space="preserve">(«Τα </w:t>
      </w:r>
      <w:r w:rsidR="00E21379">
        <w:t>δύο</w:t>
      </w:r>
      <w:r>
        <w:t xml:space="preserve"> πρόσωπα της εξουσίας» 1962), </w:t>
      </w:r>
      <w:r w:rsidR="00E21379">
        <w:t>που</w:t>
      </w:r>
      <w:r>
        <w:t xml:space="preserve"> </w:t>
      </w:r>
      <w:r w:rsidR="00E21379">
        <w:t>πρωτοδημοσιεύτηκε</w:t>
      </w:r>
      <w:r>
        <w:t xml:space="preserve"> </w:t>
      </w:r>
      <w:r w:rsidR="008C49E9">
        <w:rPr>
          <w:lang w:val="fr-FR" w:eastAsia="fr-FR" w:bidi="fr-FR"/>
        </w:rPr>
        <w:t>στ</w:t>
      </w:r>
      <w:r w:rsidR="008C49E9">
        <w:rPr>
          <w:lang w:eastAsia="fr-FR" w:bidi="fr-FR"/>
        </w:rPr>
        <w:t>ο</w:t>
      </w:r>
      <w:r>
        <w:rPr>
          <w:lang w:val="fr-FR" w:eastAsia="fr-FR" w:bidi="fr-FR"/>
        </w:rPr>
        <w:t xml:space="preserve"> </w:t>
      </w:r>
      <w:r>
        <w:rPr>
          <w:i/>
          <w:iCs/>
          <w:lang w:val="fr-FR" w:eastAsia="fr-FR" w:bidi="fr-FR"/>
        </w:rPr>
        <w:t xml:space="preserve">American </w:t>
      </w:r>
      <w:r>
        <w:rPr>
          <w:i/>
          <w:iCs/>
          <w:lang w:val="en-US" w:eastAsia="en-US" w:bidi="en-US"/>
        </w:rPr>
        <w:t>Political</w:t>
      </w:r>
      <w:r w:rsidRPr="002A7A4F">
        <w:rPr>
          <w:i/>
          <w:iCs/>
          <w:lang w:eastAsia="en-US" w:bidi="en-US"/>
        </w:rPr>
        <w:t xml:space="preserve"> </w:t>
      </w:r>
      <w:r>
        <w:rPr>
          <w:i/>
          <w:iCs/>
          <w:lang w:val="en-US" w:eastAsia="en-US" w:bidi="en-US"/>
        </w:rPr>
        <w:t>Science</w:t>
      </w:r>
      <w:r w:rsidRPr="002A7A4F">
        <w:rPr>
          <w:i/>
          <w:iCs/>
          <w:lang w:eastAsia="en-US" w:bidi="en-US"/>
        </w:rPr>
        <w:t xml:space="preserve"> </w:t>
      </w:r>
      <w:r>
        <w:rPr>
          <w:i/>
          <w:iCs/>
          <w:lang w:val="en-US" w:eastAsia="en-US" w:bidi="en-US"/>
        </w:rPr>
        <w:t>Review</w:t>
      </w:r>
      <w:r w:rsidRPr="002A7A4F">
        <w:rPr>
          <w:lang w:eastAsia="en-US" w:bidi="en-US"/>
        </w:rPr>
        <w:t xml:space="preserve"> </w:t>
      </w:r>
      <w:r>
        <w:t xml:space="preserve">ένα χρόνο μετά το επίμαχο βιβλίο </w:t>
      </w:r>
      <w:r w:rsidR="00E21379">
        <w:t>του</w:t>
      </w:r>
      <w:r>
        <w:t xml:space="preserve"> </w:t>
      </w:r>
      <w:r>
        <w:rPr>
          <w:lang w:val="en-US" w:eastAsia="en-US" w:bidi="en-US"/>
        </w:rPr>
        <w:t>Dahl</w:t>
      </w:r>
      <w:r w:rsidRPr="002A7A4F">
        <w:rPr>
          <w:lang w:eastAsia="en-US" w:bidi="en-US"/>
        </w:rPr>
        <w:t xml:space="preserve">, </w:t>
      </w:r>
      <w:r>
        <w:t xml:space="preserve">οι </w:t>
      </w:r>
      <w:r w:rsidR="00E21379">
        <w:t>δύο</w:t>
      </w:r>
      <w:r>
        <w:t xml:space="preserve"> αντι-πλουραλιστές ανέτρεψαν το </w:t>
      </w:r>
      <w:r w:rsidR="00E21379">
        <w:t>ισχύον</w:t>
      </w:r>
      <w:r>
        <w:t xml:space="preserve"> «αυτάρεσκο σκηνικό» και διατάραξαν τη σαγηνευτική εικόνα </w:t>
      </w:r>
      <w:r w:rsidR="00E21379">
        <w:t>που</w:t>
      </w:r>
      <w:r>
        <w:t xml:space="preserve"> είχε φιλοτεχνηθεί από το </w:t>
      </w:r>
      <w:r>
        <w:rPr>
          <w:i/>
          <w:iCs/>
          <w:lang w:val="en-US" w:eastAsia="en-US" w:bidi="en-US"/>
        </w:rPr>
        <w:t>Who</w:t>
      </w:r>
      <w:r w:rsidRPr="002A7A4F">
        <w:rPr>
          <w:i/>
          <w:iCs/>
          <w:lang w:eastAsia="en-US" w:bidi="en-US"/>
        </w:rPr>
        <w:t xml:space="preserve"> </w:t>
      </w:r>
      <w:r>
        <w:rPr>
          <w:i/>
          <w:iCs/>
          <w:lang w:val="en-US" w:eastAsia="en-US" w:bidi="en-US"/>
        </w:rPr>
        <w:t>Governs</w:t>
      </w:r>
      <w:r>
        <w:rPr>
          <w:i/>
          <w:iCs/>
          <w:lang w:val="de-DE" w:eastAsia="de-DE" w:bidi="de-DE"/>
        </w:rPr>
        <w:t>?</w:t>
      </w:r>
      <w:r>
        <w:rPr>
          <w:lang w:val="de-DE" w:eastAsia="de-DE" w:bidi="de-DE"/>
        </w:rPr>
        <w:t xml:space="preserve"> </w:t>
      </w:r>
      <w:r>
        <w:t xml:space="preserve">και </w:t>
      </w:r>
      <w:r w:rsidR="00E21379">
        <w:t>γύρω</w:t>
      </w:r>
      <w:r>
        <w:t xml:space="preserve"> από αυτό. Όπως διαφαίνεται και από τον τίτλο </w:t>
      </w:r>
      <w:r w:rsidR="00E21379">
        <w:t>του</w:t>
      </w:r>
      <w:r>
        <w:t xml:space="preserve"> άρθρου, οι συγγραφείς αυτοί, πρώτον, τεκμηριώνουν τη μονομέρεια της μεθόδου των πλουραλιστών και, </w:t>
      </w:r>
      <w:r w:rsidR="00E21379">
        <w:t>δεύτερον</w:t>
      </w:r>
      <w:r>
        <w:t xml:space="preserve">, ανατρέπουν τη διάχυτη πεποίθηση ότι η </w:t>
      </w:r>
      <w:r w:rsidR="00E21379">
        <w:t>διερεύνηση</w:t>
      </w:r>
      <w:r>
        <w:t xml:space="preserve"> των εξουσιαστικών πολιτικών σχέσεων εξαντλείται, πράγματι, στο ασφυκτικά στενό πεδίο έρευνας </w:t>
      </w:r>
      <w:r w:rsidR="00E21379">
        <w:t>που</w:t>
      </w:r>
      <w:r>
        <w:t xml:space="preserve"> χαρτογράφησαν και οριοθέτησαν οι Αμερικανοί πλουραλιστές.</w:t>
      </w:r>
    </w:p>
    <w:p w:rsidR="008179E3" w:rsidRDefault="00001745" w:rsidP="008C49E9">
      <w:pPr>
        <w:tabs>
          <w:tab w:val="left" w:pos="619"/>
        </w:tabs>
        <w:ind w:firstLine="360"/>
      </w:pPr>
      <w:r>
        <w:t xml:space="preserve">Οι </w:t>
      </w:r>
      <w:r>
        <w:rPr>
          <w:lang w:val="de-DE" w:eastAsia="de-DE" w:bidi="de-DE"/>
        </w:rPr>
        <w:t xml:space="preserve">Bachrach </w:t>
      </w:r>
      <w:r>
        <w:t xml:space="preserve">και </w:t>
      </w:r>
      <w:r>
        <w:rPr>
          <w:lang w:val="de-DE" w:eastAsia="de-DE" w:bidi="de-DE"/>
        </w:rPr>
        <w:t xml:space="preserve">Baratz </w:t>
      </w:r>
      <w:r>
        <w:t xml:space="preserve">υποστήριζαν πειστικά πως υπάρχει μία ακόμη, </w:t>
      </w:r>
      <w:r>
        <w:rPr>
          <w:i/>
          <w:iCs/>
        </w:rPr>
        <w:t>μία δεύτερη</w:t>
      </w:r>
      <w:r>
        <w:t xml:space="preserve"> και αθέατη </w:t>
      </w:r>
      <w:r>
        <w:rPr>
          <w:i/>
          <w:iCs/>
        </w:rPr>
        <w:t>όψη</w:t>
      </w:r>
      <w:r>
        <w:t xml:space="preserve"> της εξουσίας, η οποία αδυνατεί να </w:t>
      </w:r>
      <w:r w:rsidR="00E21379">
        <w:t>εισδύσει</w:t>
      </w:r>
      <w:r>
        <w:t xml:space="preserve"> στο προσκήνιο της διαδικασίας λήψης αποφάσεων και «</w:t>
      </w:r>
      <w:r w:rsidR="00E21379">
        <w:t>αποκρύπτεται</w:t>
      </w:r>
      <w:r>
        <w:t>»,</w:t>
      </w:r>
      <w:r>
        <w:br w:type="page"/>
      </w:r>
      <w:r>
        <w:lastRenderedPageBreak/>
        <w:t xml:space="preserve">κατ’ αυτόν τον τρόπο, από το πλαίσιο της πολιτικής διαδικασίας και διαμάχης. Επομένως, αυτό </w:t>
      </w:r>
      <w:r w:rsidR="00E21379">
        <w:t>που</w:t>
      </w:r>
      <w:r>
        <w:t xml:space="preserve"> είναι απαράδεκτο είναι το ότι αυτή η δεύτερη, υπαρκτή μεν, αλλά αθέατη όψη της εξουσίας αποσιωπάται σκόπιμα, όχι μόνο [1] από </w:t>
      </w:r>
      <w:r w:rsidR="00E21379">
        <w:t>τους</w:t>
      </w:r>
      <w:r>
        <w:t xml:space="preserve"> </w:t>
      </w:r>
      <w:r w:rsidR="008C49E9">
        <w:t>ισχυρούς</w:t>
      </w:r>
      <w:r>
        <w:t xml:space="preserve"> παράγοντες </w:t>
      </w:r>
      <w:r w:rsidR="00E21379">
        <w:t>του</w:t>
      </w:r>
      <w:r>
        <w:t xml:space="preserve"> πολιτικού πεδίου, [2] από </w:t>
      </w:r>
      <w:r w:rsidR="00E21379">
        <w:t>τους</w:t>
      </w:r>
      <w:r>
        <w:t xml:space="preserve"> παράγοντες της πολιτικής δημοσιότητας </w:t>
      </w:r>
      <w:r>
        <w:rPr>
          <w:lang w:val="fr-FR" w:eastAsia="fr-FR" w:bidi="fr-FR"/>
        </w:rPr>
        <w:t xml:space="preserve">(MME), </w:t>
      </w:r>
      <w:r>
        <w:t xml:space="preserve">αλλά ακόμη και [3] από </w:t>
      </w:r>
      <w:r w:rsidR="00E21379">
        <w:t>τους</w:t>
      </w:r>
      <w:r>
        <w:t xml:space="preserve"> «παράγοντες» της μελέτης της πολιτικής. Στην προκειμένη δε περίπτωση, </w:t>
      </w:r>
      <w:r w:rsidR="00E21379">
        <w:t>αποκρύπτεται</w:t>
      </w:r>
      <w:r>
        <w:t xml:space="preserve"> από τον πολιτικό επιστήμονα </w:t>
      </w:r>
      <w:r>
        <w:rPr>
          <w:lang w:val="en-US" w:eastAsia="en-US" w:bidi="en-US"/>
        </w:rPr>
        <w:t>Robert</w:t>
      </w:r>
      <w:r w:rsidRPr="002A7A4F">
        <w:rPr>
          <w:lang w:eastAsia="en-US" w:bidi="en-US"/>
        </w:rPr>
        <w:t xml:space="preserve"> </w:t>
      </w:r>
      <w:r>
        <w:rPr>
          <w:lang w:val="en-US" w:eastAsia="en-US" w:bidi="en-US"/>
        </w:rPr>
        <w:t>Dahl</w:t>
      </w:r>
      <w:r w:rsidRPr="002A7A4F">
        <w:rPr>
          <w:lang w:eastAsia="en-US" w:bidi="en-US"/>
        </w:rPr>
        <w:t xml:space="preserve"> </w:t>
      </w:r>
      <w:r>
        <w:t xml:space="preserve">και </w:t>
      </w:r>
      <w:r w:rsidR="00E21379">
        <w:t>τους</w:t>
      </w:r>
      <w:r>
        <w:t xml:space="preserve"> πλουραλιοιές. Μια τέτοια έκβαση υποβιβάζει, αναμφίβολα, τον όρο «πλουραλισμός» σε έναν όρο κενό περιεχομένου, αν όχι σε έναν ευφημισμό. Το αποτέλεσμα της οξυδερκούς ανάλυσης των </w:t>
      </w:r>
      <w:r>
        <w:rPr>
          <w:lang w:val="de-DE" w:eastAsia="de-DE" w:bidi="de-DE"/>
        </w:rPr>
        <w:t xml:space="preserve">Bachrach </w:t>
      </w:r>
      <w:r>
        <w:t xml:space="preserve">και </w:t>
      </w:r>
      <w:r>
        <w:rPr>
          <w:lang w:val="de-DE" w:eastAsia="de-DE" w:bidi="de-DE"/>
        </w:rPr>
        <w:t xml:space="preserve">Baratz </w:t>
      </w:r>
      <w:r>
        <w:t xml:space="preserve">ήταν ότι έφερε στο επίκεντρο </w:t>
      </w:r>
      <w:r w:rsidR="00E21379">
        <w:t>του</w:t>
      </w:r>
      <w:r>
        <w:t xml:space="preserve"> επιστημονικού ενδιαφέροντος τη μεθοδολογική περιοριστικότητα και ανεπάρκεια των πλουραλιστών </w:t>
      </w:r>
      <w:r w:rsidRPr="002A7A4F">
        <w:rPr>
          <w:lang w:eastAsia="en-US" w:bidi="en-US"/>
        </w:rPr>
        <w:t>(</w:t>
      </w:r>
      <w:r>
        <w:rPr>
          <w:lang w:val="en-US" w:eastAsia="en-US" w:bidi="en-US"/>
        </w:rPr>
        <w:t>Hill</w:t>
      </w:r>
      <w:r w:rsidRPr="002A7A4F">
        <w:rPr>
          <w:lang w:eastAsia="en-US" w:bidi="en-US"/>
        </w:rPr>
        <w:t xml:space="preserve">, </w:t>
      </w:r>
      <w:r>
        <w:t>1999: 38), καθώς επίσης και τη μεθοδολογικά ερειδόμενη μεροληψία της.</w:t>
      </w:r>
    </w:p>
    <w:p w:rsidR="008179E3" w:rsidRDefault="00001745">
      <w:pPr>
        <w:ind w:firstLine="360"/>
      </w:pPr>
      <w:r>
        <w:t xml:space="preserve">Το στοιχείο αυτό συμμερίζεται </w:t>
      </w:r>
      <w:r w:rsidR="00E21379">
        <w:t>απολύτως</w:t>
      </w:r>
      <w:r>
        <w:t xml:space="preserve"> και ο </w:t>
      </w:r>
      <w:r>
        <w:rPr>
          <w:lang w:val="en-US" w:eastAsia="en-US" w:bidi="en-US"/>
        </w:rPr>
        <w:t>Lukes</w:t>
      </w:r>
      <w:r w:rsidRPr="002A7A4F">
        <w:rPr>
          <w:lang w:eastAsia="en-US" w:bidi="en-US"/>
        </w:rPr>
        <w:t xml:space="preserve"> </w:t>
      </w:r>
      <w:r>
        <w:t xml:space="preserve">ο οποίος, όπως θα </w:t>
      </w:r>
      <w:r w:rsidR="00E21379">
        <w:t>δούμε</w:t>
      </w:r>
      <w:r>
        <w:t xml:space="preserve">, διαπιστώνοντας τη μεροληπτικότητα των πλουραλιστών, επεμβαίνει στη διαμάχη αυτή το 1974, με το </w:t>
      </w:r>
      <w:r w:rsidR="00E21379">
        <w:t>εύρημα</w:t>
      </w:r>
      <w:r>
        <w:t xml:space="preserve"> των </w:t>
      </w:r>
      <w:r>
        <w:rPr>
          <w:i/>
          <w:iCs/>
        </w:rPr>
        <w:t>«διαστάσεων»,</w:t>
      </w:r>
      <w:r>
        <w:t xml:space="preserve"> εισάγοντας νέα πρίσματα και συμπληρώνοντας τα κρίσιμα κενά της ανάλυσής </w:t>
      </w:r>
      <w:r w:rsidR="00E21379">
        <w:t>τους</w:t>
      </w:r>
      <w:r>
        <w:t xml:space="preserve">. Ο </w:t>
      </w:r>
      <w:r>
        <w:rPr>
          <w:lang w:val="en-US" w:eastAsia="en-US" w:bidi="en-US"/>
        </w:rPr>
        <w:t>Lukes</w:t>
      </w:r>
      <w:r w:rsidRPr="002A7A4F">
        <w:rPr>
          <w:lang w:eastAsia="en-US" w:bidi="en-US"/>
        </w:rPr>
        <w:t xml:space="preserve"> </w:t>
      </w:r>
      <w:r>
        <w:t xml:space="preserve">εστιάζει, μάλιστα, όχι μόνο στις κρυμμένες, τις αποσιωπημένες συγκρούσεις, όπως εύστοχα κάνουν οι αντι-πλουραλιστές, αλλά, και σε αντιδιαστολή προς </w:t>
      </w:r>
      <w:r w:rsidR="00E21379">
        <w:t>αυτούς</w:t>
      </w:r>
      <w:r>
        <w:t>, στοχεύει και στις δυνάμει, στις υποβόσκουσες</w:t>
      </w:r>
      <w:r w:rsidR="009F41E5">
        <w:t xml:space="preserve"> ή </w:t>
      </w:r>
      <w:r>
        <w:t xml:space="preserve">λανθάνουσες </w:t>
      </w:r>
      <w:r w:rsidR="008C49E9">
        <w:t>συγκρούσεις</w:t>
      </w:r>
      <w:r>
        <w:t>.</w:t>
      </w:r>
    </w:p>
    <w:p w:rsidR="008179E3" w:rsidRDefault="00001745" w:rsidP="008C49E9">
      <w:pPr>
        <w:ind w:firstLine="360"/>
      </w:pPr>
      <w:r>
        <w:t xml:space="preserve">Η επεξεργασία των </w:t>
      </w:r>
      <w:r>
        <w:rPr>
          <w:lang w:val="de-DE" w:eastAsia="de-DE" w:bidi="de-DE"/>
        </w:rPr>
        <w:t xml:space="preserve">Bachrach </w:t>
      </w:r>
      <w:r>
        <w:t xml:space="preserve">και </w:t>
      </w:r>
      <w:r>
        <w:rPr>
          <w:lang w:val="de-DE" w:eastAsia="de-DE" w:bidi="de-DE"/>
        </w:rPr>
        <w:t xml:space="preserve">Baratz </w:t>
      </w:r>
      <w:r>
        <w:t xml:space="preserve">στηρίζεται στην αξιοποίηση </w:t>
      </w:r>
      <w:r w:rsidR="00E21379">
        <w:t>του</w:t>
      </w:r>
      <w:r>
        <w:t xml:space="preserve"> </w:t>
      </w:r>
      <w:r w:rsidR="008C49E9">
        <w:t>ευ</w:t>
      </w:r>
      <w:r w:rsidR="00E21379">
        <w:t>ρετικο</w:t>
      </w:r>
      <w:r w:rsidR="008C49E9">
        <w:t>ύ</w:t>
      </w:r>
      <w:r>
        <w:t xml:space="preserve"> όρου </w:t>
      </w:r>
      <w:r>
        <w:rPr>
          <w:i/>
          <w:iCs/>
        </w:rPr>
        <w:t>κινητοποίηση της μεροληπτικότητας</w:t>
      </w:r>
      <w:r>
        <w:t xml:space="preserve"> </w:t>
      </w:r>
      <w:r w:rsidRPr="002A7A4F">
        <w:rPr>
          <w:lang w:eastAsia="en-US" w:bidi="en-US"/>
        </w:rPr>
        <w:t>(</w:t>
      </w:r>
      <w:r>
        <w:rPr>
          <w:lang w:val="en-US" w:eastAsia="en-US" w:bidi="en-US"/>
        </w:rPr>
        <w:t>mobilisation</w:t>
      </w:r>
      <w:r w:rsidRPr="002A7A4F">
        <w:rPr>
          <w:lang w:eastAsia="en-US" w:bidi="en-US"/>
        </w:rPr>
        <w:t xml:space="preserve"> </w:t>
      </w:r>
      <w:r>
        <w:rPr>
          <w:lang w:val="en-US" w:eastAsia="en-US" w:bidi="en-US"/>
        </w:rPr>
        <w:t>of</w:t>
      </w:r>
      <w:r w:rsidRPr="002A7A4F">
        <w:rPr>
          <w:lang w:eastAsia="en-US" w:bidi="en-US"/>
        </w:rPr>
        <w:t xml:space="preserve"> </w:t>
      </w:r>
      <w:r>
        <w:rPr>
          <w:lang w:val="en-US" w:eastAsia="en-US" w:bidi="en-US"/>
        </w:rPr>
        <w:t>bias</w:t>
      </w:r>
      <w:r w:rsidRPr="002A7A4F">
        <w:rPr>
          <w:lang w:eastAsia="en-US" w:bidi="en-US"/>
        </w:rPr>
        <w:t xml:space="preserve">) </w:t>
      </w:r>
      <w:r w:rsidR="00E21379">
        <w:t>που</w:t>
      </w:r>
      <w:r>
        <w:t xml:space="preserve"> επινόησε και σφυρηλάτησε λίγο </w:t>
      </w:r>
      <w:r w:rsidR="00E21379">
        <w:t>πρωτύτερα</w:t>
      </w:r>
      <w:r>
        <w:t xml:space="preserve"> ο </w:t>
      </w:r>
      <w:r>
        <w:rPr>
          <w:lang w:val="de-DE" w:eastAsia="de-DE" w:bidi="de-DE"/>
        </w:rPr>
        <w:t xml:space="preserve">Schattschneider </w:t>
      </w:r>
      <w:r>
        <w:t>(1960). Οι Αμερικανοί αντι-πλουραλιστές ανάγουν τον όρο αυτόν σε κεντρικό αναλυτικό και εξηγητικό εργαλείο</w:t>
      </w:r>
      <w:r w:rsidR="008C49E9">
        <w:rPr>
          <w:rStyle w:val="FootnoteReference"/>
        </w:rPr>
        <w:footnoteReference w:id="27"/>
      </w:r>
      <w:r>
        <w:t xml:space="preserve"> και προβαίνουν στον εντοπισμό, στην </w:t>
      </w:r>
      <w:r w:rsidR="00E21379">
        <w:t>αποτύπωση</w:t>
      </w:r>
      <w:r>
        <w:t xml:space="preserve"> και φωταγώγηση εκείνων των κοινωνικών </w:t>
      </w:r>
      <w:r w:rsidR="008C49E9">
        <w:t>συγκρούσεων</w:t>
      </w:r>
      <w:r>
        <w:t>, οι οποίες υποσκιάζονται</w:t>
      </w:r>
      <w:r w:rsidR="009F41E5">
        <w:t xml:space="preserve"> ή </w:t>
      </w:r>
      <w:r w:rsidR="00E21379">
        <w:t>αποκρύπτονται</w:t>
      </w:r>
      <w:r>
        <w:t xml:space="preserve"> από </w:t>
      </w:r>
      <w:r w:rsidR="00E21379">
        <w:t>τους</w:t>
      </w:r>
      <w:r>
        <w:t xml:space="preserve"> </w:t>
      </w:r>
      <w:r w:rsidR="008C49E9">
        <w:t>ισχυρούς</w:t>
      </w:r>
      <w:r>
        <w:t xml:space="preserve"> </w:t>
      </w:r>
      <w:r w:rsidR="00E21379">
        <w:t>πολιτικούς</w:t>
      </w:r>
      <w:r>
        <w:t xml:space="preserve"> </w:t>
      </w:r>
      <w:r w:rsidR="00E21379">
        <w:t>οργανισμούς</w:t>
      </w:r>
      <w:r>
        <w:t xml:space="preserve"> και από τα διαπλεκομενα με </w:t>
      </w:r>
      <w:r w:rsidR="00E21379">
        <w:t>αυτούς</w:t>
      </w:r>
      <w:r>
        <w:t xml:space="preserve"> </w:t>
      </w:r>
      <w:r w:rsidR="00E21379">
        <w:t>τους</w:t>
      </w:r>
      <w:r>
        <w:t xml:space="preserve"> </w:t>
      </w:r>
      <w:r w:rsidR="00E21379">
        <w:t>θεσμούς</w:t>
      </w:r>
      <w:r>
        <w:t xml:space="preserve"> μέσα πολιτικής επικοινωνίας. Προβαίνουν, κατ’ αυτόν τον τρόπο, πειστικά σε μια</w:t>
      </w:r>
      <w:r w:rsidR="008C49E9">
        <w:t xml:space="preserve"> </w:t>
      </w:r>
      <w:r>
        <w:br w:type="page"/>
      </w:r>
      <w:r>
        <w:lastRenderedPageBreak/>
        <w:t xml:space="preserve">ολοκληρωμένη </w:t>
      </w:r>
      <w:r w:rsidR="008C49E9">
        <w:t>κατό</w:t>
      </w:r>
      <w:r w:rsidR="00E21379">
        <w:t>πτε</w:t>
      </w:r>
      <w:r w:rsidR="008C49E9">
        <w:t>υ</w:t>
      </w:r>
      <w:r w:rsidR="00E21379">
        <w:t>ση</w:t>
      </w:r>
      <w:r>
        <w:t xml:space="preserve"> και ανάλυση και των </w:t>
      </w:r>
      <w:r>
        <w:rPr>
          <w:i/>
          <w:iCs/>
        </w:rPr>
        <w:t xml:space="preserve">δύο προσώπων της εξουσίας, </w:t>
      </w:r>
      <w:r w:rsidR="00E21379">
        <w:t>του</w:t>
      </w:r>
      <w:r>
        <w:t xml:space="preserve"> φανερού και </w:t>
      </w:r>
      <w:r w:rsidR="00E21379">
        <w:t>του</w:t>
      </w:r>
      <w:r>
        <w:t xml:space="preserve"> αθέατου. Η εξέταση των αθέατων αντιθέσεων/</w:t>
      </w:r>
      <w:r w:rsidR="008C49E9">
        <w:t>συγκρούσεων</w:t>
      </w:r>
      <w:r>
        <w:t xml:space="preserve"> </w:t>
      </w:r>
      <w:r w:rsidR="00E21379">
        <w:t>τους</w:t>
      </w:r>
      <w:r>
        <w:t xml:space="preserve"> οδηγεί αναπόφευκτα σε έλεγχο και κριτική της </w:t>
      </w:r>
      <w:r w:rsidR="00E21379">
        <w:t>ισχύουσας</w:t>
      </w:r>
      <w:r>
        <w:t xml:space="preserve"> διαδικασίας λήψης αποφάσεων. Ακριβέστερα, </w:t>
      </w:r>
      <w:r w:rsidR="00E21379">
        <w:t>τους</w:t>
      </w:r>
      <w:r>
        <w:t xml:space="preserve"> κατευθύνει στο φαινόμενο </w:t>
      </w:r>
      <w:r w:rsidR="00E21379">
        <w:t>που</w:t>
      </w:r>
      <w:r>
        <w:t xml:space="preserve"> οι ίδιοι αποκάλυψαν και το βάφτισαν για πρώτη φορά με τον όρο </w:t>
      </w:r>
      <w:r>
        <w:rPr>
          <w:i/>
          <w:iCs/>
        </w:rPr>
        <w:t>«διαδικασία μη λήψης αποφάσεων».</w:t>
      </w:r>
      <w:r>
        <w:t xml:space="preserve"> Θέτουν έτσι επί τάπητος το επιστημολογικό πρόβλημα των ορίων στη </w:t>
      </w:r>
      <w:r w:rsidR="00E21379">
        <w:t>διερεύνηση</w:t>
      </w:r>
      <w:r>
        <w:t xml:space="preserve">, καθώς και το μεθοδολογικό ζήτημα </w:t>
      </w:r>
      <w:r w:rsidR="00E21379">
        <w:t>του</w:t>
      </w:r>
      <w:r>
        <w:t xml:space="preserve"> πώς μπορεί να μελετηθεί εμπειρικά αυτό το οποίο στην πολιτική δημοσιότητα καλύπτεται από το πέπλο της αδιαφάνειας.</w:t>
      </w:r>
    </w:p>
    <w:p w:rsidR="008179E3" w:rsidRDefault="00001745" w:rsidP="008C49E9">
      <w:pPr>
        <w:pStyle w:val="Heading3"/>
      </w:pPr>
      <w:bookmarkStart w:id="12" w:name="_Toc500172556"/>
      <w:r>
        <w:t xml:space="preserve">2.2. Πυλωροί, </w:t>
      </w:r>
      <w:r>
        <w:rPr>
          <w:lang w:val="fr-FR" w:eastAsia="fr-FR" w:bidi="fr-FR"/>
        </w:rPr>
        <w:t xml:space="preserve">agenda </w:t>
      </w:r>
      <w:r>
        <w:rPr>
          <w:lang w:val="en-US" w:eastAsia="en-US" w:bidi="en-US"/>
        </w:rPr>
        <w:t>setting</w:t>
      </w:r>
      <w:r w:rsidRPr="002A7A4F">
        <w:rPr>
          <w:lang w:eastAsia="en-US" w:bidi="en-US"/>
        </w:rPr>
        <w:t xml:space="preserve"> </w:t>
      </w:r>
      <w:r>
        <w:t>και δικαιώματα των πολιτών</w:t>
      </w:r>
      <w:bookmarkEnd w:id="12"/>
    </w:p>
    <w:p w:rsidR="008179E3" w:rsidRDefault="00001745">
      <w:r>
        <w:t xml:space="preserve">Μ ε την εστίαση αυτή οι αντι-πλουραλιστές επιχειρηματολογούν και αποφαίνονται ότι «εξουσία ασκείται επίσης όταν ο </w:t>
      </w:r>
      <w:r>
        <w:rPr>
          <w:i/>
          <w:iCs/>
          <w:lang w:val="fr-FR" w:eastAsia="fr-FR" w:bidi="fr-FR"/>
        </w:rPr>
        <w:t>A</w:t>
      </w:r>
      <w:r>
        <w:rPr>
          <w:lang w:val="fr-FR" w:eastAsia="fr-FR" w:bidi="fr-FR"/>
        </w:rPr>
        <w:t xml:space="preserve"> </w:t>
      </w:r>
      <w:r>
        <w:t xml:space="preserve">αφιερώνει τις δυνάμεις </w:t>
      </w:r>
      <w:r w:rsidR="00E21379">
        <w:t>του</w:t>
      </w:r>
      <w:r>
        <w:t xml:space="preserve"> στη δημιουργία και την ενίσχυση κοινωνικών και πολιτικών αξιών και θεσμικών πρακτικών οι οποίες περιορίζουν το </w:t>
      </w:r>
      <w:r w:rsidR="00E21379">
        <w:t>εύρος</w:t>
      </w:r>
      <w:r>
        <w:t xml:space="preserve"> της πολιτικής διαδικασίας στη δημόσια εξέταση μόνο εκείνων των ζητημάτων </w:t>
      </w:r>
      <w:r w:rsidR="00E21379">
        <w:t>που</w:t>
      </w:r>
      <w:r>
        <w:t xml:space="preserve"> είναι σχετικώς αβλαβή για τον </w:t>
      </w:r>
      <w:r>
        <w:rPr>
          <w:lang w:val="fr-FR" w:eastAsia="fr-FR" w:bidi="fr-FR"/>
        </w:rPr>
        <w:t xml:space="preserve">A» </w:t>
      </w:r>
      <w:r>
        <w:rPr>
          <w:lang w:val="de-DE" w:eastAsia="de-DE" w:bidi="de-DE"/>
        </w:rPr>
        <w:t xml:space="preserve">(Bachrach </w:t>
      </w:r>
      <w:r>
        <w:t xml:space="preserve">&amp; </w:t>
      </w:r>
      <w:r>
        <w:rPr>
          <w:lang w:val="de-DE" w:eastAsia="de-DE" w:bidi="de-DE"/>
        </w:rPr>
        <w:t xml:space="preserve">Baratz, </w:t>
      </w:r>
      <w:r>
        <w:t xml:space="preserve">1962: 948). Η έμφαση αυτή στις εκ μέρους </w:t>
      </w:r>
      <w:r w:rsidR="00E21379">
        <w:t>του</w:t>
      </w:r>
      <w:r>
        <w:t xml:space="preserve"> </w:t>
      </w:r>
      <w:r>
        <w:rPr>
          <w:i/>
          <w:iCs/>
          <w:lang w:val="fr-FR" w:eastAsia="fr-FR" w:bidi="fr-FR"/>
        </w:rPr>
        <w:t>A</w:t>
      </w:r>
      <w:r>
        <w:rPr>
          <w:lang w:val="fr-FR" w:eastAsia="fr-FR" w:bidi="fr-FR"/>
        </w:rPr>
        <w:t xml:space="preserve"> </w:t>
      </w:r>
      <w:r>
        <w:t xml:space="preserve">πρακτικές περιχαράκωσης και φραγής </w:t>
      </w:r>
      <w:r w:rsidR="00E21379">
        <w:t>αναδεικνύει</w:t>
      </w:r>
      <w:r>
        <w:t xml:space="preserve"> τον αόριστο και ανεπαρκή ορισμό της εξουσίας από </w:t>
      </w:r>
      <w:r w:rsidR="00E21379">
        <w:t>τους</w:t>
      </w:r>
      <w:r>
        <w:t xml:space="preserve"> πλουραλιστές. Είναι σαφές ότι η «δημόσια εξέταση» μιας πολιτικής στην ευρεία κλίμακα της κοινότητας επαφίεται στα ΜΜΕ και διενεργείται από αυτά. </w:t>
      </w:r>
      <w:r w:rsidR="00E21379">
        <w:t>Αποκαλύπτεται</w:t>
      </w:r>
      <w:r>
        <w:t xml:space="preserve"> έτσι, σαφώς, ο ρόλος των ΜΜΕ, αλλά και ο ρόλος των δημοσιογράφων ως κηνσόρων</w:t>
      </w:r>
      <w:r w:rsidR="009F41E5">
        <w:t xml:space="preserve"> ή </w:t>
      </w:r>
      <w:r>
        <w:t xml:space="preserve">ως πυλωρών, αφ’ ενός για τη διαλογή των «σημαντικών» δημόσιων θεμάτων, και κατόπιν για την ιεράρχησή </w:t>
      </w:r>
      <w:r w:rsidR="00E21379">
        <w:t>τους</w:t>
      </w:r>
      <w:r>
        <w:t>, και αφ’ ετέρου για την απόρριψη των «ασήμαντων».</w:t>
      </w:r>
    </w:p>
    <w:p w:rsidR="008179E3" w:rsidRDefault="00001745" w:rsidP="008C49E9">
      <w:pPr>
        <w:ind w:firstLine="360"/>
      </w:pPr>
      <w:r>
        <w:t xml:space="preserve">Οι πλουραλιστές, όμως, εκλαμβάνουν εκ προοιμίου ως δεδομένη και εξασφαλισμένη την άριστη πληροφόρηση και την ενεργό συμμετοχή όλων των πολιτών, κάτι </w:t>
      </w:r>
      <w:r w:rsidR="00E21379">
        <w:t>που</w:t>
      </w:r>
      <w:r>
        <w:t xml:space="preserve"> ασφαλώς δεν </w:t>
      </w:r>
      <w:r w:rsidR="00E21379">
        <w:t>ισχύει</w:t>
      </w:r>
      <w:r>
        <w:t xml:space="preserve">. Η ταυτοποίηση </w:t>
      </w:r>
      <w:r w:rsidR="00E21379">
        <w:t>του</w:t>
      </w:r>
      <w:r>
        <w:t xml:space="preserve"> ρόλου των ΜΜΕ αναφορικά με τη σκόπιμα παραγόμενη </w:t>
      </w:r>
      <w:r>
        <w:rPr>
          <w:i/>
          <w:iCs/>
        </w:rPr>
        <w:t>αδιαφάνεια</w:t>
      </w:r>
      <w:r>
        <w:t xml:space="preserve"> (για τα θέματα </w:t>
      </w:r>
      <w:r w:rsidR="00E21379">
        <w:t>που</w:t>
      </w:r>
      <w:r>
        <w:t xml:space="preserve"> εκπίπτουν από την ατζέντα), ιδιαίτερα υπό τις </w:t>
      </w:r>
      <w:r w:rsidR="00E21379">
        <w:t>παρούσες</w:t>
      </w:r>
      <w:r>
        <w:t xml:space="preserve"> συνθήκες, δεν θα </w:t>
      </w:r>
      <w:r w:rsidR="00E21379">
        <w:t>μπορούσε</w:t>
      </w:r>
      <w:r>
        <w:t xml:space="preserve"> να είναι πιο καίρια. Ο αποπροσανατολισμός, η πολιτική απόσυρση και η παθητικοποίηση δεν </w:t>
      </w:r>
      <w:r w:rsidR="00E21379">
        <w:t>προκύπτουν</w:t>
      </w:r>
      <w:r>
        <w:t xml:space="preserve"> μόνο ως συμπτωματικές, συγκυριακές</w:t>
      </w:r>
      <w:r w:rsidR="009F41E5">
        <w:t xml:space="preserve"> ή </w:t>
      </w:r>
      <w:r>
        <w:t xml:space="preserve">παράπλευρες απώλειες λόγω </w:t>
      </w:r>
      <w:r w:rsidR="00E21379">
        <w:t>του</w:t>
      </w:r>
      <w:r>
        <w:t xml:space="preserve"> αγοραίου </w:t>
      </w:r>
      <w:r w:rsidR="00E21379">
        <w:t>επικοινωνιακού</w:t>
      </w:r>
      <w:r>
        <w:t xml:space="preserve"> συστήματος</w:t>
      </w:r>
      <w:r w:rsidR="008C49E9">
        <w:rPr>
          <w:rStyle w:val="FootnoteReference"/>
        </w:rPr>
        <w:footnoteReference w:id="28"/>
      </w:r>
      <w:r>
        <w:t xml:space="preserve">. Συχνά </w:t>
      </w:r>
      <w:r>
        <w:rPr>
          <w:lang w:val="en-US" w:eastAsia="en-US" w:bidi="en-US"/>
        </w:rPr>
        <w:t>o</w:t>
      </w:r>
      <w:r w:rsidRPr="002A7A4F">
        <w:rPr>
          <w:lang w:eastAsia="en-US" w:bidi="en-US"/>
        </w:rPr>
        <w:t xml:space="preserve"> </w:t>
      </w:r>
      <w:r>
        <w:t>αποπροσανατολισμός</w:t>
      </w:r>
      <w:r w:rsidR="008C49E9">
        <w:t xml:space="preserve"> </w:t>
      </w:r>
      <w:r>
        <w:br w:type="page"/>
      </w:r>
      <w:r>
        <w:lastRenderedPageBreak/>
        <w:t xml:space="preserve">και η </w:t>
      </w:r>
      <w:r w:rsidR="008C49E9">
        <w:rPr>
          <w:i/>
          <w:iCs/>
        </w:rPr>
        <w:t>παθητικοποίησ</w:t>
      </w:r>
      <w:r>
        <w:rPr>
          <w:i/>
          <w:iCs/>
        </w:rPr>
        <w:t>η</w:t>
      </w:r>
      <w:r>
        <w:t xml:space="preserve"> </w:t>
      </w:r>
      <w:r w:rsidR="00E21379">
        <w:t>του</w:t>
      </w:r>
      <w:r>
        <w:t xml:space="preserve"> κοινού παράγονται συνειδητά και προωθούνται από συγκεκριμένους κοινωνικούς θεσμούς, ιδίως δε </w:t>
      </w:r>
      <w:r w:rsidR="00E21379">
        <w:t>τους</w:t>
      </w:r>
      <w:r>
        <w:t xml:space="preserve"> θεσμούς των </w:t>
      </w:r>
      <w:r>
        <w:rPr>
          <w:lang w:val="fr-FR" w:eastAsia="fr-FR" w:bidi="fr-FR"/>
        </w:rPr>
        <w:t xml:space="preserve">MME. </w:t>
      </w:r>
      <w:r>
        <w:t xml:space="preserve">Αφού «η γνώση είναι δύναμη», ισχύει και το αντίστροφο: η άγνοια είναι πολύτιμο εργαλείο και μέσο αποτροπής απόκτησης αυτής της δύναμης. Στις φιλελεύθερες δημοκρατίες, οι θεσμοί οι οποίοι φέρουν την </w:t>
      </w:r>
      <w:r w:rsidR="008C49E9">
        <w:t>ευθύ</w:t>
      </w:r>
      <w:r w:rsidR="00E21379">
        <w:t>νη</w:t>
      </w:r>
      <w:r>
        <w:t xml:space="preserve"> της διάχυσης της γνώσης</w:t>
      </w:r>
      <w:r w:rsidR="009F41E5">
        <w:t xml:space="preserve"> ή </w:t>
      </w:r>
      <w:r>
        <w:t xml:space="preserve">της συντήρησης της άγνοιας και την </w:t>
      </w:r>
      <w:r w:rsidR="008C49E9">
        <w:t>ευθύνη</w:t>
      </w:r>
      <w:r>
        <w:t xml:space="preserve"> της δημόσιας εξέτασης, της προώθησης της λογοδοσίας των ισχυρών και </w:t>
      </w:r>
      <w:r w:rsidR="00E21379">
        <w:t>του</w:t>
      </w:r>
      <w:r>
        <w:t xml:space="preserve"> συστηματικού </w:t>
      </w:r>
      <w:r w:rsidR="00E21379">
        <w:t>τους</w:t>
      </w:r>
      <w:r>
        <w:t xml:space="preserve"> ελέγχου, μέσω της δημόσιας διαφάνειας, είναι τα </w:t>
      </w:r>
      <w:r>
        <w:rPr>
          <w:lang w:val="fr-FR" w:eastAsia="fr-FR" w:bidi="fr-FR"/>
        </w:rPr>
        <w:t>MME.</w:t>
      </w:r>
    </w:p>
    <w:p w:rsidR="008179E3" w:rsidRDefault="00001745" w:rsidP="008C49E9">
      <w:pPr>
        <w:ind w:firstLine="360"/>
      </w:pPr>
      <w:r>
        <w:t xml:space="preserve">Υπό αυτό το πρίσμα, ασφαλώς, δεν είναι </w:t>
      </w:r>
      <w:r w:rsidR="008C49E9">
        <w:t>συμπτωματικό</w:t>
      </w:r>
      <w:r>
        <w:t xml:space="preserve"> το γεγονός ότι η περίφημη θεωρία </w:t>
      </w:r>
      <w:r w:rsidR="00E21379">
        <w:t>του</w:t>
      </w:r>
      <w:r>
        <w:t xml:space="preserve"> «καθορισμού της θεματολογίας», για τον περιοριστικό ρόλο </w:t>
      </w:r>
      <w:r w:rsidR="00E21379">
        <w:t>του</w:t>
      </w:r>
      <w:r>
        <w:t xml:space="preserve"> </w:t>
      </w:r>
      <w:r w:rsidR="00E21379">
        <w:t>Τύπου</w:t>
      </w:r>
      <w:r>
        <w:t xml:space="preserve"> στην πολιτική επικοινωνία και στη διαδικασία διαμόρφωσης</w:t>
      </w:r>
      <w:r w:rsidR="009F41E5">
        <w:t xml:space="preserve"> ή </w:t>
      </w:r>
      <w:r>
        <w:t xml:space="preserve">και επιβολής της «ατζέντας» </w:t>
      </w:r>
      <w:r>
        <w:rPr>
          <w:i/>
          <w:iCs/>
        </w:rPr>
        <w:t>(</w:t>
      </w:r>
      <w:r>
        <w:rPr>
          <w:i/>
          <w:iCs/>
          <w:lang w:val="fr-FR" w:eastAsia="fr-FR" w:bidi="fr-FR"/>
        </w:rPr>
        <w:t xml:space="preserve">agenda </w:t>
      </w:r>
      <w:r>
        <w:rPr>
          <w:i/>
          <w:iCs/>
          <w:lang w:val="en-US" w:eastAsia="en-US" w:bidi="en-US"/>
        </w:rPr>
        <w:t>setting</w:t>
      </w:r>
      <w:r w:rsidRPr="002A7A4F">
        <w:rPr>
          <w:i/>
          <w:iCs/>
          <w:lang w:eastAsia="en-US" w:bidi="en-US"/>
        </w:rPr>
        <w:t>)</w:t>
      </w:r>
      <w:r w:rsidRPr="002A7A4F">
        <w:rPr>
          <w:lang w:eastAsia="en-US" w:bidi="en-US"/>
        </w:rPr>
        <w:t xml:space="preserve"> </w:t>
      </w:r>
      <w:r>
        <w:t>της πολιτικής εξουσίας</w:t>
      </w:r>
      <w:r w:rsidR="008C49E9">
        <w:rPr>
          <w:rStyle w:val="FootnoteReference"/>
        </w:rPr>
        <w:footnoteReference w:id="29"/>
      </w:r>
      <w:r>
        <w:t xml:space="preserve">, πρωτοεμφανίστηκε τόσο ευδιάκριτα μόλις το 1972, </w:t>
      </w:r>
      <w:r w:rsidR="00E21379">
        <w:t>δύο</w:t>
      </w:r>
      <w:r>
        <w:t xml:space="preserve"> χρόνια μετά τη δημοσίευση </w:t>
      </w:r>
      <w:r w:rsidR="00E21379">
        <w:t>του</w:t>
      </w:r>
      <w:r>
        <w:t xml:space="preserve"> βιβλίου των </w:t>
      </w:r>
      <w:r>
        <w:rPr>
          <w:lang w:val="de-DE" w:eastAsia="de-DE" w:bidi="de-DE"/>
        </w:rPr>
        <w:t xml:space="preserve">Bachrach </w:t>
      </w:r>
      <w:r>
        <w:t xml:space="preserve">και </w:t>
      </w:r>
      <w:r>
        <w:rPr>
          <w:lang w:val="de-DE" w:eastAsia="de-DE" w:bidi="de-DE"/>
        </w:rPr>
        <w:t xml:space="preserve">Baratz </w:t>
      </w:r>
      <w:r>
        <w:rPr>
          <w:i/>
          <w:iCs/>
          <w:lang w:val="en-US" w:eastAsia="en-US" w:bidi="en-US"/>
        </w:rPr>
        <w:t>Power</w:t>
      </w:r>
      <w:r w:rsidRPr="002A7A4F">
        <w:rPr>
          <w:i/>
          <w:iCs/>
          <w:lang w:eastAsia="en-US" w:bidi="en-US"/>
        </w:rPr>
        <w:t xml:space="preserve"> </w:t>
      </w:r>
      <w:r>
        <w:rPr>
          <w:i/>
          <w:iCs/>
          <w:lang w:val="en-US" w:eastAsia="en-US" w:bidi="en-US"/>
        </w:rPr>
        <w:t>and</w:t>
      </w:r>
      <w:r w:rsidRPr="002A7A4F">
        <w:rPr>
          <w:i/>
          <w:iCs/>
          <w:lang w:eastAsia="en-US" w:bidi="en-US"/>
        </w:rPr>
        <w:t xml:space="preserve"> </w:t>
      </w:r>
      <w:r>
        <w:rPr>
          <w:i/>
          <w:iCs/>
          <w:lang w:val="en-US" w:eastAsia="en-US" w:bidi="en-US"/>
        </w:rPr>
        <w:t>Poverty</w:t>
      </w:r>
      <w:r w:rsidRPr="002A7A4F">
        <w:rPr>
          <w:lang w:eastAsia="en-US" w:bidi="en-US"/>
        </w:rPr>
        <w:t xml:space="preserve"> (1970). </w:t>
      </w:r>
      <w:r>
        <w:rPr>
          <w:lang w:val="en-US" w:eastAsia="en-US" w:bidi="en-US"/>
        </w:rPr>
        <w:t>O</w:t>
      </w:r>
      <w:r w:rsidRPr="002A7A4F">
        <w:rPr>
          <w:lang w:eastAsia="en-US" w:bidi="en-US"/>
        </w:rPr>
        <w:t xml:space="preserve"> </w:t>
      </w:r>
      <w:r>
        <w:rPr>
          <w:lang w:val="en-US" w:eastAsia="en-US" w:bidi="en-US"/>
        </w:rPr>
        <w:t>Bernard</w:t>
      </w:r>
      <w:r w:rsidRPr="002A7A4F">
        <w:rPr>
          <w:lang w:eastAsia="en-US" w:bidi="en-US"/>
        </w:rPr>
        <w:t xml:space="preserve"> </w:t>
      </w:r>
      <w:r>
        <w:rPr>
          <w:lang w:val="en-US" w:eastAsia="en-US" w:bidi="en-US"/>
        </w:rPr>
        <w:t>Cohen</w:t>
      </w:r>
      <w:r w:rsidRPr="002A7A4F">
        <w:rPr>
          <w:lang w:eastAsia="en-US" w:bidi="en-US"/>
        </w:rPr>
        <w:t xml:space="preserve"> </w:t>
      </w:r>
      <w:r>
        <w:t xml:space="preserve">διατύπωσε μια παρεμφερή άποψη, ότι τα </w:t>
      </w:r>
      <w:r>
        <w:rPr>
          <w:lang w:val="fr-FR" w:eastAsia="fr-FR" w:bidi="fr-FR"/>
        </w:rPr>
        <w:t xml:space="preserve">MME </w:t>
      </w:r>
      <w:r>
        <w:t>«δεν καθορίζουν το τι ακριβώς να σκεφτόμαστε», δηλαδή το περιεχόμε</w:t>
      </w:r>
      <w:r w:rsidR="008C49E9">
        <w:t>νο των από</w:t>
      </w:r>
      <w:r>
        <w:t xml:space="preserve">ψεών μας, αλλά πως πρόκειται για ένα ζήτημα προσανατολισμού, ότι, δηλαδή, τα </w:t>
      </w:r>
      <w:r>
        <w:rPr>
          <w:lang w:val="fr-FR" w:eastAsia="fr-FR" w:bidi="fr-FR"/>
        </w:rPr>
        <w:t xml:space="preserve">MME </w:t>
      </w:r>
      <w:r>
        <w:t xml:space="preserve">μας </w:t>
      </w:r>
      <w:r w:rsidR="008C49E9">
        <w:t>κατευθύνουν</w:t>
      </w:r>
      <w:r>
        <w:t xml:space="preserve"> ως προς «το περί τίνος να σκεφτόμαστε» (1963: 13)</w:t>
      </w:r>
      <w:r w:rsidR="008C49E9">
        <w:rPr>
          <w:rStyle w:val="FootnoteReference"/>
        </w:rPr>
        <w:footnoteReference w:id="30"/>
      </w:r>
      <w:r>
        <w:t xml:space="preserve">. Είναι ενδεικτικό ότι και αυτή η προσέγγιση, η οποία μπορεί να εκληφθεί ως ο προπομπός της διάσημης, πλέον, θεωρίας </w:t>
      </w:r>
      <w:r w:rsidR="00E21379">
        <w:t>του</w:t>
      </w:r>
      <w:r>
        <w:t xml:space="preserve"> «</w:t>
      </w:r>
      <w:r w:rsidR="00E21379">
        <w:t>καθορισμού</w:t>
      </w:r>
      <w:r>
        <w:t xml:space="preserve"> της θεματολογίας», πρωτοεμφανίστηκε το 1963, ένα χρόνο, δηλαδή, μετά από τη δημοσίευση </w:t>
      </w:r>
      <w:r w:rsidR="00E21379">
        <w:t>του</w:t>
      </w:r>
      <w:r>
        <w:t xml:space="preserve"> </w:t>
      </w:r>
      <w:r w:rsidR="00E21379">
        <w:t>πρωτοποριακού</w:t>
      </w:r>
      <w:r>
        <w:t xml:space="preserve"> άρθρου των αντι-πλουραλιστών </w:t>
      </w:r>
      <w:r w:rsidRPr="002A7A4F">
        <w:rPr>
          <w:lang w:eastAsia="en-US" w:bidi="en-US"/>
        </w:rPr>
        <w:t>«</w:t>
      </w:r>
      <w:r>
        <w:rPr>
          <w:lang w:val="en-US" w:eastAsia="en-US" w:bidi="en-US"/>
        </w:rPr>
        <w:t>The</w:t>
      </w:r>
      <w:r w:rsidRPr="002A7A4F">
        <w:rPr>
          <w:lang w:eastAsia="en-US" w:bidi="en-US"/>
        </w:rPr>
        <w:t xml:space="preserve"> </w:t>
      </w:r>
      <w:r>
        <w:rPr>
          <w:lang w:val="en-US" w:eastAsia="en-US" w:bidi="en-US"/>
        </w:rPr>
        <w:t>Two</w:t>
      </w:r>
      <w:r w:rsidRPr="002A7A4F">
        <w:rPr>
          <w:lang w:eastAsia="en-US" w:bidi="en-US"/>
        </w:rPr>
        <w:t xml:space="preserve"> </w:t>
      </w:r>
      <w:r>
        <w:rPr>
          <w:lang w:val="en-US" w:eastAsia="en-US" w:bidi="en-US"/>
        </w:rPr>
        <w:t>Faces</w:t>
      </w:r>
      <w:r w:rsidR="008C49E9">
        <w:rPr>
          <w:lang w:eastAsia="en-US" w:bidi="en-US"/>
        </w:rPr>
        <w:t xml:space="preserve"> </w:t>
      </w:r>
      <w:r>
        <w:br w:type="page"/>
      </w:r>
      <w:r>
        <w:rPr>
          <w:lang w:val="en-US" w:eastAsia="en-US" w:bidi="en-US"/>
        </w:rPr>
        <w:lastRenderedPageBreak/>
        <w:t>of</w:t>
      </w:r>
      <w:r w:rsidRPr="002A7A4F">
        <w:rPr>
          <w:lang w:eastAsia="en-US" w:bidi="en-US"/>
        </w:rPr>
        <w:t xml:space="preserve"> </w:t>
      </w:r>
      <w:r>
        <w:rPr>
          <w:lang w:val="fr-FR" w:eastAsia="fr-FR" w:bidi="fr-FR"/>
        </w:rPr>
        <w:t xml:space="preserve">Power» (1962), </w:t>
      </w:r>
      <w:r>
        <w:t xml:space="preserve">στο οποίο αρθρώθηκε και σφυρηλατήθηκε για πρώτη φορά ο όρος </w:t>
      </w:r>
      <w:r>
        <w:rPr>
          <w:i/>
          <w:iCs/>
        </w:rPr>
        <w:t>«έλεγχος της ατζέντας».</w:t>
      </w:r>
    </w:p>
    <w:p w:rsidR="008179E3" w:rsidRDefault="00001745">
      <w:pPr>
        <w:ind w:firstLine="360"/>
      </w:pPr>
      <w:r>
        <w:t xml:space="preserve">Όπως εύστοχα αξιολογεί ο </w:t>
      </w:r>
      <w:r>
        <w:rPr>
          <w:lang w:val="fr-FR" w:eastAsia="fr-FR" w:bidi="fr-FR"/>
        </w:rPr>
        <w:t xml:space="preserve">Benjamin Barber, </w:t>
      </w:r>
      <w:r>
        <w:t xml:space="preserve">από τότε </w:t>
      </w:r>
      <w:r w:rsidR="00E21379">
        <w:t>που</w:t>
      </w:r>
      <w:r>
        <w:t xml:space="preserve"> οι </w:t>
      </w:r>
      <w:r>
        <w:rPr>
          <w:lang w:val="de-DE" w:eastAsia="de-DE" w:bidi="de-DE"/>
        </w:rPr>
        <w:t xml:space="preserve">Bachrach </w:t>
      </w:r>
      <w:r>
        <w:t xml:space="preserve">και </w:t>
      </w:r>
      <w:r>
        <w:rPr>
          <w:lang w:val="de-DE" w:eastAsia="de-DE" w:bidi="de-DE"/>
        </w:rPr>
        <w:t xml:space="preserve">Baratz </w:t>
      </w:r>
      <w:r>
        <w:t xml:space="preserve">δημοσίευσαν το γόνιμο έργο </w:t>
      </w:r>
      <w:r w:rsidR="00E21379">
        <w:t>τους</w:t>
      </w:r>
      <w:r>
        <w:t xml:space="preserve"> </w:t>
      </w:r>
      <w:r w:rsidRPr="002A7A4F">
        <w:rPr>
          <w:lang w:eastAsia="en-US" w:bidi="en-US"/>
        </w:rPr>
        <w:t>«</w:t>
      </w:r>
      <w:r>
        <w:rPr>
          <w:lang w:val="en-US" w:eastAsia="en-US" w:bidi="en-US"/>
        </w:rPr>
        <w:t>The</w:t>
      </w:r>
      <w:r w:rsidRPr="002A7A4F">
        <w:rPr>
          <w:lang w:eastAsia="en-US" w:bidi="en-US"/>
        </w:rPr>
        <w:t xml:space="preserve"> </w:t>
      </w:r>
      <w:r>
        <w:rPr>
          <w:lang w:val="en-US" w:eastAsia="en-US" w:bidi="en-US"/>
        </w:rPr>
        <w:t>Two</w:t>
      </w:r>
      <w:r w:rsidRPr="002A7A4F">
        <w:rPr>
          <w:lang w:eastAsia="en-US" w:bidi="en-US"/>
        </w:rPr>
        <w:t xml:space="preserve"> </w:t>
      </w:r>
      <w:r>
        <w:rPr>
          <w:lang w:val="en-US" w:eastAsia="en-US" w:bidi="en-US"/>
        </w:rPr>
        <w:t>Faces</w:t>
      </w:r>
      <w:r w:rsidRPr="002A7A4F">
        <w:rPr>
          <w:lang w:eastAsia="en-US" w:bidi="en-US"/>
        </w:rPr>
        <w:t xml:space="preserve"> </w:t>
      </w:r>
      <w:r>
        <w:rPr>
          <w:lang w:val="en-US" w:eastAsia="en-US" w:bidi="en-US"/>
        </w:rPr>
        <w:t>of</w:t>
      </w:r>
      <w:r w:rsidRPr="002A7A4F">
        <w:rPr>
          <w:lang w:eastAsia="en-US" w:bidi="en-US"/>
        </w:rPr>
        <w:t xml:space="preserve"> </w:t>
      </w:r>
      <w:r>
        <w:rPr>
          <w:lang w:val="fr-FR" w:eastAsia="fr-FR" w:bidi="fr-FR"/>
        </w:rPr>
        <w:t xml:space="preserve">Power», </w:t>
      </w:r>
      <w:r>
        <w:t xml:space="preserve">«οι θεωρητικοί της δημοκρατίας έχουν γίνει περισσότερο ευαίσθητοι απέναντι στο σύνθετο χαρακτήρα και το ρόλο </w:t>
      </w:r>
      <w:r w:rsidR="00E21379">
        <w:t>του</w:t>
      </w:r>
      <w:r>
        <w:t xml:space="preserve"> καθορισμού της ημερήσιας διάταξης (από τον Τύπο) σε μια δημοκρατία» </w:t>
      </w:r>
      <w:r>
        <w:rPr>
          <w:lang w:val="fr-FR" w:eastAsia="fr-FR" w:bidi="fr-FR"/>
        </w:rPr>
        <w:t xml:space="preserve">(Barber, </w:t>
      </w:r>
      <w:r>
        <w:t xml:space="preserve">1984: 180 υπ.). Ο Νίκος Δεμερτζής αναφέρεται επίσης στον καθορισμό της θεματολογίας μεταξύ των διαφορετικών </w:t>
      </w:r>
      <w:r>
        <w:rPr>
          <w:lang w:val="fr-FR" w:eastAsia="fr-FR" w:bidi="fr-FR"/>
        </w:rPr>
        <w:t xml:space="preserve">MME </w:t>
      </w:r>
      <w:r>
        <w:t xml:space="preserve">με βάση την εσωτερικώς ισχύουσα κλίμακα ιεράρχησής </w:t>
      </w:r>
      <w:r w:rsidR="00E21379">
        <w:t>τους</w:t>
      </w:r>
      <w:r>
        <w:t>. Τα μέσα με τον ανώτερο βαθμό κόρους «δίνουν» τον τόνο</w:t>
      </w:r>
      <w:r w:rsidR="009F41E5">
        <w:t xml:space="preserve"> ή </w:t>
      </w:r>
      <w:r>
        <w:t>τη «γραμμή» για την επιλογή</w:t>
      </w:r>
      <w:r w:rsidR="009F41E5">
        <w:t xml:space="preserve"> ή </w:t>
      </w:r>
      <w:r>
        <w:t xml:space="preserve">τον αποκλεισμό δημόσιων θεμάτων και τη σχετική ιεράρχησή </w:t>
      </w:r>
      <w:r w:rsidR="00E21379">
        <w:t>τους</w:t>
      </w:r>
      <w:r>
        <w:t xml:space="preserve">. Η διαδικασία αυτή αποδίδεται με τον όρο </w:t>
      </w:r>
      <w:r w:rsidRPr="002A7A4F">
        <w:rPr>
          <w:lang w:eastAsia="en-US" w:bidi="en-US"/>
        </w:rPr>
        <w:t>«</w:t>
      </w:r>
      <w:r>
        <w:rPr>
          <w:lang w:val="en-US" w:eastAsia="en-US" w:bidi="en-US"/>
        </w:rPr>
        <w:t>intermedia</w:t>
      </w:r>
      <w:r w:rsidRPr="002A7A4F">
        <w:rPr>
          <w:lang w:eastAsia="en-US" w:bidi="en-US"/>
        </w:rPr>
        <w:t xml:space="preserve"> </w:t>
      </w:r>
      <w:r>
        <w:rPr>
          <w:lang w:val="en-US" w:eastAsia="en-US" w:bidi="en-US"/>
        </w:rPr>
        <w:t>agenda</w:t>
      </w:r>
      <w:r w:rsidRPr="002A7A4F">
        <w:rPr>
          <w:lang w:eastAsia="en-US" w:bidi="en-US"/>
        </w:rPr>
        <w:t xml:space="preserve"> </w:t>
      </w:r>
      <w:r>
        <w:rPr>
          <w:lang w:val="en-US" w:eastAsia="en-US" w:bidi="en-US"/>
        </w:rPr>
        <w:t>setting</w:t>
      </w:r>
      <w:r w:rsidRPr="002A7A4F">
        <w:rPr>
          <w:lang w:eastAsia="en-US" w:bidi="en-US"/>
        </w:rPr>
        <w:t xml:space="preserve">» </w:t>
      </w:r>
      <w:r>
        <w:t xml:space="preserve">(Δεμερτζής, 2002: 104, </w:t>
      </w:r>
      <w:r>
        <w:rPr>
          <w:lang w:val="de-DE" w:eastAsia="de-DE" w:bidi="de-DE"/>
        </w:rPr>
        <w:t xml:space="preserve">Severin </w:t>
      </w:r>
      <w:r>
        <w:t xml:space="preserve">&amp; </w:t>
      </w:r>
      <w:r>
        <w:rPr>
          <w:lang w:val="en-US" w:eastAsia="en-US" w:bidi="en-US"/>
        </w:rPr>
        <w:t>Tankard</w:t>
      </w:r>
      <w:r w:rsidRPr="002A7A4F">
        <w:rPr>
          <w:lang w:eastAsia="en-US" w:bidi="en-US"/>
        </w:rPr>
        <w:t>, 1992: 224).</w:t>
      </w:r>
    </w:p>
    <w:p w:rsidR="008179E3" w:rsidRDefault="00001745" w:rsidP="008C49E9">
      <w:pPr>
        <w:ind w:firstLine="360"/>
      </w:pPr>
      <w:r>
        <w:t xml:space="preserve">Εξίσου ενδιαφέρον είναι, εξάλλου, το γεγονός ότι στο έργο </w:t>
      </w:r>
      <w:r w:rsidR="00E21379">
        <w:t>του</w:t>
      </w:r>
      <w:r>
        <w:t xml:space="preserve"> </w:t>
      </w:r>
      <w:r>
        <w:rPr>
          <w:i/>
          <w:iCs/>
          <w:lang w:val="en-US" w:eastAsia="en-US" w:bidi="en-US"/>
        </w:rPr>
        <w:t>On</w:t>
      </w:r>
      <w:r w:rsidRPr="002A7A4F">
        <w:rPr>
          <w:i/>
          <w:iCs/>
          <w:lang w:eastAsia="en-US" w:bidi="en-US"/>
        </w:rPr>
        <w:t xml:space="preserve"> </w:t>
      </w:r>
      <w:r>
        <w:rPr>
          <w:i/>
          <w:iCs/>
          <w:lang w:val="en-US" w:eastAsia="en-US" w:bidi="en-US"/>
        </w:rPr>
        <w:t>Democracy</w:t>
      </w:r>
      <w:r w:rsidRPr="002A7A4F">
        <w:rPr>
          <w:i/>
          <w:iCs/>
          <w:lang w:eastAsia="en-US" w:bidi="en-US"/>
        </w:rPr>
        <w:t>,</w:t>
      </w:r>
      <w:r w:rsidRPr="002A7A4F">
        <w:rPr>
          <w:lang w:eastAsia="en-US" w:bidi="en-US"/>
        </w:rPr>
        <w:t xml:space="preserve"> </w:t>
      </w:r>
      <w:r>
        <w:t xml:space="preserve">ο </w:t>
      </w:r>
      <w:r>
        <w:rPr>
          <w:lang w:val="en-US" w:eastAsia="en-US" w:bidi="en-US"/>
        </w:rPr>
        <w:t>Dahl</w:t>
      </w:r>
      <w:r w:rsidRPr="002A7A4F">
        <w:rPr>
          <w:lang w:eastAsia="en-US" w:bidi="en-US"/>
        </w:rPr>
        <w:t xml:space="preserve">, </w:t>
      </w:r>
      <w:r>
        <w:t xml:space="preserve">στα ελάχιστα κριτήρια-προϋποθέσεις </w:t>
      </w:r>
      <w:r w:rsidR="00E21379">
        <w:t>που</w:t>
      </w:r>
      <w:r>
        <w:t xml:space="preserve"> προτείνει για την εύρυθμη λειτουργία </w:t>
      </w:r>
      <w:r w:rsidR="00E21379">
        <w:t>του</w:t>
      </w:r>
      <w:r>
        <w:t xml:space="preserve"> δημοκρατικού πολιτεύματος, υιοθετεί και συμπεριλαμβάνει την ορολογία των επικριτών </w:t>
      </w:r>
      <w:r w:rsidR="00E21379">
        <w:t>του</w:t>
      </w:r>
      <w:r>
        <w:t xml:space="preserve"> </w:t>
      </w:r>
      <w:r>
        <w:rPr>
          <w:lang w:val="de-DE" w:eastAsia="de-DE" w:bidi="de-DE"/>
        </w:rPr>
        <w:t xml:space="preserve">Bachrach </w:t>
      </w:r>
      <w:r>
        <w:t xml:space="preserve">και </w:t>
      </w:r>
      <w:r>
        <w:rPr>
          <w:lang w:val="de-DE" w:eastAsia="de-DE" w:bidi="de-DE"/>
        </w:rPr>
        <w:t xml:space="preserve">Baratz, </w:t>
      </w:r>
      <w:r>
        <w:t xml:space="preserve">αναφερόμενος ρητά στον «τελικό έλεγχο της ατζέντας» από την πλευρά των πολιτών </w:t>
      </w:r>
      <w:r>
        <w:rPr>
          <w:lang w:val="de-DE" w:eastAsia="de-DE" w:bidi="de-DE"/>
        </w:rPr>
        <w:t xml:space="preserve">(Dahl, </w:t>
      </w:r>
      <w:r>
        <w:t xml:space="preserve">2000: 95). Μάλιστα, επισημαίνει καίρια ότι «χωρίς ελευθερία έκφρασης, οι πολίτες θα έχαναν σύντομα την ικανότητά </w:t>
      </w:r>
      <w:r w:rsidR="00E21379">
        <w:t>τους</w:t>
      </w:r>
      <w:r>
        <w:t xml:space="preserve"> να επηρεάζουν </w:t>
      </w:r>
      <w:r>
        <w:rPr>
          <w:i/>
          <w:iCs/>
        </w:rPr>
        <w:t>την ατζέντα</w:t>
      </w:r>
      <w:r>
        <w:t xml:space="preserve"> των κυβερνητικών αποφάσεων. Οι βουβοί πολίτες μπορεί να είναι τέλεια υποκείμενα ενός αυταρχικού κυβερνήτη, αλλά θα ήταν καταστροφή για τη δημοκρατία» </w:t>
      </w:r>
      <w:r>
        <w:rPr>
          <w:lang w:val="de-DE" w:eastAsia="de-DE" w:bidi="de-DE"/>
        </w:rPr>
        <w:t xml:space="preserve">(Dahl, </w:t>
      </w:r>
      <w:r>
        <w:t xml:space="preserve">2000: 97). Έτσι, ο κήρυκας </w:t>
      </w:r>
      <w:r w:rsidR="00E21379">
        <w:t>του</w:t>
      </w:r>
      <w:r>
        <w:t xml:space="preserve"> «υπαρκτού πλουραλισμού», </w:t>
      </w:r>
      <w:r w:rsidR="00E21379">
        <w:t>του</w:t>
      </w:r>
      <w:r>
        <w:t xml:space="preserve"> 1961, και της σπουδής των παρατηρήσιμων μόνο συγκρούσεων, προβαίνει πλέον σε αφοριστικές αξιολογήσεις για την ανεπάρκεια των σημερινών </w:t>
      </w:r>
      <w:r>
        <w:rPr>
          <w:lang w:val="fr-FR" w:eastAsia="fr-FR" w:bidi="fr-FR"/>
        </w:rPr>
        <w:t xml:space="preserve">MME </w:t>
      </w:r>
      <w:r w:rsidR="00E21379">
        <w:t>που</w:t>
      </w:r>
      <w:r>
        <w:t xml:space="preserve"> επισωρεύουν μειονεκτήματα στη δημοκρατία και την επιδεινώνουν. Η «αυξανόμενη διάθεση της πληροφόρησης μπορεί να μην οδηγεί σε μεγαλύτερη αρμοδιότητα</w:t>
      </w:r>
      <w:r w:rsidR="009F41E5">
        <w:t xml:space="preserve"> ή </w:t>
      </w:r>
      <w:r>
        <w:t xml:space="preserve">ανώτερη κατανόηση» </w:t>
      </w:r>
      <w:r>
        <w:rPr>
          <w:lang w:val="de-DE" w:eastAsia="de-DE" w:bidi="de-DE"/>
        </w:rPr>
        <w:t xml:space="preserve">(Dahl, </w:t>
      </w:r>
      <w:r>
        <w:t>2000: 187) εκ μέρους των πολιτών</w:t>
      </w:r>
      <w:r w:rsidR="008C49E9">
        <w:rPr>
          <w:rStyle w:val="FootnoteReference"/>
        </w:rPr>
        <w:footnoteReference w:id="31"/>
      </w:r>
      <w:r>
        <w:t xml:space="preserve">. Γενικότερα, είναι αξιοσημείωτο ότι τον επικίνδυνο ρόλο των </w:t>
      </w:r>
      <w:r>
        <w:rPr>
          <w:lang w:val="fr-FR" w:eastAsia="fr-FR" w:bidi="fr-FR"/>
        </w:rPr>
        <w:t xml:space="preserve">MME </w:t>
      </w:r>
      <w:r>
        <w:t>δεν τον καυτηριάζουν πλέον μόνον οι κριτικοί αναλυτές αριστερού προσανατολισμού· μεταξύ άλλων, για παράδειγμα, και ο</w:t>
      </w:r>
      <w:r w:rsidR="008C49E9">
        <w:t xml:space="preserve"> </w:t>
      </w:r>
      <w:r>
        <w:br w:type="page"/>
      </w:r>
      <w:r>
        <w:lastRenderedPageBreak/>
        <w:t xml:space="preserve">φιλόσοφος </w:t>
      </w:r>
      <w:r>
        <w:rPr>
          <w:lang w:val="en-US" w:eastAsia="en-US" w:bidi="en-US"/>
        </w:rPr>
        <w:t>Karl</w:t>
      </w:r>
      <w:r w:rsidRPr="002A7A4F">
        <w:rPr>
          <w:lang w:eastAsia="en-US" w:bidi="en-US"/>
        </w:rPr>
        <w:t xml:space="preserve"> </w:t>
      </w:r>
      <w:r>
        <w:rPr>
          <w:lang w:val="en-US" w:eastAsia="en-US" w:bidi="en-US"/>
        </w:rPr>
        <w:t>Popper</w:t>
      </w:r>
      <w:r w:rsidRPr="002A7A4F">
        <w:rPr>
          <w:lang w:eastAsia="en-US" w:bidi="en-US"/>
        </w:rPr>
        <w:t xml:space="preserve"> </w:t>
      </w:r>
      <w:r>
        <w:t xml:space="preserve">επισείει τον κίνδυνο της τηλεόρασης για τη δημοκρατία </w:t>
      </w:r>
      <w:r w:rsidRPr="002A7A4F">
        <w:rPr>
          <w:lang w:eastAsia="en-US" w:bidi="en-US"/>
        </w:rPr>
        <w:t>(</w:t>
      </w:r>
      <w:r>
        <w:rPr>
          <w:lang w:val="en-US" w:eastAsia="en-US" w:bidi="en-US"/>
        </w:rPr>
        <w:t>Popper</w:t>
      </w:r>
      <w:r w:rsidRPr="002A7A4F">
        <w:rPr>
          <w:lang w:eastAsia="en-US" w:bidi="en-US"/>
        </w:rPr>
        <w:t xml:space="preserve"> </w:t>
      </w:r>
      <w:r>
        <w:t xml:space="preserve">&amp; </w:t>
      </w:r>
      <w:r>
        <w:rPr>
          <w:lang w:val="en-US" w:eastAsia="en-US" w:bidi="en-US"/>
        </w:rPr>
        <w:t>Condry</w:t>
      </w:r>
      <w:r w:rsidRPr="002A7A4F">
        <w:rPr>
          <w:lang w:eastAsia="en-US" w:bidi="en-US"/>
        </w:rPr>
        <w:t xml:space="preserve">, </w:t>
      </w:r>
      <w:r>
        <w:t>1995).</w:t>
      </w:r>
    </w:p>
    <w:p w:rsidR="008179E3" w:rsidRDefault="00001745" w:rsidP="008C49E9">
      <w:pPr>
        <w:pStyle w:val="Heading3"/>
      </w:pPr>
      <w:bookmarkStart w:id="13" w:name="_Toc500172557"/>
      <w:r>
        <w:t>2.3.</w:t>
      </w:r>
      <w:r>
        <w:tab/>
        <w:t>Αποφάσεις και μη αποφάσεις</w:t>
      </w:r>
      <w:bookmarkEnd w:id="13"/>
    </w:p>
    <w:p w:rsidR="008179E3" w:rsidRDefault="00001745">
      <w:r>
        <w:t xml:space="preserve">Οι αντι-πλουραλιστές ορίζουν την πολιτική απόφαση ως την «επιλογή ανάμεσα σε εναλλακτικούς τρόπους δράσης» </w:t>
      </w:r>
      <w:r>
        <w:rPr>
          <w:lang w:val="de-DE" w:eastAsia="de-DE" w:bidi="de-DE"/>
        </w:rPr>
        <w:t xml:space="preserve">(Bachrach </w:t>
      </w:r>
      <w:r>
        <w:t xml:space="preserve">&amp; </w:t>
      </w:r>
      <w:r>
        <w:rPr>
          <w:lang w:val="de-DE" w:eastAsia="de-DE" w:bidi="de-DE"/>
        </w:rPr>
        <w:t xml:space="preserve">Baratz, </w:t>
      </w:r>
      <w:r>
        <w:t>1970: 39)</w:t>
      </w:r>
      <w:r w:rsidR="008C49E9">
        <w:rPr>
          <w:rStyle w:val="FootnoteReference"/>
        </w:rPr>
        <w:footnoteReference w:id="32"/>
      </w:r>
      <w:r>
        <w:t xml:space="preserve">. Αντιστοίχως, ως </w:t>
      </w:r>
      <w:r>
        <w:rPr>
          <w:i/>
          <w:iCs/>
        </w:rPr>
        <w:t>«μη απόφαση»</w:t>
      </w:r>
      <w:r>
        <w:t xml:space="preserve"> ορίζουν την «απόφαση η οποία καταλήγει στο να καταπνιγεί</w:t>
      </w:r>
      <w:r w:rsidR="009F41E5">
        <w:t xml:space="preserve"> ή </w:t>
      </w:r>
      <w:r>
        <w:t>να ματαιωθεί μια λανθάνουσα</w:t>
      </w:r>
      <w:r w:rsidR="009F41E5">
        <w:t xml:space="preserve"> ή </w:t>
      </w:r>
      <w:r>
        <w:t>έκδηλη αμφισβήτηση των αξιών</w:t>
      </w:r>
      <w:r w:rsidR="009F41E5">
        <w:t xml:space="preserve"> ή </w:t>
      </w:r>
      <w:r>
        <w:t>των συμφερόντων</w:t>
      </w:r>
      <w:r w:rsidR="00E21379">
        <w:t xml:space="preserve"> αυτού που</w:t>
      </w:r>
      <w:r>
        <w:t xml:space="preserve"> λαμβάνει τις αποφάσεις» </w:t>
      </w:r>
      <w:r>
        <w:rPr>
          <w:lang w:val="de-DE" w:eastAsia="de-DE" w:bidi="de-DE"/>
        </w:rPr>
        <w:t xml:space="preserve">(Bachrach </w:t>
      </w:r>
      <w:r>
        <w:t xml:space="preserve">&amp; </w:t>
      </w:r>
      <w:r>
        <w:rPr>
          <w:lang w:val="de-DE" w:eastAsia="de-DE" w:bidi="de-DE"/>
        </w:rPr>
        <w:t xml:space="preserve">Baratz, </w:t>
      </w:r>
      <w:r>
        <w:t xml:space="preserve">1970: 44). Υπό αυτό το πρίσμα, η </w:t>
      </w:r>
      <w:r w:rsidR="008C49E9">
        <w:rPr>
          <w:i/>
          <w:iCs/>
        </w:rPr>
        <w:t>μη λή</w:t>
      </w:r>
      <w:r>
        <w:rPr>
          <w:i/>
          <w:iCs/>
        </w:rPr>
        <w:t>ψη απόφασης</w:t>
      </w:r>
      <w:r>
        <w:t xml:space="preserve"> συνιστά ακριβώς «ένα μηχανισμό μέσω </w:t>
      </w:r>
      <w:r w:rsidR="00E21379">
        <w:t>του</w:t>
      </w:r>
      <w:r>
        <w:t xml:space="preserve"> οποίου αιτήματα για αλλαγή στην υπάρχουσα κατανομή των απολαβών και των προνομίων στην κοινότητα μπορούν να </w:t>
      </w:r>
      <w:r w:rsidR="00E21379">
        <w:t>καταπνιγούν</w:t>
      </w:r>
      <w:r>
        <w:t xml:space="preserve"> πριν καν διατυπωθούν·</w:t>
      </w:r>
      <w:r w:rsidR="009F41E5">
        <w:t xml:space="preserve"> ή </w:t>
      </w:r>
      <w:r>
        <w:t xml:space="preserve">να εξουδετερωθούν πριν αυτά κερδίσουν πρόσβαση </w:t>
      </w:r>
      <w:r w:rsidR="00E21379">
        <w:t>στους</w:t>
      </w:r>
      <w:r>
        <w:t xml:space="preserve"> συναφείς με τη λήψη των αποφάσεων χώρους· ή, αν όλα αυτά </w:t>
      </w:r>
      <w:r w:rsidR="00E21379">
        <w:t>αποτύχουν</w:t>
      </w:r>
      <w:r>
        <w:t>, να ακρωτηριάζονται</w:t>
      </w:r>
      <w:r w:rsidR="009F41E5">
        <w:t xml:space="preserve"> ή </w:t>
      </w:r>
      <w:r>
        <w:t xml:space="preserve">να καταστρέφονται κατά το στάδιο εφαρμογής των αποφάσεων» </w:t>
      </w:r>
      <w:r>
        <w:rPr>
          <w:lang w:val="de-DE" w:eastAsia="de-DE" w:bidi="de-DE"/>
        </w:rPr>
        <w:t xml:space="preserve">(Bachrach </w:t>
      </w:r>
      <w:r>
        <w:t xml:space="preserve">&amp; </w:t>
      </w:r>
      <w:r>
        <w:rPr>
          <w:lang w:val="de-DE" w:eastAsia="de-DE" w:bidi="de-DE"/>
        </w:rPr>
        <w:t xml:space="preserve">Baratz, </w:t>
      </w:r>
      <w:r>
        <w:t>1970: 44)</w:t>
      </w:r>
      <w:r w:rsidR="008C49E9">
        <w:rPr>
          <w:rStyle w:val="FootnoteReference"/>
        </w:rPr>
        <w:footnoteReference w:id="33"/>
      </w:r>
      <w:r>
        <w:t>.</w:t>
      </w:r>
    </w:p>
    <w:p w:rsidR="008C49E9" w:rsidRDefault="00001745" w:rsidP="008C49E9">
      <w:pPr>
        <w:ind w:firstLine="360"/>
        <w:rPr>
          <w:i/>
          <w:iCs/>
        </w:rPr>
      </w:pPr>
      <w:r>
        <w:rPr>
          <w:lang w:val="fr-FR" w:eastAsia="fr-FR" w:bidi="fr-FR"/>
        </w:rPr>
        <w:t xml:space="preserve">H </w:t>
      </w:r>
      <w:r>
        <w:t xml:space="preserve">ιδιαίτερη αξία της κριτικής των </w:t>
      </w:r>
      <w:r>
        <w:rPr>
          <w:lang w:val="de-DE" w:eastAsia="de-DE" w:bidi="de-DE"/>
        </w:rPr>
        <w:t xml:space="preserve">Bachrach </w:t>
      </w:r>
      <w:r>
        <w:t xml:space="preserve">και </w:t>
      </w:r>
      <w:r>
        <w:rPr>
          <w:lang w:val="de-DE" w:eastAsia="de-DE" w:bidi="de-DE"/>
        </w:rPr>
        <w:t xml:space="preserve">Baratz </w:t>
      </w:r>
      <w:r>
        <w:t xml:space="preserve">έγκειται στην καίρια αποκάλυψη της μεθοδολογικής στρέβλωσης των πλουραλιστών και της ερευνητικής ανεπάρκειας </w:t>
      </w:r>
      <w:r w:rsidR="00E21379">
        <w:t>που</w:t>
      </w:r>
      <w:r>
        <w:t xml:space="preserve"> παράγεται από αυτήν. Γίνεται φανερό, ως εκ </w:t>
      </w:r>
      <w:r w:rsidR="00E21379">
        <w:t>τούτου</w:t>
      </w:r>
      <w:r>
        <w:t xml:space="preserve">, πως η ερευνητική εστίαση των τελευταίων καταλήγει να είναι αποσπασματική και μάλιστα λειτουργεί υπέρ </w:t>
      </w:r>
      <w:r w:rsidR="00E21379">
        <w:t>του</w:t>
      </w:r>
      <w:r>
        <w:t xml:space="preserve"> </w:t>
      </w:r>
      <w:r>
        <w:rPr>
          <w:i/>
          <w:iCs/>
          <w:lang w:val="fr-FR" w:eastAsia="fr-FR" w:bidi="fr-FR"/>
        </w:rPr>
        <w:t xml:space="preserve">status </w:t>
      </w:r>
      <w:r>
        <w:rPr>
          <w:i/>
          <w:iCs/>
          <w:lang w:val="en-US" w:eastAsia="en-US" w:bidi="en-US"/>
        </w:rPr>
        <w:t>quo</w:t>
      </w:r>
      <w:r w:rsidRPr="002A7A4F">
        <w:rPr>
          <w:i/>
          <w:iCs/>
          <w:lang w:eastAsia="en-US" w:bidi="en-US"/>
        </w:rPr>
        <w:t>.</w:t>
      </w:r>
      <w:r w:rsidRPr="002A7A4F">
        <w:rPr>
          <w:lang w:eastAsia="en-US" w:bidi="en-US"/>
        </w:rPr>
        <w:t xml:space="preserve"> </w:t>
      </w:r>
      <w:r>
        <w:t xml:space="preserve">Μέσω </w:t>
      </w:r>
      <w:r w:rsidR="00E21379">
        <w:t>του</w:t>
      </w:r>
      <w:r>
        <w:t xml:space="preserve"> </w:t>
      </w:r>
      <w:r w:rsidR="00E21379">
        <w:t>θετικιστικού</w:t>
      </w:r>
      <w:r>
        <w:t xml:space="preserve"> και </w:t>
      </w:r>
      <w:r w:rsidR="008C49E9">
        <w:t>συμπεριφορικού</w:t>
      </w:r>
      <w:r>
        <w:t xml:space="preserve"> ορισμού </w:t>
      </w:r>
      <w:r w:rsidR="00E21379">
        <w:t>τους</w:t>
      </w:r>
      <w:r>
        <w:t xml:space="preserve"> για το «τι είναι παρατηρήσιμο» και «τι αθέατο» (μη διερευνήσιμο) για τον πολιτικό επιστήμονα, οι πλουραλιστές περιορίζουν ασφυκτικά και περιχαρακώνουν τις μελέτες </w:t>
      </w:r>
      <w:r w:rsidR="00E21379">
        <w:t>τους</w:t>
      </w:r>
      <w:r>
        <w:t xml:space="preserve"> στις «προφανείς </w:t>
      </w:r>
      <w:r w:rsidR="008C49E9">
        <w:t>συγκρούσεις</w:t>
      </w:r>
      <w:r>
        <w:t xml:space="preserve">» και στα </w:t>
      </w:r>
      <w:r>
        <w:rPr>
          <w:i/>
          <w:iCs/>
        </w:rPr>
        <w:t>επικρατέστερα</w:t>
      </w:r>
      <w:r>
        <w:t xml:space="preserve"> ζητήματα της πολιτικής. </w:t>
      </w:r>
      <w:r w:rsidR="00E21379">
        <w:t>Προκύπτει</w:t>
      </w:r>
      <w:r>
        <w:t xml:space="preserve">, δηλαδή, μια «εκλεκτική» εστίαση σε ένα περιορισμένο μόνο φάσμα και κλάσμα ζητημάτων της πολιτικής ατζέντας, προεπιλεγμένων και προβεβλημένων από </w:t>
      </w:r>
      <w:r w:rsidR="00E21379">
        <w:t>τους</w:t>
      </w:r>
      <w:r>
        <w:t xml:space="preserve"> </w:t>
      </w:r>
      <w:r w:rsidR="008C49E9">
        <w:t>ισχυρούς</w:t>
      </w:r>
      <w:r>
        <w:t xml:space="preserve"> δρώντες της πολιτικής κονίστρας. Έτσι, λόγω </w:t>
      </w:r>
      <w:r w:rsidR="00E21379">
        <w:t>του</w:t>
      </w:r>
      <w:r>
        <w:t xml:space="preserve"> </w:t>
      </w:r>
      <w:r>
        <w:rPr>
          <w:i/>
          <w:iCs/>
        </w:rPr>
        <w:t>άβατου</w:t>
      </w:r>
      <w:r>
        <w:t xml:space="preserve"> </w:t>
      </w:r>
      <w:r w:rsidR="00E21379">
        <w:t>που</w:t>
      </w:r>
      <w:r>
        <w:t xml:space="preserve"> προκατασκευάζουν </w:t>
      </w:r>
      <w:r>
        <w:rPr>
          <w:i/>
          <w:iCs/>
        </w:rPr>
        <w:t>μεθοδολογικά</w:t>
      </w:r>
      <w:r>
        <w:t xml:space="preserve"> οι συμπεριφοριστές, το δημοκρατικό έλλειμμα </w:t>
      </w:r>
      <w:r w:rsidR="00E21379">
        <w:t>του</w:t>
      </w:r>
      <w:r>
        <w:t xml:space="preserve"> συστήματος παρουσιάζεται ως προνόμιό </w:t>
      </w:r>
      <w:r w:rsidR="00E21379">
        <w:t>του</w:t>
      </w:r>
      <w:r>
        <w:t xml:space="preserve"> και, με τον τρόπο αυτόν, διαπιστώνεται ότι το </w:t>
      </w:r>
      <w:r w:rsidR="00E21379">
        <w:t>σύστημα</w:t>
      </w:r>
      <w:r>
        <w:t xml:space="preserve"> διαθέτει «διασπορά εξουσίας» και, άρα, μπορεί να βαφτίζεται </w:t>
      </w:r>
      <w:r>
        <w:rPr>
          <w:i/>
          <w:iCs/>
        </w:rPr>
        <w:t>πλουραλιστικό.</w:t>
      </w:r>
    </w:p>
    <w:p w:rsidR="008179E3" w:rsidRDefault="00001745">
      <w:pPr>
        <w:ind w:firstLine="360"/>
      </w:pPr>
      <w:r>
        <w:br w:type="page"/>
      </w:r>
      <w:r>
        <w:lastRenderedPageBreak/>
        <w:t xml:space="preserve">Η προσέγγιση αυτή συνεπάγεται ότι, εξαιτίας «προκατειλημμένων» μεθοδολογικών </w:t>
      </w:r>
      <w:r>
        <w:rPr>
          <w:i/>
          <w:iCs/>
        </w:rPr>
        <w:t>επιλογών</w:t>
      </w:r>
      <w:r>
        <w:t xml:space="preserve"> και περιορισμών, οι πλουραλιστές όχι μόνο αυτοπεριορίζονται οι ίδιοι σκόπιμα και συνειδητά αποκλειστικώς στη μελέτη των συγκρούσεων </w:t>
      </w:r>
      <w:r w:rsidR="00E21379">
        <w:t>που</w:t>
      </w:r>
      <w:r>
        <w:t xml:space="preserve"> εκδηλώνονται ως πράξεις και ως συμπεριφορά στο πλαίσιο της δημόσια παρατηρήσιμης πολιτικής κονίστρας, αλλά, επιπλέον, αναγνωρίζουν και «εγκρίνουν» ως επιστημονικές μόνο τις μελέτες </w:t>
      </w:r>
      <w:r w:rsidR="00E21379">
        <w:t>που</w:t>
      </w:r>
      <w:r>
        <w:t xml:space="preserve"> </w:t>
      </w:r>
      <w:r w:rsidR="008C49E9">
        <w:t>ακολουθού</w:t>
      </w:r>
      <w:r w:rsidR="00E21379">
        <w:t>ν</w:t>
      </w:r>
      <w:r>
        <w:t xml:space="preserve"> τον ίδιο κανόνα. Ως εάν οι πράξεις </w:t>
      </w:r>
      <w:r w:rsidR="00E21379">
        <w:t>που</w:t>
      </w:r>
      <w:r>
        <w:t xml:space="preserve"> </w:t>
      </w:r>
      <w:r w:rsidR="008C49E9">
        <w:t>συντελούνται</w:t>
      </w:r>
      <w:r>
        <w:t xml:space="preserve"> στα παρασκήνια να ήταν αδιανόητες</w:t>
      </w:r>
      <w:r w:rsidR="009F41E5">
        <w:t xml:space="preserve"> ή </w:t>
      </w:r>
      <w:r>
        <w:t xml:space="preserve">ακόμη και ανέφικτες. Οι πλουραλιστές </w:t>
      </w:r>
      <w:r w:rsidR="00E21379">
        <w:t>αρνούνται</w:t>
      </w:r>
      <w:r>
        <w:t xml:space="preserve">, επομένως, να ερευνήσουν εκείνα τα κρίσιμα ζητήματα </w:t>
      </w:r>
      <w:r w:rsidR="00E21379">
        <w:t>που</w:t>
      </w:r>
      <w:r>
        <w:t xml:space="preserve"> μπορεί να είναι εξόχως επίμαχα, τα οποία όμως ποτέ δεν θα καταφέρουν να εισχωρήσουν στην επίσημη ατζέντα </w:t>
      </w:r>
      <w:r w:rsidR="00E21379">
        <w:t>του</w:t>
      </w:r>
      <w:r>
        <w:t xml:space="preserve"> </w:t>
      </w:r>
      <w:r w:rsidR="00E21379">
        <w:t>κύριου</w:t>
      </w:r>
      <w:r>
        <w:t xml:space="preserve"> ρεύματος των πολιτικών θεμάτων. Κατ’ αυτόν τον τρόπο, οι πλουραλιστές αυτοεγκλωβίζονται και παραμένουν πεισματικά έξω από ένα πεδίο γνήσια πολιτικών διακυβευμάτων.</w:t>
      </w:r>
    </w:p>
    <w:p w:rsidR="008179E3" w:rsidRDefault="00001745">
      <w:pPr>
        <w:ind w:firstLine="360"/>
      </w:pPr>
      <w:r>
        <w:t xml:space="preserve">Στο βιβλίο </w:t>
      </w:r>
      <w:r w:rsidR="00E21379">
        <w:t>του</w:t>
      </w:r>
      <w:r>
        <w:t xml:space="preserve"> </w:t>
      </w:r>
      <w:r>
        <w:rPr>
          <w:i/>
          <w:iCs/>
        </w:rPr>
        <w:t>Πολιτική επιστήμη,</w:t>
      </w:r>
      <w:r>
        <w:t xml:space="preserve"> ο Μεταξάς διατυπώνει επίσης ενστάσεις, ως προς τον μεθοδολογικά αδόκιμο περιορισμό στις </w:t>
      </w:r>
      <w:r w:rsidR="001677E1">
        <w:t>π</w:t>
      </w:r>
      <w:r w:rsidR="001677E1">
        <w:rPr>
          <w:i/>
          <w:iCs/>
        </w:rPr>
        <w:t>αρατηρήσιμες μόνο συμπ</w:t>
      </w:r>
      <w:r>
        <w:rPr>
          <w:i/>
          <w:iCs/>
        </w:rPr>
        <w:t>ερι</w:t>
      </w:r>
      <w:r w:rsidR="001677E1">
        <w:rPr>
          <w:i/>
          <w:iCs/>
        </w:rPr>
        <w:t>φ</w:t>
      </w:r>
      <w:r>
        <w:rPr>
          <w:i/>
          <w:iCs/>
        </w:rPr>
        <w:t>ορές,</w:t>
      </w:r>
      <w:r>
        <w:t xml:space="preserve"> οι οποίες </w:t>
      </w:r>
      <w:r w:rsidR="00E21379">
        <w:t>απηχούν</w:t>
      </w:r>
      <w:r>
        <w:t xml:space="preserve"> τις ενστάσεις των </w:t>
      </w:r>
      <w:r>
        <w:rPr>
          <w:lang w:val="de-DE" w:eastAsia="de-DE" w:bidi="de-DE"/>
        </w:rPr>
        <w:t xml:space="preserve">Bachrach </w:t>
      </w:r>
      <w:r>
        <w:t xml:space="preserve">και </w:t>
      </w:r>
      <w:r>
        <w:rPr>
          <w:lang w:val="de-DE" w:eastAsia="de-DE" w:bidi="de-DE"/>
        </w:rPr>
        <w:t xml:space="preserve">Baratz. </w:t>
      </w:r>
      <w:r>
        <w:t xml:space="preserve">«Πολλές από τις πλευρές των πολιτικών φαινομένων δεν τις βλέπουμε», επισημαίνει. «Το τι διαμείφθηκε σε μια </w:t>
      </w:r>
      <w:r w:rsidR="00E21379">
        <w:t>σύσκεψη</w:t>
      </w:r>
      <w:r>
        <w:t xml:space="preserve"> μπορεί να μην </w:t>
      </w:r>
      <w:r w:rsidR="00E21379">
        <w:t>μπορούμε</w:t>
      </w:r>
      <w:r>
        <w:t xml:space="preserve"> να το παρατηρήσουμε στην ολότητά </w:t>
      </w:r>
      <w:r w:rsidR="00E21379">
        <w:t>του</w:t>
      </w:r>
      <w:r>
        <w:t xml:space="preserve">. Δεν έχουμε υλική απτή αντίληψη γι’ αυτό, αλλά το υποθέτουμε, το φανταζόμαστε. Ένα μέρος της πολιτικής μας συμπεριφοράς μπορεί να μην είναι άμεσα παρατηρήσιμο» (Μεταξάς, 1979: 165-6, υπ. 6). Χωρίς να αρνείται τις </w:t>
      </w:r>
      <w:r w:rsidR="00E21379">
        <w:t>εύλογες</w:t>
      </w:r>
      <w:r>
        <w:t xml:space="preserve"> επιστημολογικές δυσχέρειες για ένα τέτοιο εγχείρημα, ο Έλληνας θεωρητικός διαφωνεί, ωστόσο, με τον </w:t>
      </w:r>
      <w:r>
        <w:rPr>
          <w:lang w:val="de-DE" w:eastAsia="de-DE" w:bidi="de-DE"/>
        </w:rPr>
        <w:t xml:space="preserve">Karl Popper </w:t>
      </w:r>
      <w:r>
        <w:t xml:space="preserve">και εκείνους οι οποίοι </w:t>
      </w:r>
      <w:r w:rsidR="00E21379">
        <w:t>φρονούν</w:t>
      </w:r>
      <w:r>
        <w:t xml:space="preserve"> πως «η επιστήμη θα έπρεπε να ασχολείται μόνο με τα παρατηρήσιμα πράγματα»</w:t>
      </w:r>
      <w:r w:rsidR="009F41E5">
        <w:t xml:space="preserve"> ή </w:t>
      </w:r>
      <w:r>
        <w:t>πως «η υπόσταση μιας “κατάστασης” πρέπει να είναι όχι μόνο υπαρκτή, αλλά και παρατηρήσιμη»</w:t>
      </w:r>
      <w:r w:rsidR="001677E1">
        <w:rPr>
          <w:rStyle w:val="FootnoteReference"/>
        </w:rPr>
        <w:footnoteReference w:id="34"/>
      </w:r>
      <w:r>
        <w:t>.</w:t>
      </w:r>
    </w:p>
    <w:p w:rsidR="008179E3" w:rsidRDefault="001677E1" w:rsidP="001677E1">
      <w:pPr>
        <w:ind w:firstLine="360"/>
      </w:pPr>
      <w:r>
        <w:t>Έτσι, με το καινοτό</w:t>
      </w:r>
      <w:r w:rsidR="00001745">
        <w:t xml:space="preserve">μο και ριζοσπαστικό έργο </w:t>
      </w:r>
      <w:r w:rsidR="00E21379">
        <w:t>τους</w:t>
      </w:r>
      <w:r w:rsidR="00001745">
        <w:t xml:space="preserve">, οι αντι-πλουραλιστές </w:t>
      </w:r>
      <w:r w:rsidR="00001745">
        <w:rPr>
          <w:lang w:val="de-DE" w:eastAsia="de-DE" w:bidi="de-DE"/>
        </w:rPr>
        <w:t xml:space="preserve">Bachrach </w:t>
      </w:r>
      <w:r w:rsidR="00001745">
        <w:t xml:space="preserve">και </w:t>
      </w:r>
      <w:r w:rsidR="00001745">
        <w:rPr>
          <w:lang w:val="de-DE" w:eastAsia="de-DE" w:bidi="de-DE"/>
        </w:rPr>
        <w:t xml:space="preserve">Baratz </w:t>
      </w:r>
      <w:r w:rsidR="00001745">
        <w:t xml:space="preserve">τεκμηριώνουν ότι η μέθοδος των πλουραλιστών </w:t>
      </w:r>
      <w:r>
        <w:rPr>
          <w:i/>
          <w:iCs/>
        </w:rPr>
        <w:t>κηρύσσει σε αφ</w:t>
      </w:r>
      <w:r w:rsidR="00001745">
        <w:rPr>
          <w:i/>
          <w:iCs/>
        </w:rPr>
        <w:t>άνεια</w:t>
      </w:r>
      <w:r w:rsidR="00001745">
        <w:t xml:space="preserve"> ένα μεγάλο κομμάτι </w:t>
      </w:r>
      <w:r w:rsidR="00E21379">
        <w:t>του</w:t>
      </w:r>
      <w:r w:rsidR="00001745">
        <w:t xml:space="preserve"> </w:t>
      </w:r>
      <w:r w:rsidR="00E21379">
        <w:t>πραγματικού</w:t>
      </w:r>
      <w:r w:rsidR="00001745">
        <w:t xml:space="preserve"> επίμαχου </w:t>
      </w:r>
      <w:r w:rsidR="00001745">
        <w:br w:type="page"/>
      </w:r>
      <w:r>
        <w:lastRenderedPageBreak/>
        <w:t>πολιτικού</w:t>
      </w:r>
      <w:r w:rsidR="00001745">
        <w:t xml:space="preserve"> γίγνεσθαι. Τα κρίσιμα ζητήματα </w:t>
      </w:r>
      <w:r w:rsidR="00E21379">
        <w:t>του</w:t>
      </w:r>
      <w:r w:rsidR="00001745">
        <w:t xml:space="preserve"> «συγκεκαλυμμένου» φάσματος «διευθετούνται» διά της απραξίας, η είναι ζητήματα για τα οποία λαμβάνονται αποφάσεις οι οποίες, όμως, ποτέ δεν έρχονται στο φως της δημοσιότητας, ώστε να είναι μαχητές οι εκδοχές εξέλιξής </w:t>
      </w:r>
      <w:r w:rsidR="00E21379">
        <w:t>τους</w:t>
      </w:r>
      <w:r w:rsidR="00001745">
        <w:t xml:space="preserve"> από όλες τις συντεταγμένες πολιτικές δυνάμεις. Αυτές τις πρακτικές πρέπει να τις κατατάξουμε, συνεπώς, στις λεγάμενες </w:t>
      </w:r>
      <w:r w:rsidR="00001745">
        <w:rPr>
          <w:i/>
          <w:iCs/>
        </w:rPr>
        <w:t xml:space="preserve">κρυφές ατζέντες </w:t>
      </w:r>
      <w:r w:rsidR="00001745" w:rsidRPr="002A7A4F">
        <w:rPr>
          <w:i/>
          <w:iCs/>
          <w:lang w:eastAsia="en-US" w:bidi="en-US"/>
        </w:rPr>
        <w:t>(</w:t>
      </w:r>
      <w:r w:rsidR="00001745">
        <w:rPr>
          <w:i/>
          <w:iCs/>
          <w:lang w:val="en-US" w:eastAsia="en-US" w:bidi="en-US"/>
        </w:rPr>
        <w:t>hidden</w:t>
      </w:r>
      <w:r w:rsidR="00001745" w:rsidRPr="002A7A4F">
        <w:rPr>
          <w:i/>
          <w:iCs/>
          <w:lang w:eastAsia="en-US" w:bidi="en-US"/>
        </w:rPr>
        <w:t xml:space="preserve"> </w:t>
      </w:r>
      <w:r w:rsidR="00001745">
        <w:rPr>
          <w:i/>
          <w:iCs/>
          <w:lang w:val="en-US" w:eastAsia="en-US" w:bidi="en-US"/>
        </w:rPr>
        <w:t>agendas</w:t>
      </w:r>
      <w:r w:rsidR="00001745" w:rsidRPr="002A7A4F">
        <w:rPr>
          <w:i/>
          <w:iCs/>
          <w:lang w:eastAsia="en-US" w:bidi="en-US"/>
        </w:rPr>
        <w:t>).</w:t>
      </w:r>
    </w:p>
    <w:p w:rsidR="008179E3" w:rsidRDefault="00001745">
      <w:pPr>
        <w:ind w:firstLine="360"/>
      </w:pPr>
      <w:r>
        <w:t xml:space="preserve">Η συντριπτική κριτική </w:t>
      </w:r>
      <w:r w:rsidR="00E21379">
        <w:t>που</w:t>
      </w:r>
      <w:r>
        <w:t xml:space="preserve"> οι συγγραφείς αυτοί άσκησαν κατά των πλουραλιστών το 1962 οδήγησε, όπως ήταν αναμενόμενο, σε συντονισμένη αντεπίθεση εκ μέρους των τελευταίων. Μάλιστα, η αντεπίθεση υπήρξε ώς ένα βαθμό αποδοτική, καθώς στο βιβλίο </w:t>
      </w:r>
      <w:r w:rsidR="00E21379">
        <w:t>τους</w:t>
      </w:r>
      <w:r>
        <w:t xml:space="preserve"> </w:t>
      </w:r>
      <w:r>
        <w:rPr>
          <w:i/>
          <w:iCs/>
          <w:lang w:val="en-US" w:eastAsia="en-US" w:bidi="en-US"/>
        </w:rPr>
        <w:t>Power</w:t>
      </w:r>
      <w:r w:rsidRPr="002A7A4F">
        <w:rPr>
          <w:i/>
          <w:iCs/>
          <w:lang w:eastAsia="en-US" w:bidi="en-US"/>
        </w:rPr>
        <w:t xml:space="preserve"> </w:t>
      </w:r>
      <w:r>
        <w:rPr>
          <w:i/>
          <w:iCs/>
          <w:lang w:val="en-US" w:eastAsia="en-US" w:bidi="en-US"/>
        </w:rPr>
        <w:t>and</w:t>
      </w:r>
      <w:r w:rsidRPr="002A7A4F">
        <w:rPr>
          <w:i/>
          <w:iCs/>
          <w:lang w:eastAsia="en-US" w:bidi="en-US"/>
        </w:rPr>
        <w:t xml:space="preserve"> </w:t>
      </w:r>
      <w:r>
        <w:rPr>
          <w:i/>
          <w:iCs/>
          <w:lang w:val="en-US" w:eastAsia="en-US" w:bidi="en-US"/>
        </w:rPr>
        <w:t>Poverty</w:t>
      </w:r>
      <w:r w:rsidRPr="002A7A4F">
        <w:rPr>
          <w:i/>
          <w:iCs/>
          <w:lang w:eastAsia="en-US" w:bidi="en-US"/>
        </w:rPr>
        <w:t>,</w:t>
      </w:r>
      <w:r w:rsidRPr="002A7A4F">
        <w:rPr>
          <w:lang w:eastAsia="en-US" w:bidi="en-US"/>
        </w:rPr>
        <w:t xml:space="preserve"> </w:t>
      </w:r>
      <w:r>
        <w:t xml:space="preserve">το οποίο δημοσίευσαν περίπου δέκα χρόνια αργότερα (1970), οι </w:t>
      </w:r>
      <w:r>
        <w:rPr>
          <w:lang w:val="de-DE" w:eastAsia="de-DE" w:bidi="de-DE"/>
        </w:rPr>
        <w:t xml:space="preserve">Bachrach </w:t>
      </w:r>
      <w:r>
        <w:t xml:space="preserve">και </w:t>
      </w:r>
      <w:r>
        <w:rPr>
          <w:lang w:val="de-DE" w:eastAsia="de-DE" w:bidi="de-DE"/>
        </w:rPr>
        <w:t xml:space="preserve">Baratz </w:t>
      </w:r>
      <w:r>
        <w:t xml:space="preserve">αναμόρφωσαν και μετρίασαν την κριτική </w:t>
      </w:r>
      <w:r w:rsidR="00E21379">
        <w:t>τους</w:t>
      </w:r>
      <w:r>
        <w:t xml:space="preserve">, προσαρμόζοντας τη θεωρία </w:t>
      </w:r>
      <w:r w:rsidR="00E21379">
        <w:t>τους</w:t>
      </w:r>
      <w:r>
        <w:t xml:space="preserve"> ως προς κάποιες εκφάνσεις της. Σύμφωνα με τον </w:t>
      </w:r>
      <w:r>
        <w:rPr>
          <w:lang w:val="en-US" w:eastAsia="en-US" w:bidi="en-US"/>
        </w:rPr>
        <w:t>Lukes</w:t>
      </w:r>
      <w:r w:rsidRPr="002A7A4F">
        <w:rPr>
          <w:lang w:eastAsia="en-US" w:bidi="en-US"/>
        </w:rPr>
        <w:t xml:space="preserve">, </w:t>
      </w:r>
      <w:r>
        <w:t xml:space="preserve">η προσαρμογή αυτή ήταν ευθέως </w:t>
      </w:r>
      <w:r w:rsidR="001677E1">
        <w:t>απότοκη</w:t>
      </w:r>
      <w:r>
        <w:t xml:space="preserve"> της σθεναρής και επίμονης αντεπίθεσης </w:t>
      </w:r>
      <w:r w:rsidR="00E21379">
        <w:t>που</w:t>
      </w:r>
      <w:r>
        <w:t xml:space="preserve"> δέχθηκαν οι </w:t>
      </w:r>
      <w:r>
        <w:rPr>
          <w:lang w:val="de-DE" w:eastAsia="de-DE" w:bidi="de-DE"/>
        </w:rPr>
        <w:t xml:space="preserve">Bachrach </w:t>
      </w:r>
      <w:r>
        <w:t xml:space="preserve">και </w:t>
      </w:r>
      <w:r>
        <w:rPr>
          <w:lang w:val="de-DE" w:eastAsia="de-DE" w:bidi="de-DE"/>
        </w:rPr>
        <w:t xml:space="preserve">Baratz </w:t>
      </w:r>
      <w:r>
        <w:t xml:space="preserve">από το «στρατόπεδο» των πλουραλιστών. Συγκεκριμένα, η προσαρμογή αφορούσε το μεθοδολογικό ζήτημα </w:t>
      </w:r>
      <w:r w:rsidR="00E21379">
        <w:t>του</w:t>
      </w:r>
      <w:r>
        <w:t xml:space="preserve"> κατά πόσον είναι εφικτή η μελέτη ενός μέρους της αθέατης πολιτικής πραγματικότητας και, ειδικότερα, εκείνων των θεμάτων τα οποία δεν αρθρώνονται ως παρατηρήσιμες συγκρούσεις.</w:t>
      </w:r>
    </w:p>
    <w:p w:rsidR="008179E3" w:rsidRDefault="00001745" w:rsidP="005034DD">
      <w:pPr>
        <w:ind w:firstLine="360"/>
      </w:pPr>
      <w:r>
        <w:t xml:space="preserve">Οι ίδιοι εξηγούν αυτή </w:t>
      </w:r>
      <w:r w:rsidR="00E21379">
        <w:t>τους</w:t>
      </w:r>
      <w:r>
        <w:t xml:space="preserve"> την υποχώρηση, γράφοντας ότι «εάν δεν υπάρχει σύγκρουση, είτε φανερή είτε συγκεκαλυμμένη, είμαστε υποχρεωμένοι να υποθέσουμε ότι υπάρχει συναίνεση ως προς την </w:t>
      </w:r>
      <w:r w:rsidR="00E21379">
        <w:t>ισχύουσα</w:t>
      </w:r>
      <w:r>
        <w:t xml:space="preserve"> κατανομή των αξιών, και στην περίπτωση αυτή η μη λήψη απόφασης είναι αδύνατη» </w:t>
      </w:r>
      <w:r>
        <w:rPr>
          <w:lang w:val="de-DE" w:eastAsia="de-DE" w:bidi="de-DE"/>
        </w:rPr>
        <w:t xml:space="preserve">(Bachrach </w:t>
      </w:r>
      <w:r>
        <w:t xml:space="preserve">&amp; </w:t>
      </w:r>
      <w:r>
        <w:rPr>
          <w:lang w:val="de-DE" w:eastAsia="de-DE" w:bidi="de-DE"/>
        </w:rPr>
        <w:t xml:space="preserve">Baratz, </w:t>
      </w:r>
      <w:r>
        <w:t>1970: 49)</w:t>
      </w:r>
      <w:r w:rsidR="005034DD">
        <w:rPr>
          <w:rStyle w:val="FootnoteReference"/>
        </w:rPr>
        <w:footnoteReference w:id="35"/>
      </w:r>
      <w:r>
        <w:t>. Εν τη απουσία τέτοιας σύγκρουσης, ισχυρίζονται ότι επιστημονικά «δεν υπάρχει τρόπος να κρίνουμε επακριβώς εάν η επίπτωση μιας απόφασης συνίσταται πράγματι στο να ματαιωθεί</w:t>
      </w:r>
      <w:r w:rsidR="009F41E5">
        <w:t xml:space="preserve"> ή </w:t>
      </w:r>
      <w:r>
        <w:t xml:space="preserve">παρεμποδιστεί η σοβαρή εξέταση ενός αιτήματος </w:t>
      </w:r>
      <w:r>
        <w:br w:type="page"/>
      </w:r>
      <w:r>
        <w:lastRenderedPageBreak/>
        <w:t xml:space="preserve">για αλλαγή, το οποίο δυνητικά απειλεί αυτόν </w:t>
      </w:r>
      <w:r w:rsidR="00E21379">
        <w:t>που</w:t>
      </w:r>
      <w:r>
        <w:t xml:space="preserve"> λαμβάνει τις αποφάσεις» </w:t>
      </w:r>
      <w:r>
        <w:rPr>
          <w:lang w:val="de-DE" w:eastAsia="de-DE" w:bidi="de-DE"/>
        </w:rPr>
        <w:t xml:space="preserve">(Bachrach </w:t>
      </w:r>
      <w:r>
        <w:t xml:space="preserve">&amp; </w:t>
      </w:r>
      <w:r>
        <w:rPr>
          <w:lang w:val="de-DE" w:eastAsia="de-DE" w:bidi="de-DE"/>
        </w:rPr>
        <w:t xml:space="preserve">Baratz, </w:t>
      </w:r>
      <w:r>
        <w:t>1970: 50).</w:t>
      </w:r>
    </w:p>
    <w:p w:rsidR="008179E3" w:rsidRDefault="00001745">
      <w:pPr>
        <w:ind w:firstLine="360"/>
      </w:pPr>
      <w:r>
        <w:t xml:space="preserve">Στην υποχώρηση </w:t>
      </w:r>
      <w:r w:rsidR="00E21379">
        <w:t>τους</w:t>
      </w:r>
      <w:r>
        <w:t xml:space="preserve"> αυτή έγκειται η κύρια διαφωνία </w:t>
      </w:r>
      <w:r w:rsidR="00E21379">
        <w:t>του</w:t>
      </w:r>
      <w:r>
        <w:t xml:space="preserve"> </w:t>
      </w:r>
      <w:r>
        <w:rPr>
          <w:lang w:val="de-DE" w:eastAsia="de-DE" w:bidi="de-DE"/>
        </w:rPr>
        <w:t xml:space="preserve">Steven </w:t>
      </w:r>
      <w:r>
        <w:rPr>
          <w:lang w:val="en-US" w:eastAsia="en-US" w:bidi="en-US"/>
        </w:rPr>
        <w:t>Lukes</w:t>
      </w:r>
      <w:r w:rsidRPr="002A7A4F">
        <w:rPr>
          <w:lang w:eastAsia="en-US" w:bidi="en-US"/>
        </w:rPr>
        <w:t xml:space="preserve"> </w:t>
      </w:r>
      <w:r>
        <w:t xml:space="preserve">με </w:t>
      </w:r>
      <w:r w:rsidR="00E21379">
        <w:t>τους</w:t>
      </w:r>
      <w:r>
        <w:t xml:space="preserve"> αντι-πλουραλιστές. Ακριβέστερα, αυτή η διαφωνία στοιχειοθετεί το έναυσμα για τη γέννηση της τρισδιάστατης θεώρησης </w:t>
      </w:r>
      <w:r w:rsidR="00E21379">
        <w:t>του</w:t>
      </w:r>
      <w:r>
        <w:t xml:space="preserve"> </w:t>
      </w:r>
      <w:r>
        <w:rPr>
          <w:lang w:val="en-US" w:eastAsia="en-US" w:bidi="en-US"/>
        </w:rPr>
        <w:t>Lukes</w:t>
      </w:r>
      <w:r w:rsidRPr="002A7A4F">
        <w:rPr>
          <w:lang w:eastAsia="en-US" w:bidi="en-US"/>
        </w:rPr>
        <w:t xml:space="preserve"> </w:t>
      </w:r>
      <w:r>
        <w:t>για την εξουσία.</w:t>
      </w:r>
    </w:p>
    <w:p w:rsidR="008179E3" w:rsidRDefault="00001745" w:rsidP="005034DD">
      <w:pPr>
        <w:pStyle w:val="Heading3"/>
      </w:pPr>
      <w:bookmarkStart w:id="14" w:name="_Toc500172558"/>
      <w:r>
        <w:t>2.4.</w:t>
      </w:r>
      <w:r>
        <w:tab/>
        <w:t>Η υποδοχή της θεωρίας των μη αποφάσεων</w:t>
      </w:r>
      <w:bookmarkEnd w:id="14"/>
    </w:p>
    <w:p w:rsidR="008179E3" w:rsidRDefault="00001745">
      <w:r>
        <w:t xml:space="preserve">Κατά τον </w:t>
      </w:r>
      <w:r>
        <w:rPr>
          <w:lang w:val="en-US" w:eastAsia="en-US" w:bidi="en-US"/>
        </w:rPr>
        <w:t>Benjamin</w:t>
      </w:r>
      <w:r w:rsidRPr="002A7A4F">
        <w:rPr>
          <w:lang w:eastAsia="en-US" w:bidi="en-US"/>
        </w:rPr>
        <w:t xml:space="preserve"> </w:t>
      </w:r>
      <w:r>
        <w:rPr>
          <w:lang w:val="en-US" w:eastAsia="en-US" w:bidi="en-US"/>
        </w:rPr>
        <w:t>Barber</w:t>
      </w:r>
      <w:r w:rsidRPr="002A7A4F">
        <w:rPr>
          <w:lang w:eastAsia="en-US" w:bidi="en-US"/>
        </w:rPr>
        <w:t xml:space="preserve">, </w:t>
      </w:r>
      <w:r>
        <w:t xml:space="preserve">η πολιτική συμπεριλαμβάνει το πεδίο όχι μόνο της δράσης αλλά και της αναγκαίας αδράνειας, καθώς εμπλέκεται σε γεγονότα </w:t>
      </w:r>
      <w:r w:rsidR="00E21379">
        <w:t>που</w:t>
      </w:r>
      <w:r>
        <w:t xml:space="preserve"> είναι μέρος ενός πολύπλοκου </w:t>
      </w:r>
      <w:r w:rsidR="005034DD">
        <w:t>συρμού</w:t>
      </w:r>
      <w:r>
        <w:t xml:space="preserve"> αιτίων και αποτελεσμάτων ο οποίος λειτουργεί στον κόσμο. Αυτό συνεπάγεται, φυσικά, ότι και η επιλογή της μη λήψης πολιτικής απόφασης, εν όψει ενός προβλήματος, θα έχει δημόσιες συνέπειες. Πρόσφατα, σημειώνει προσφυώς ο </w:t>
      </w:r>
      <w:r>
        <w:rPr>
          <w:lang w:val="en-US" w:eastAsia="en-US" w:bidi="en-US"/>
        </w:rPr>
        <w:t>Barber</w:t>
      </w:r>
      <w:r w:rsidRPr="002A7A4F">
        <w:rPr>
          <w:lang w:eastAsia="en-US" w:bidi="en-US"/>
        </w:rPr>
        <w:t xml:space="preserve">, </w:t>
      </w:r>
      <w:r>
        <w:t xml:space="preserve">«η πολιτική επιστήμη έδωσε το παράδοξο όνομα της “μη απόφασης” σε αυτήν τη συμπεριφορά. Μια μη απόφαση εξακολουθεί να αποτελεί ένα είδος απόφασης, διότι, ως ένα </w:t>
      </w:r>
      <w:r>
        <w:rPr>
          <w:i/>
          <w:iCs/>
        </w:rPr>
        <w:t>παθητικό συστατικό</w:t>
      </w:r>
      <w:r w:rsidR="005034DD">
        <w:rPr>
          <w:rStyle w:val="FootnoteReference"/>
          <w:i/>
          <w:iCs/>
        </w:rPr>
        <w:footnoteReference w:id="36"/>
      </w:r>
      <w:r w:rsidR="005034DD">
        <w:rPr>
          <w:i/>
          <w:iCs/>
        </w:rPr>
        <w:t xml:space="preserve"> </w:t>
      </w:r>
      <w:r w:rsidRPr="003E1BD4">
        <w:rPr>
          <w:i/>
          <w:iCs/>
          <w:color w:val="auto"/>
          <w:vertAlign w:val="superscript"/>
        </w:rPr>
        <w:t xml:space="preserve"> </w:t>
      </w:r>
      <w:r>
        <w:t xml:space="preserve">μιας αλληλουχίας γεγονότων, αυτή έχει αναγνωρίσιμες δημόσιες συνέπειες: ενισχύει το </w:t>
      </w:r>
      <w:r>
        <w:rPr>
          <w:i/>
          <w:iCs/>
          <w:lang w:val="en-US" w:eastAsia="en-US" w:bidi="en-US"/>
        </w:rPr>
        <w:t>status</w:t>
      </w:r>
      <w:r w:rsidRPr="002A7A4F">
        <w:rPr>
          <w:i/>
          <w:iCs/>
          <w:lang w:eastAsia="en-US" w:bidi="en-US"/>
        </w:rPr>
        <w:t xml:space="preserve"> </w:t>
      </w:r>
      <w:r>
        <w:rPr>
          <w:i/>
          <w:iCs/>
          <w:lang w:val="en-US" w:eastAsia="en-US" w:bidi="en-US"/>
        </w:rPr>
        <w:t>quo</w:t>
      </w:r>
      <w:r w:rsidR="009F41E5">
        <w:rPr>
          <w:lang w:eastAsia="en-US" w:bidi="en-US"/>
        </w:rPr>
        <w:t xml:space="preserve"> ή </w:t>
      </w:r>
      <w:r>
        <w:t xml:space="preserve">επιτρέπει σε μια σειρά από δράσεις, </w:t>
      </w:r>
      <w:r w:rsidR="00E21379">
        <w:t>που</w:t>
      </w:r>
      <w:r>
        <w:t xml:space="preserve"> είναι ήδη δρομολογημένες, να κερδίσουν δυναμική προτεραιότητα» </w:t>
      </w:r>
      <w:r w:rsidRPr="002A7A4F">
        <w:rPr>
          <w:lang w:eastAsia="en-US" w:bidi="en-US"/>
        </w:rPr>
        <w:t>(</w:t>
      </w:r>
      <w:r>
        <w:rPr>
          <w:lang w:val="en-US" w:eastAsia="en-US" w:bidi="en-US"/>
        </w:rPr>
        <w:t>Barber</w:t>
      </w:r>
      <w:r w:rsidRPr="002A7A4F">
        <w:rPr>
          <w:lang w:eastAsia="en-US" w:bidi="en-US"/>
        </w:rPr>
        <w:t xml:space="preserve">, </w:t>
      </w:r>
      <w:r>
        <w:t>1984: 124).</w:t>
      </w:r>
    </w:p>
    <w:p w:rsidR="008179E3" w:rsidRDefault="00001745">
      <w:pPr>
        <w:ind w:firstLine="360"/>
      </w:pPr>
      <w:r>
        <w:t xml:space="preserve">Η θεωρία της «μη απόφασης», την οποία επεξεργάστηκαν οι αντιπλουραλιστές, επικεντρώνεται στον κρίσιμο ρόλο </w:t>
      </w:r>
      <w:r w:rsidR="00E21379">
        <w:t>που</w:t>
      </w:r>
      <w:r>
        <w:t xml:space="preserve"> διαδραματίζουν οι </w:t>
      </w:r>
      <w:r>
        <w:rPr>
          <w:i/>
          <w:iCs/>
        </w:rPr>
        <w:t>κρυφές ατζέντες</w:t>
      </w:r>
      <w:r>
        <w:t xml:space="preserve"> και οι </w:t>
      </w:r>
      <w:r>
        <w:rPr>
          <w:i/>
          <w:iCs/>
        </w:rPr>
        <w:t>μη αποφάσεις</w:t>
      </w:r>
      <w:r>
        <w:t xml:space="preserve"> στην πολιτική σκηνή, αλλά και στη δημοκρατική θεωρία, αξιολογεί ο </w:t>
      </w:r>
      <w:r>
        <w:rPr>
          <w:lang w:val="en-US" w:eastAsia="en-US" w:bidi="en-US"/>
        </w:rPr>
        <w:t>Barber</w:t>
      </w:r>
      <w:r w:rsidRPr="002A7A4F">
        <w:rPr>
          <w:lang w:eastAsia="en-US" w:bidi="en-US"/>
        </w:rPr>
        <w:t xml:space="preserve"> </w:t>
      </w:r>
      <w:r>
        <w:t xml:space="preserve">(1984: 180 υπ.). Εξάλλου, όπως προσεγγίζει το ίδιο πρόβλημα η </w:t>
      </w:r>
      <w:r>
        <w:rPr>
          <w:lang w:val="en-US" w:eastAsia="en-US" w:bidi="en-US"/>
        </w:rPr>
        <w:t>Mouffe</w:t>
      </w:r>
      <w:r w:rsidRPr="002A7A4F">
        <w:rPr>
          <w:lang w:eastAsia="en-US" w:bidi="en-US"/>
        </w:rPr>
        <w:t xml:space="preserve">, </w:t>
      </w:r>
      <w:r>
        <w:t xml:space="preserve">οι αποφάσεις </w:t>
      </w:r>
      <w:r w:rsidR="00E21379">
        <w:t>που</w:t>
      </w:r>
      <w:r>
        <w:t xml:space="preserve"> «λαμβάνονται πάν</w:t>
      </w:r>
      <w:r w:rsidR="005034DD">
        <w:t>τοτε σε ένα πεδίο μη αποφασισιμό</w:t>
      </w:r>
      <w:r>
        <w:t xml:space="preserve">τητας </w:t>
      </w:r>
      <w:r w:rsidRPr="002A7A4F">
        <w:rPr>
          <w:lang w:eastAsia="en-US" w:bidi="en-US"/>
        </w:rPr>
        <w:t>(</w:t>
      </w:r>
      <w:r>
        <w:rPr>
          <w:lang w:val="en-US" w:eastAsia="en-US" w:bidi="en-US"/>
        </w:rPr>
        <w:t>undecidability</w:t>
      </w:r>
      <w:r w:rsidRPr="002A7A4F">
        <w:rPr>
          <w:lang w:eastAsia="en-US" w:bidi="en-US"/>
        </w:rPr>
        <w:t xml:space="preserve">) </w:t>
      </w:r>
      <w:r>
        <w:t xml:space="preserve">συγκροτούν τις ηγεμονικές σχέσεις. Ενέχουν ένα στοιχείο δύναμης και βίας </w:t>
      </w:r>
      <w:r w:rsidR="00E21379">
        <w:t>που</w:t>
      </w:r>
      <w:r>
        <w:t xml:space="preserve"> ποτέ δεν μπορεί να εξαλειφθεί» (2000/2004: 248). Κατά την εκτίμηση </w:t>
      </w:r>
      <w:r w:rsidR="00E21379">
        <w:t>του</w:t>
      </w:r>
      <w:r>
        <w:t xml:space="preserve"> </w:t>
      </w:r>
      <w:r>
        <w:rPr>
          <w:lang w:val="en-US" w:eastAsia="en-US" w:bidi="en-US"/>
        </w:rPr>
        <w:t>Michael</w:t>
      </w:r>
      <w:r w:rsidRPr="002A7A4F">
        <w:rPr>
          <w:lang w:eastAsia="en-US" w:bidi="en-US"/>
        </w:rPr>
        <w:t xml:space="preserve"> </w:t>
      </w:r>
      <w:r>
        <w:rPr>
          <w:lang w:val="en-US" w:eastAsia="en-US" w:bidi="en-US"/>
        </w:rPr>
        <w:t>Hill</w:t>
      </w:r>
      <w:r w:rsidRPr="002A7A4F">
        <w:rPr>
          <w:lang w:eastAsia="en-US" w:bidi="en-US"/>
        </w:rPr>
        <w:t xml:space="preserve"> </w:t>
      </w:r>
      <w:r>
        <w:t xml:space="preserve">(1999), η συνεισφορά των </w:t>
      </w:r>
      <w:r>
        <w:rPr>
          <w:lang w:val="de-DE" w:eastAsia="de-DE" w:bidi="de-DE"/>
        </w:rPr>
        <w:t xml:space="preserve">Bachrach </w:t>
      </w:r>
      <w:r>
        <w:t xml:space="preserve">και </w:t>
      </w:r>
      <w:r>
        <w:rPr>
          <w:lang w:val="de-DE" w:eastAsia="de-DE" w:bidi="de-DE"/>
        </w:rPr>
        <w:t xml:space="preserve">Baratz </w:t>
      </w:r>
      <w:r>
        <w:t xml:space="preserve">συμπυκνώνεται ιδίως στην έμφασή </w:t>
      </w:r>
      <w:r w:rsidR="00E21379">
        <w:t>τους</w:t>
      </w:r>
      <w:r>
        <w:t xml:space="preserve"> στα </w:t>
      </w:r>
      <w:r>
        <w:rPr>
          <w:i/>
          <w:iCs/>
        </w:rPr>
        <w:t>μέσα</w:t>
      </w:r>
      <w:r>
        <w:t xml:space="preserve"> διά των οποίων οι έχοντες υπόρρητα συμφέροντα απολαμβάνουν προστασίας ακριβώς μέσω διαδικασιών μη απόφασης.</w:t>
      </w:r>
    </w:p>
    <w:p w:rsidR="008179E3" w:rsidRDefault="00001745" w:rsidP="005034DD">
      <w:pPr>
        <w:ind w:firstLine="360"/>
      </w:pPr>
      <w:r>
        <w:t xml:space="preserve">Επιγραμματικά, τα </w:t>
      </w:r>
      <w:r>
        <w:rPr>
          <w:i/>
          <w:iCs/>
        </w:rPr>
        <w:t>μέσα</w:t>
      </w:r>
      <w:r>
        <w:t xml:space="preserve"> αυτά μπορεί να περιλαμβάνουν [α] τη χρήση βίας για την παρεμπόδιση της εισόδου ανεπιθύμητων ζητημάτων στην </w:t>
      </w:r>
      <w:r>
        <w:br w:type="page"/>
      </w:r>
      <w:r>
        <w:lastRenderedPageBreak/>
        <w:t xml:space="preserve">πολιτική ατζέντα, [,] την αποτροπή της έγερσής </w:t>
      </w:r>
      <w:r w:rsidR="00E21379">
        <w:t>τους</w:t>
      </w:r>
      <w:r>
        <w:t xml:space="preserve"> και [γ] την εκτροπή </w:t>
      </w:r>
      <w:r w:rsidR="00E21379">
        <w:t>τους</w:t>
      </w:r>
      <w:r w:rsidR="009F41E5">
        <w:t xml:space="preserve"> ή </w:t>
      </w:r>
      <w:r>
        <w:t xml:space="preserve">την εκτόνωσή </w:t>
      </w:r>
      <w:r w:rsidR="00E21379">
        <w:t>τους</w:t>
      </w:r>
      <w:r>
        <w:t xml:space="preserve"> μέσω </w:t>
      </w:r>
      <w:r w:rsidR="00E21379">
        <w:t>του</w:t>
      </w:r>
      <w:r>
        <w:t xml:space="preserve"> διορισμού επιτροπών μελέτης</w:t>
      </w:r>
      <w:r w:rsidR="009F41E5">
        <w:t xml:space="preserve"> ή </w:t>
      </w:r>
      <w:r>
        <w:t>επίλυσης προβλημάτων. Άλλες μορφές με τις οποίες εκδηλώνονται οι μη αποφάσεις ενδέχεται να είναι [δ] η απειλή κυρώσεων οι οποίες μπορεί «να κυμαίνονται από τον εκφοβισμό [...] μέχρι και τον καταναγκασμό». Επίσης, [ε], η επίκληση μιας στρέβλωσης στο πολιτικό σύστημα: «ένας κανόνας, ένα δεδικασμένο, μια διαδικασία με σκοπό τη συντριβή ενός απειλητικού αιτήματος</w:t>
      </w:r>
      <w:r w:rsidR="009F41E5">
        <w:t xml:space="preserve"> ή </w:t>
      </w:r>
      <w:r>
        <w:t xml:space="preserve">ενός κυοφορούμενου ζητήματος» </w:t>
      </w:r>
      <w:r>
        <w:rPr>
          <w:lang w:val="de-DE" w:eastAsia="de-DE" w:bidi="de-DE"/>
        </w:rPr>
        <w:t xml:space="preserve">(Bachrach </w:t>
      </w:r>
      <w:r>
        <w:t xml:space="preserve">&amp; </w:t>
      </w:r>
      <w:r>
        <w:rPr>
          <w:lang w:val="de-DE" w:eastAsia="de-DE" w:bidi="de-DE"/>
        </w:rPr>
        <w:t xml:space="preserve">Baratz, </w:t>
      </w:r>
      <w:r>
        <w:t xml:space="preserve">1970: 42-46). Ο </w:t>
      </w:r>
      <w:r>
        <w:rPr>
          <w:lang w:val="de-DE" w:eastAsia="de-DE" w:bidi="de-DE"/>
        </w:rPr>
        <w:t xml:space="preserve">Gaventa </w:t>
      </w:r>
      <w:r>
        <w:t>τονίζει ότι τέτοιες ελεγκτικές συμπεριφορές, οι οποίες αποβλέπουν στο να αποτρέψουν προληπτικώς και να προκαταλάβουν ανεπιθύμητες στάσεις</w:t>
      </w:r>
      <w:r w:rsidR="009F41E5">
        <w:t xml:space="preserve"> ή </w:t>
      </w:r>
      <w:r>
        <w:t>ενέργειες, περιλαμβάνουν επίσης προπαγανδιστική χειραγώγηση με αναφορές σε σύμβολα</w:t>
      </w:r>
      <w:r w:rsidR="009F41E5">
        <w:t xml:space="preserve"> ή </w:t>
      </w:r>
      <w:r>
        <w:t>σε στιγματισμένες λέξεις ταμπού, όπως είναι, σε ορισμένες πολιτικές κουλτούρες, οι έννοιες «κομμουνιστής»</w:t>
      </w:r>
      <w:r w:rsidR="009F41E5">
        <w:t xml:space="preserve"> ή </w:t>
      </w:r>
      <w:r>
        <w:t xml:space="preserve">«ταραχοποιός»» </w:t>
      </w:r>
      <w:r>
        <w:rPr>
          <w:lang w:val="de-DE" w:eastAsia="de-DE" w:bidi="de-DE"/>
        </w:rPr>
        <w:t xml:space="preserve">(Gaventa, </w:t>
      </w:r>
      <w:r>
        <w:t>1982: 14-15). Όλοι αυτοί οι μηχανισμοί, οι οποίοι κατατείνουν</w:t>
      </w:r>
      <w:r w:rsidR="009F41E5">
        <w:t xml:space="preserve"> ή </w:t>
      </w:r>
      <w:r>
        <w:t xml:space="preserve">απολήγουν σε μη αποφάσεις, και κατ’ αυτόν τον τρόπο στη διατήρηση </w:t>
      </w:r>
      <w:r w:rsidR="00E21379">
        <w:t>του</w:t>
      </w:r>
      <w:r>
        <w:t xml:space="preserve"> </w:t>
      </w:r>
      <w:r>
        <w:rPr>
          <w:i/>
          <w:iCs/>
          <w:lang w:val="fr-FR" w:eastAsia="fr-FR" w:bidi="fr-FR"/>
        </w:rPr>
        <w:t xml:space="preserve">status </w:t>
      </w:r>
      <w:r>
        <w:rPr>
          <w:i/>
          <w:iCs/>
          <w:lang w:val="en-US" w:eastAsia="en-US" w:bidi="en-US"/>
        </w:rPr>
        <w:t>quo</w:t>
      </w:r>
      <w:r w:rsidRPr="002A7A4F">
        <w:rPr>
          <w:i/>
          <w:iCs/>
          <w:lang w:eastAsia="en-US" w:bidi="en-US"/>
        </w:rPr>
        <w:t>,</w:t>
      </w:r>
      <w:r w:rsidRPr="002A7A4F">
        <w:rPr>
          <w:lang w:eastAsia="en-US" w:bidi="en-US"/>
        </w:rPr>
        <w:t xml:space="preserve"> </w:t>
      </w:r>
      <w:r w:rsidR="005034DD">
        <w:t>λειτουργούν</w:t>
      </w:r>
      <w:r>
        <w:t xml:space="preserve"> μέσω αναγνωρίσιμων πράξεων, οι οποίες </w:t>
      </w:r>
      <w:r w:rsidR="005034DD">
        <w:t>συνδυαζόμενες</w:t>
      </w:r>
      <w:r>
        <w:t xml:space="preserve"> εμποδίζουν την είσοδο των ενοχλητικών ζητημάτων στην ατζέντα και στην πολιτική αρένα.</w:t>
      </w:r>
    </w:p>
    <w:p w:rsidR="008179E3" w:rsidRDefault="00001745">
      <w:pPr>
        <w:ind w:firstLine="360"/>
      </w:pPr>
      <w:r>
        <w:t>Υπάρχουν, ωστόσο, διαδικασίες εξουσίας και μη απόφασης οι οποίες πράγματι δεν είναι ξεκάθαρα παρατηρήσιμες. «Οι πρώτες από αυτές, οι “αποφάσεις χωρίς αποφάσεις”, πηγάζουν από θεσμική αδράνεια,</w:t>
      </w:r>
      <w:r w:rsidR="009F41E5">
        <w:t xml:space="preserve"> ή </w:t>
      </w:r>
      <w:r>
        <w:t xml:space="preserve">μπορεί να είναι το σωρευτικό, αλλά μη προβλέψιμο αποτέλεσμα αλληλοδιάδοχων αποφάσεων» </w:t>
      </w:r>
      <w:r w:rsidRPr="002A7A4F">
        <w:rPr>
          <w:lang w:eastAsia="en-US" w:bidi="en-US"/>
        </w:rPr>
        <w:t>(</w:t>
      </w:r>
      <w:r>
        <w:rPr>
          <w:lang w:val="en-US" w:eastAsia="en-US" w:bidi="en-US"/>
        </w:rPr>
        <w:t>Gaventa</w:t>
      </w:r>
      <w:r w:rsidRPr="002A7A4F">
        <w:rPr>
          <w:lang w:eastAsia="en-US" w:bidi="en-US"/>
        </w:rPr>
        <w:t xml:space="preserve">, </w:t>
      </w:r>
      <w:r>
        <w:t>1982: 15). Μια περίπτωση σχετίζεται με το «νόμο των αναμενόμενων αντιδράσεων»</w:t>
      </w:r>
      <w:r w:rsidR="005034DD">
        <w:rPr>
          <w:rStyle w:val="FootnoteReference"/>
        </w:rPr>
        <w:footnoteReference w:id="37"/>
      </w:r>
      <w:r>
        <w:t xml:space="preserve">. Πρόκειται για εκείνες τις καταστάσεις «όπου ο Β, ερχόμενος αντιμέτωπος με τον Α, διαπιστώνει ότι ο </w:t>
      </w:r>
      <w:r>
        <w:rPr>
          <w:i/>
          <w:iCs/>
        </w:rPr>
        <w:t>Α</w:t>
      </w:r>
      <w:r>
        <w:t xml:space="preserve"> διαθέτει μεγαλύτερη </w:t>
      </w:r>
      <w:r w:rsidR="00E21379">
        <w:t>ισχύ</w:t>
      </w:r>
      <w:r>
        <w:t xml:space="preserve"> και αποφασίζει να αποσύρει το αίτημά </w:t>
      </w:r>
      <w:r w:rsidR="00E21379">
        <w:t>του</w:t>
      </w:r>
      <w:r>
        <w:t xml:space="preserve"> προς τον Α, φοβούμενος ότι αυτός (ο Α) θα προβεί σε κυρώσεις εναντίον </w:t>
      </w:r>
      <w:r w:rsidR="00E21379">
        <w:t>του</w:t>
      </w:r>
      <w:r>
        <w:t xml:space="preserve">» </w:t>
      </w:r>
      <w:r>
        <w:rPr>
          <w:lang w:val="de-DE" w:eastAsia="de-DE" w:bidi="de-DE"/>
        </w:rPr>
        <w:t xml:space="preserve">(Bachrach </w:t>
      </w:r>
      <w:r>
        <w:t xml:space="preserve">&amp; </w:t>
      </w:r>
      <w:r>
        <w:rPr>
          <w:lang w:val="de-DE" w:eastAsia="de-DE" w:bidi="de-DE"/>
        </w:rPr>
        <w:t xml:space="preserve">Baratz, </w:t>
      </w:r>
      <w:r>
        <w:t xml:space="preserve">1970: 42-46). Όπως διευκρινίζει ο </w:t>
      </w:r>
      <w:r>
        <w:rPr>
          <w:lang w:val="de-DE" w:eastAsia="de-DE" w:bidi="de-DE"/>
        </w:rPr>
        <w:t xml:space="preserve">Gaventa, </w:t>
      </w:r>
      <w:r>
        <w:t xml:space="preserve">και στις παραπάνω περιπτώσεις βρισκόμαστε ενώπιον ενός </w:t>
      </w:r>
      <w:r>
        <w:rPr>
          <w:i/>
          <w:iCs/>
        </w:rPr>
        <w:t>μη γεγονότος,</w:t>
      </w:r>
      <w:r>
        <w:t xml:space="preserve"> και όχι ενώπιον μιας παρατηρήσιμης </w:t>
      </w:r>
      <w:r w:rsidR="005034DD">
        <w:rPr>
          <w:i/>
          <w:iCs/>
        </w:rPr>
        <w:t>μη απ</w:t>
      </w:r>
      <w:r>
        <w:rPr>
          <w:i/>
          <w:iCs/>
        </w:rPr>
        <w:t>ό</w:t>
      </w:r>
      <w:r w:rsidR="005034DD">
        <w:rPr>
          <w:i/>
          <w:iCs/>
        </w:rPr>
        <w:t>φ</w:t>
      </w:r>
      <w:r>
        <w:rPr>
          <w:i/>
          <w:iCs/>
        </w:rPr>
        <w:t>ασης</w:t>
      </w:r>
      <w:r>
        <w:t xml:space="preserve"> </w:t>
      </w:r>
      <w:r>
        <w:rPr>
          <w:lang w:val="de-DE" w:eastAsia="de-DE" w:bidi="de-DE"/>
        </w:rPr>
        <w:t xml:space="preserve">(Gaventa, </w:t>
      </w:r>
      <w:r>
        <w:t>1982: 15).</w:t>
      </w:r>
    </w:p>
    <w:p w:rsidR="008179E3" w:rsidRDefault="00001745" w:rsidP="005034DD">
      <w:pPr>
        <w:pStyle w:val="Heading3"/>
      </w:pPr>
      <w:r w:rsidRPr="005034DD">
        <w:br w:type="page"/>
      </w:r>
      <w:bookmarkStart w:id="15" w:name="_Toc500172559"/>
      <w:r>
        <w:lastRenderedPageBreak/>
        <w:t>2.5.</w:t>
      </w:r>
      <w:r>
        <w:tab/>
        <w:t>Η εμπειρική αξιοποίηση της θεωρίας των μη αποφάσεων</w:t>
      </w:r>
      <w:bookmarkEnd w:id="15"/>
    </w:p>
    <w:p w:rsidR="008179E3" w:rsidRDefault="00001745">
      <w:r>
        <w:t xml:space="preserve">Η </w:t>
      </w:r>
      <w:r>
        <w:rPr>
          <w:i/>
          <w:iCs/>
        </w:rPr>
        <w:t>θεωρία της μη απόφασης</w:t>
      </w:r>
      <w:r>
        <w:t xml:space="preserve"> των </w:t>
      </w:r>
      <w:r>
        <w:rPr>
          <w:lang w:val="de-DE" w:eastAsia="de-DE" w:bidi="de-DE"/>
        </w:rPr>
        <w:t xml:space="preserve">Bachrach </w:t>
      </w:r>
      <w:r>
        <w:t xml:space="preserve">και </w:t>
      </w:r>
      <w:r>
        <w:rPr>
          <w:lang w:val="de-DE" w:eastAsia="de-DE" w:bidi="de-DE"/>
        </w:rPr>
        <w:t xml:space="preserve">Baratz </w:t>
      </w:r>
      <w:r>
        <w:t>γνώρισε ευρύτατη διάχυση και διείσδυση στο θεωρητικό-αναλυτικό πεδίο της πολιτικής επιστήμης, και ιδίως στο πεδίο της πολιτικής επικοινωνίας</w:t>
      </w:r>
      <w:r w:rsidR="005034DD">
        <w:rPr>
          <w:rStyle w:val="FootnoteReference"/>
        </w:rPr>
        <w:footnoteReference w:id="38"/>
      </w:r>
      <w:r>
        <w:t xml:space="preserve">. Ωστόσο, η δυναμικότερη και πιο εντυπωσιακή εξέλιξή της αφορά στην εφαρμογή της στην εμπειρική έρευνα. Δέκα χρόνια μετά τη δημοσίευση της θεωρίας, ο Αμερικανός πολιτικός επιστήμονας </w:t>
      </w:r>
      <w:r>
        <w:rPr>
          <w:lang w:val="de-DE" w:eastAsia="de-DE" w:bidi="de-DE"/>
        </w:rPr>
        <w:t xml:space="preserve">Matthew </w:t>
      </w:r>
      <w:r>
        <w:rPr>
          <w:lang w:val="en-US" w:eastAsia="en-US" w:bidi="en-US"/>
        </w:rPr>
        <w:t>A</w:t>
      </w:r>
      <w:r w:rsidRPr="002A7A4F">
        <w:rPr>
          <w:lang w:eastAsia="en-US" w:bidi="en-US"/>
        </w:rPr>
        <w:t xml:space="preserve">. </w:t>
      </w:r>
      <w:r>
        <w:rPr>
          <w:lang w:val="en-US" w:eastAsia="en-US" w:bidi="en-US"/>
        </w:rPr>
        <w:t>Crenson</w:t>
      </w:r>
      <w:r w:rsidRPr="002A7A4F">
        <w:rPr>
          <w:lang w:eastAsia="en-US" w:bidi="en-US"/>
        </w:rPr>
        <w:t xml:space="preserve"> </w:t>
      </w:r>
      <w:r>
        <w:t xml:space="preserve">εργαλειοποίησε τις κεντρικές έννοιες της θεωρίας και προέβη σε μια εξόχως ενδιαφέρουσα εμπειρική έρευνα, χρησιμοποιώντας ως πρότυπο την ευρηματική θεωρία των αντι-πλουραλιστών. Ο </w:t>
      </w:r>
      <w:r>
        <w:rPr>
          <w:lang w:val="en-US" w:eastAsia="en-US" w:bidi="en-US"/>
        </w:rPr>
        <w:t>Crenson</w:t>
      </w:r>
      <w:r w:rsidRPr="002A7A4F">
        <w:rPr>
          <w:lang w:eastAsia="en-US" w:bidi="en-US"/>
        </w:rPr>
        <w:t xml:space="preserve">, </w:t>
      </w:r>
      <w:r>
        <w:t xml:space="preserve">μελετώντας ένα ιδιαίτερα επίμαχο και προβεβλημένο, τότε, ζήτημα, απέδειξε εμπειρικά και περίτρανα εκείνο το οποίο οι πλουραλιστές απέρριπταν ανεπιφύλακτα, </w:t>
      </w:r>
      <w:r>
        <w:rPr>
          <w:i/>
          <w:iCs/>
          <w:lang w:val="en-US" w:eastAsia="en-US" w:bidi="en-US"/>
        </w:rPr>
        <w:t>a</w:t>
      </w:r>
      <w:r w:rsidRPr="002A7A4F">
        <w:rPr>
          <w:i/>
          <w:iCs/>
          <w:lang w:eastAsia="en-US" w:bidi="en-US"/>
        </w:rPr>
        <w:t xml:space="preserve"> </w:t>
      </w:r>
      <w:r>
        <w:rPr>
          <w:i/>
          <w:iCs/>
          <w:lang w:val="en-US" w:eastAsia="en-US" w:bidi="en-US"/>
        </w:rPr>
        <w:t>priori</w:t>
      </w:r>
      <w:r w:rsidRPr="002A7A4F">
        <w:rPr>
          <w:i/>
          <w:iCs/>
          <w:lang w:eastAsia="en-US" w:bidi="en-US"/>
        </w:rPr>
        <w:t xml:space="preserve"> </w:t>
      </w:r>
      <w:r>
        <w:t>και αδοκίμαστα.</w:t>
      </w:r>
    </w:p>
    <w:p w:rsidR="008179E3" w:rsidRDefault="00001745">
      <w:pPr>
        <w:ind w:firstLine="360"/>
      </w:pPr>
      <w:r>
        <w:t xml:space="preserve">Η διάσημη, πλέον, μελέτη </w:t>
      </w:r>
      <w:r w:rsidR="00E21379">
        <w:t>του</w:t>
      </w:r>
      <w:r>
        <w:t xml:space="preserve"> </w:t>
      </w:r>
      <w:r>
        <w:rPr>
          <w:lang w:val="en-US" w:eastAsia="en-US" w:bidi="en-US"/>
        </w:rPr>
        <w:t>Crenson</w:t>
      </w:r>
      <w:r w:rsidRPr="002A7A4F">
        <w:rPr>
          <w:lang w:eastAsia="en-US" w:bidi="en-US"/>
        </w:rPr>
        <w:t xml:space="preserve"> </w:t>
      </w:r>
      <w:r>
        <w:t xml:space="preserve">ήταν συγκριτική και αφορούσε τη ρύπανση της ατμόσφαιρας σε δύο διαφορετικές αμερικανικές πόλεις, το </w:t>
      </w:r>
      <w:r>
        <w:rPr>
          <w:lang w:val="en-US" w:eastAsia="en-US" w:bidi="en-US"/>
        </w:rPr>
        <w:t>Gary</w:t>
      </w:r>
      <w:r w:rsidRPr="002A7A4F">
        <w:rPr>
          <w:lang w:eastAsia="en-US" w:bidi="en-US"/>
        </w:rPr>
        <w:t xml:space="preserve"> </w:t>
      </w:r>
      <w:r>
        <w:t xml:space="preserve">και το ανατολικό Σικάγο. Παρ’ ότι οι πολίτες αμφότερων αυτών των πόλεων βίωναν το ίδιο οξύ πρόβλημα της ατμοσφαιρικής ρύπανσης, εντούτοις καταδείχθηκε ότι οι δύο κοινότητες ακολούθησαν διαμετρικά αντίθετη αντιμετώπιση </w:t>
      </w:r>
      <w:r w:rsidR="00E21379">
        <w:t>του</w:t>
      </w:r>
      <w:r>
        <w:t xml:space="preserve"> ζωτικού, για τη δημόσια υγεία και την ποιότητα ζωής, αυτού </w:t>
      </w:r>
      <w:r w:rsidR="00E21379">
        <w:t>του</w:t>
      </w:r>
      <w:r>
        <w:t xml:space="preserve"> ζητήματος. Το κεντρικό ερώτημα στην έρευνα </w:t>
      </w:r>
      <w:r w:rsidR="00E21379">
        <w:t>του</w:t>
      </w:r>
      <w:r>
        <w:t xml:space="preserve"> </w:t>
      </w:r>
      <w:r>
        <w:rPr>
          <w:lang w:val="en-US" w:eastAsia="en-US" w:bidi="en-US"/>
        </w:rPr>
        <w:t>Crenson</w:t>
      </w:r>
      <w:r w:rsidRPr="002A7A4F">
        <w:rPr>
          <w:lang w:eastAsia="en-US" w:bidi="en-US"/>
        </w:rPr>
        <w:t xml:space="preserve"> </w:t>
      </w:r>
      <w:r>
        <w:t>ήταν: γιατί οι πολίτες της μιας πόλης μερίμνησαν και κατάφεραν να επιλύσουν πολιτικά το πρόβλημα της περιβαλλοντικής μόλυνσης, ενώ, αντίθετα, οι πολίτες της δεύτερης πόλης πέθαιναν μοιρολατρικά από τη δηλητηριώδη και νοσογόνο ρύπανση;</w:t>
      </w:r>
    </w:p>
    <w:p w:rsidR="008179E3" w:rsidRDefault="00001745" w:rsidP="005034DD">
      <w:pPr>
        <w:ind w:firstLine="360"/>
      </w:pPr>
      <w:r>
        <w:t xml:space="preserve">Με βασικό όπλο τη θεωρία των </w:t>
      </w:r>
      <w:r>
        <w:rPr>
          <w:lang w:val="de-DE" w:eastAsia="de-DE" w:bidi="de-DE"/>
        </w:rPr>
        <w:t xml:space="preserve">Bachrach </w:t>
      </w:r>
      <w:r>
        <w:t xml:space="preserve">και </w:t>
      </w:r>
      <w:r>
        <w:rPr>
          <w:lang w:val="de-DE" w:eastAsia="de-DE" w:bidi="de-DE"/>
        </w:rPr>
        <w:t xml:space="preserve">Baratz </w:t>
      </w:r>
      <w:r>
        <w:t xml:space="preserve">και την αντίστοιχη θεωρία περί </w:t>
      </w:r>
      <w:r>
        <w:rPr>
          <w:i/>
          <w:iCs/>
        </w:rPr>
        <w:t>κινητοποίησης της μεροληπτικότητας</w:t>
      </w:r>
      <w:r>
        <w:t xml:space="preserve"> </w:t>
      </w:r>
      <w:r w:rsidR="00E21379">
        <w:t>του</w:t>
      </w:r>
      <w:r>
        <w:t xml:space="preserve"> </w:t>
      </w:r>
      <w:r>
        <w:rPr>
          <w:lang w:val="de-DE" w:eastAsia="de-DE" w:bidi="de-DE"/>
        </w:rPr>
        <w:t xml:space="preserve">Schattschneider, </w:t>
      </w:r>
      <w:r>
        <w:t xml:space="preserve">ο </w:t>
      </w:r>
      <w:r>
        <w:rPr>
          <w:lang w:val="de-DE" w:eastAsia="de-DE" w:bidi="de-DE"/>
        </w:rPr>
        <w:t xml:space="preserve">Crenson </w:t>
      </w:r>
      <w:r>
        <w:t xml:space="preserve">αποδεικνύει περίτρανα ότι μπορούμε, κατ’ αρχήν, να μελετούμε εμπειρικά τις </w:t>
      </w:r>
      <w:r>
        <w:rPr>
          <w:i/>
          <w:iCs/>
        </w:rPr>
        <w:t>μη αποφάσεις,</w:t>
      </w:r>
      <w:r>
        <w:t xml:space="preserve"> τις </w:t>
      </w:r>
      <w:r>
        <w:rPr>
          <w:i/>
          <w:iCs/>
        </w:rPr>
        <w:t>μη πολιτικές</w:t>
      </w:r>
      <w:r>
        <w:t xml:space="preserve"> αλλά και τα </w:t>
      </w:r>
      <w:r>
        <w:rPr>
          <w:i/>
          <w:iCs/>
        </w:rPr>
        <w:t>μη γεγονότα.</w:t>
      </w:r>
      <w:r>
        <w:t xml:space="preserve"> Με βάση δε αυτό το πόρισμα, εξαπολύει οξύτατη επίθεση κατά των πλουραλιστών. Συγκεκριμένα, </w:t>
      </w:r>
      <w:r w:rsidR="00E21379">
        <w:t>τους</w:t>
      </w:r>
      <w:r>
        <w:t xml:space="preserve"> κατηγορεί για κομφορμισμό, αν όχι για σύμπλευση με τις δυνάμεις </w:t>
      </w:r>
      <w:r w:rsidR="00E21379">
        <w:t>του</w:t>
      </w:r>
      <w:r>
        <w:t xml:space="preserve"> πολιτικού κατεστημένου, με </w:t>
      </w:r>
      <w:r w:rsidR="00E21379">
        <w:t>τους</w:t>
      </w:r>
      <w:r>
        <w:t xml:space="preserve"> </w:t>
      </w:r>
      <w:r w:rsidR="008C49E9">
        <w:t>ισχυρούς</w:t>
      </w:r>
      <w:r>
        <w:t xml:space="preserve"> και τις ελίτ </w:t>
      </w:r>
      <w:r w:rsidR="00E21379">
        <w:t>του</w:t>
      </w:r>
      <w:r>
        <w:t xml:space="preserve"> ολιγαρχικού πολιτικού συστήματος. Φρονεί, μάλιστα, πως οι πλουραλιστές αρκούνται να εξετάζουν μόνο τα θέματα </w:t>
      </w:r>
      <w:r w:rsidR="00E21379">
        <w:t>που</w:t>
      </w:r>
      <w:r>
        <w:t xml:space="preserve"> είναι </w:t>
      </w:r>
      <w:r w:rsidR="005034DD">
        <w:rPr>
          <w:i/>
          <w:iCs/>
        </w:rPr>
        <w:t xml:space="preserve">«αποδεκτά» </w:t>
      </w:r>
      <w:r>
        <w:br w:type="page"/>
      </w:r>
      <w:r>
        <w:lastRenderedPageBreak/>
        <w:t xml:space="preserve">από αυτούς </w:t>
      </w:r>
      <w:r w:rsidRPr="002A7A4F">
        <w:rPr>
          <w:lang w:eastAsia="en-US" w:bidi="en-US"/>
        </w:rPr>
        <w:t>(</w:t>
      </w:r>
      <w:r>
        <w:rPr>
          <w:lang w:val="en-US" w:eastAsia="en-US" w:bidi="en-US"/>
        </w:rPr>
        <w:t>Crenson</w:t>
      </w:r>
      <w:r w:rsidRPr="002A7A4F">
        <w:rPr>
          <w:lang w:eastAsia="en-US" w:bidi="en-US"/>
        </w:rPr>
        <w:t xml:space="preserve">, </w:t>
      </w:r>
      <w:r>
        <w:t>1971: 23)</w:t>
      </w:r>
      <w:r w:rsidR="005034DD">
        <w:rPr>
          <w:rStyle w:val="FootnoteReference"/>
        </w:rPr>
        <w:footnoteReference w:id="39"/>
      </w:r>
      <w:r>
        <w:t xml:space="preserve">. Ο </w:t>
      </w:r>
      <w:r>
        <w:rPr>
          <w:lang w:val="en-US" w:eastAsia="en-US" w:bidi="en-US"/>
        </w:rPr>
        <w:t>Crenson</w:t>
      </w:r>
      <w:r w:rsidRPr="002A7A4F">
        <w:rPr>
          <w:lang w:eastAsia="en-US" w:bidi="en-US"/>
        </w:rPr>
        <w:t xml:space="preserve"> </w:t>
      </w:r>
      <w:r>
        <w:t xml:space="preserve">διατείνεται, εξάλλου, πως η στάση των πλουραλιστών προξενεί επιστημολογική ισοπέδωση, η οποία αντιστοιχεί και εναρμονίζεται με τα δεδομένα η με τα κελεύσματα των κυρίαρχων της πολιτικής. Όπως ισχυρίζεται, εγγενής στις θέσεις των πλουραλιστών «είναι η υπόθεση ότι τα πλουραλιστικά πολιτικά συστήματα ελάχιστα πράγματα μπορούν να κάνουν για να μονώνονται από εξωθεσμικά κέντρα. Είναι, ως εκ τούτου, ευάλωτα απέναντι σε κάθε είδους αιτήματα, δυσαρέσκειες και φορτικές διεκδικήσεις διαφόρων ιδιωτών» </w:t>
      </w:r>
      <w:r w:rsidRPr="002A7A4F">
        <w:rPr>
          <w:lang w:eastAsia="en-US" w:bidi="en-US"/>
        </w:rPr>
        <w:t>(</w:t>
      </w:r>
      <w:r>
        <w:rPr>
          <w:lang w:val="en-US" w:eastAsia="en-US" w:bidi="en-US"/>
        </w:rPr>
        <w:t>Crenson</w:t>
      </w:r>
      <w:r w:rsidRPr="002A7A4F">
        <w:rPr>
          <w:lang w:eastAsia="en-US" w:bidi="en-US"/>
        </w:rPr>
        <w:t xml:space="preserve">, </w:t>
      </w:r>
      <w:r>
        <w:t xml:space="preserve">1971: 23). Αν όμως αυτό ισχύει, ομολογείται ταυτόχρονα αλλά και γίνεται αποδεκτή η κατάσταση της ομηρίας των πολιτικών στις </w:t>
      </w:r>
      <w:r w:rsidR="005034DD">
        <w:t>διαπλεκόμενες</w:t>
      </w:r>
      <w:r>
        <w:t xml:space="preserve"> σχέσεις εξουσίας. Το ερώτημα </w:t>
      </w:r>
      <w:r w:rsidR="00E21379">
        <w:t>που</w:t>
      </w:r>
      <w:r>
        <w:t xml:space="preserve"> προκύπτει, επομένως, είναι: Πώς είναι δυνατόν να αποκαλείται το σύστημα αυτό </w:t>
      </w:r>
      <w:r w:rsidR="00E21379">
        <w:rPr>
          <w:i/>
          <w:iCs/>
        </w:rPr>
        <w:t>πλουρ</w:t>
      </w:r>
      <w:r>
        <w:rPr>
          <w:i/>
          <w:iCs/>
        </w:rPr>
        <w:t>αλιστικό;</w:t>
      </w:r>
    </w:p>
    <w:p w:rsidR="008179E3" w:rsidRDefault="00001745">
      <w:pPr>
        <w:ind w:firstLine="360"/>
      </w:pPr>
      <w:r>
        <w:t xml:space="preserve">Έτσι, η κορυφαία μορφή επιβεβαίωσης για την </w:t>
      </w:r>
      <w:r w:rsidR="005034DD">
        <w:t>καινοτόμο</w:t>
      </w:r>
      <w:r>
        <w:t xml:space="preserve"> θεωρία των </w:t>
      </w:r>
      <w:r>
        <w:rPr>
          <w:lang w:val="de-DE" w:eastAsia="de-DE" w:bidi="de-DE"/>
        </w:rPr>
        <w:t xml:space="preserve">Bachrach </w:t>
      </w:r>
      <w:r>
        <w:t xml:space="preserve">και </w:t>
      </w:r>
      <w:r>
        <w:rPr>
          <w:lang w:val="de-DE" w:eastAsia="de-DE" w:bidi="de-DE"/>
        </w:rPr>
        <w:t xml:space="preserve">Baratz </w:t>
      </w:r>
      <w:r>
        <w:t xml:space="preserve">περί των </w:t>
      </w:r>
      <w:r w:rsidR="00E21379">
        <w:rPr>
          <w:i/>
          <w:iCs/>
        </w:rPr>
        <w:t>δύο</w:t>
      </w:r>
      <w:r w:rsidR="005034DD">
        <w:rPr>
          <w:i/>
          <w:iCs/>
        </w:rPr>
        <w:t xml:space="preserve"> προσώπ</w:t>
      </w:r>
      <w:r>
        <w:rPr>
          <w:i/>
          <w:iCs/>
        </w:rPr>
        <w:t>ων της εξουσίας</w:t>
      </w:r>
      <w:r>
        <w:t xml:space="preserve"> έρχεται με την υποδειγματική εμπειρική αξιοποίηση της θεωρίας </w:t>
      </w:r>
      <w:r w:rsidR="00E21379">
        <w:t>τους</w:t>
      </w:r>
      <w:r>
        <w:t xml:space="preserve"> από τον </w:t>
      </w:r>
      <w:r>
        <w:rPr>
          <w:lang w:val="de-DE" w:eastAsia="de-DE" w:bidi="de-DE"/>
        </w:rPr>
        <w:t xml:space="preserve">Crenson. </w:t>
      </w:r>
      <w:r>
        <w:t xml:space="preserve">Ακολούθησαν ωστόσο και άλλοι πολιτικοί επιστήμονες της νεότερης γενιάς, όπως, για παράδειγμα, ο </w:t>
      </w:r>
      <w:r>
        <w:rPr>
          <w:lang w:val="en-US" w:eastAsia="en-US" w:bidi="en-US"/>
        </w:rPr>
        <w:t>John</w:t>
      </w:r>
      <w:r w:rsidRPr="002A7A4F">
        <w:rPr>
          <w:lang w:eastAsia="en-US" w:bidi="en-US"/>
        </w:rPr>
        <w:t xml:space="preserve"> </w:t>
      </w:r>
      <w:r>
        <w:rPr>
          <w:lang w:val="en-US" w:eastAsia="en-US" w:bidi="en-US"/>
        </w:rPr>
        <w:t>Gaventa</w:t>
      </w:r>
      <w:r w:rsidRPr="002A7A4F">
        <w:rPr>
          <w:lang w:eastAsia="en-US" w:bidi="en-US"/>
        </w:rPr>
        <w:t xml:space="preserve"> </w:t>
      </w:r>
      <w:r>
        <w:t xml:space="preserve">(1984) και η </w:t>
      </w:r>
      <w:r>
        <w:rPr>
          <w:lang w:val="fr-FR" w:eastAsia="fr-FR" w:bidi="fr-FR"/>
        </w:rPr>
        <w:t xml:space="preserve">Renêe Danziger </w:t>
      </w:r>
      <w:r>
        <w:t>(1988)</w:t>
      </w:r>
      <w:r w:rsidR="005034DD">
        <w:rPr>
          <w:rStyle w:val="FootnoteReference"/>
        </w:rPr>
        <w:footnoteReference w:id="40"/>
      </w:r>
      <w:r>
        <w:t xml:space="preserve">, οι οποίοι υιοθέτησαν το πρότυπο των αντιπλουραλιστών, αλλά επιπρόσθετα και το πρότυπο της </w:t>
      </w:r>
      <w:r w:rsidR="005034DD">
        <w:rPr>
          <w:i/>
          <w:iCs/>
        </w:rPr>
        <w:t>τρισδιάστατης άπ</w:t>
      </w:r>
      <w:r>
        <w:rPr>
          <w:i/>
          <w:iCs/>
        </w:rPr>
        <w:t>ο</w:t>
      </w:r>
      <w:r w:rsidR="005034DD">
        <w:rPr>
          <w:i/>
          <w:iCs/>
        </w:rPr>
        <w:t>ψ</w:t>
      </w:r>
      <w:r>
        <w:rPr>
          <w:i/>
          <w:iCs/>
        </w:rPr>
        <w:t>ης της εξουσίας</w:t>
      </w:r>
      <w:r>
        <w:t xml:space="preserve"> </w:t>
      </w:r>
      <w:r w:rsidR="00E21379">
        <w:t>του</w:t>
      </w:r>
      <w:r>
        <w:t xml:space="preserve"> </w:t>
      </w:r>
      <w:r>
        <w:rPr>
          <w:lang w:val="en-US" w:eastAsia="en-US" w:bidi="en-US"/>
        </w:rPr>
        <w:t>Steven</w:t>
      </w:r>
      <w:r w:rsidRPr="002A7A4F">
        <w:rPr>
          <w:lang w:eastAsia="en-US" w:bidi="en-US"/>
        </w:rPr>
        <w:t xml:space="preserve"> </w:t>
      </w:r>
      <w:r>
        <w:rPr>
          <w:lang w:val="en-US" w:eastAsia="en-US" w:bidi="en-US"/>
        </w:rPr>
        <w:t>Lukes</w:t>
      </w:r>
      <w:r w:rsidRPr="002A7A4F">
        <w:rPr>
          <w:lang w:eastAsia="en-US" w:bidi="en-US"/>
        </w:rPr>
        <w:t xml:space="preserve">. </w:t>
      </w:r>
      <w:r>
        <w:t>Το πρότυπο αυτό επιδιώκει την ανάδειξη και την εμπειρική ανάλυση υπαρκτών, επιβλαβών</w:t>
      </w:r>
      <w:r w:rsidR="009F41E5">
        <w:t xml:space="preserve"> ή </w:t>
      </w:r>
      <w:r>
        <w:t xml:space="preserve">και επικίνδυνων μορφών </w:t>
      </w:r>
      <w:r w:rsidR="005034DD">
        <w:rPr>
          <w:i/>
          <w:iCs/>
        </w:rPr>
        <w:t>μη απ</w:t>
      </w:r>
      <w:r>
        <w:rPr>
          <w:i/>
          <w:iCs/>
        </w:rPr>
        <w:t>οφάσεων</w:t>
      </w:r>
      <w:r>
        <w:t xml:space="preserve">, </w:t>
      </w:r>
      <w:r>
        <w:rPr>
          <w:i/>
          <w:iCs/>
        </w:rPr>
        <w:t>μη ζητημάτων,</w:t>
      </w:r>
      <w:r>
        <w:t xml:space="preserve"> και, αντιστοίχως, </w:t>
      </w:r>
      <w:r>
        <w:rPr>
          <w:i/>
          <w:iCs/>
        </w:rPr>
        <w:t>δυνητικών</w:t>
      </w:r>
      <w:r>
        <w:t xml:space="preserve"> και </w:t>
      </w:r>
      <w:r>
        <w:rPr>
          <w:i/>
          <w:iCs/>
        </w:rPr>
        <w:t>λανθανουσών συγκρούσεων</w:t>
      </w:r>
      <w:r>
        <w:t xml:space="preserve">. Έτσι, παρά </w:t>
      </w:r>
      <w:r w:rsidR="00E21379">
        <w:t>τους</w:t>
      </w:r>
      <w:r>
        <w:t xml:space="preserve"> ισχυρισμούς των πλουραλιστών ότι η περιοχή των μη αποφάσεων είναι εμπειρικά μη διερευνήσιμη </w:t>
      </w:r>
      <w:r w:rsidRPr="002A7A4F">
        <w:rPr>
          <w:lang w:eastAsia="en-US" w:bidi="en-US"/>
        </w:rPr>
        <w:t>(</w:t>
      </w:r>
      <w:r>
        <w:rPr>
          <w:lang w:val="en-US" w:eastAsia="en-US" w:bidi="en-US"/>
        </w:rPr>
        <w:t>Merelman</w:t>
      </w:r>
      <w:r w:rsidRPr="002A7A4F">
        <w:rPr>
          <w:lang w:eastAsia="en-US" w:bidi="en-US"/>
        </w:rPr>
        <w:t xml:space="preserve"> </w:t>
      </w:r>
      <w:r>
        <w:t xml:space="preserve">1968, </w:t>
      </w:r>
      <w:r>
        <w:rPr>
          <w:lang w:val="en-US" w:eastAsia="en-US" w:bidi="en-US"/>
        </w:rPr>
        <w:t>Wolfinger</w:t>
      </w:r>
      <w:r w:rsidRPr="002A7A4F">
        <w:rPr>
          <w:lang w:eastAsia="en-US" w:bidi="en-US"/>
        </w:rPr>
        <w:t xml:space="preserve"> </w:t>
      </w:r>
      <w:r>
        <w:t>1971), το νέο αυτό πεδίο διανοίχθηκε τελικά και εντάχθηκε επιτυχώς στο χώρο των εμπειρικά διερευνήσιμων και ευρέως διερευνώμενων, έκτοτε, θεμάτων.</w:t>
      </w:r>
    </w:p>
    <w:p w:rsidR="008179E3" w:rsidRDefault="00001745" w:rsidP="005034DD">
      <w:pPr>
        <w:pStyle w:val="Heading2"/>
      </w:pPr>
      <w:r w:rsidRPr="00E157A6">
        <w:br w:type="page"/>
      </w:r>
      <w:bookmarkStart w:id="16" w:name="_Toc500172560"/>
      <w:r>
        <w:lastRenderedPageBreak/>
        <w:t xml:space="preserve">3. </w:t>
      </w:r>
      <w:r>
        <w:rPr>
          <w:lang w:val="de-DE" w:eastAsia="de-DE" w:bidi="de-DE"/>
        </w:rPr>
        <w:t xml:space="preserve">STEVEN </w:t>
      </w:r>
      <w:r>
        <w:rPr>
          <w:lang w:val="en-US" w:eastAsia="en-US" w:bidi="en-US"/>
        </w:rPr>
        <w:t>LUKES</w:t>
      </w:r>
      <w:r w:rsidRPr="002A7A4F">
        <w:rPr>
          <w:lang w:eastAsia="en-US" w:bidi="en-US"/>
        </w:rPr>
        <w:t xml:space="preserve">: </w:t>
      </w:r>
      <w:r>
        <w:t>ΕΝΑΝΤΙΩΣΗ ΣΥΝΘΕΣΗ ΥΠΕΡΒΑΣΗ</w:t>
      </w:r>
      <w:bookmarkEnd w:id="16"/>
    </w:p>
    <w:p w:rsidR="008179E3" w:rsidRDefault="00001745">
      <w:r>
        <w:t xml:space="preserve">Το βιβλίο </w:t>
      </w:r>
      <w:r w:rsidR="00E21379">
        <w:t>του</w:t>
      </w:r>
      <w:r>
        <w:t xml:space="preserve"> </w:t>
      </w:r>
      <w:r>
        <w:rPr>
          <w:lang w:val="en-US" w:eastAsia="en-US" w:bidi="en-US"/>
        </w:rPr>
        <w:t>Steven</w:t>
      </w:r>
      <w:r w:rsidRPr="002A7A4F">
        <w:rPr>
          <w:lang w:eastAsia="en-US" w:bidi="en-US"/>
        </w:rPr>
        <w:t xml:space="preserve"> </w:t>
      </w:r>
      <w:r>
        <w:rPr>
          <w:lang w:val="en-US" w:eastAsia="en-US" w:bidi="en-US"/>
        </w:rPr>
        <w:t>Lukes</w:t>
      </w:r>
      <w:r w:rsidRPr="002A7A4F">
        <w:rPr>
          <w:lang w:eastAsia="en-US" w:bidi="en-US"/>
        </w:rPr>
        <w:t xml:space="preserve"> </w:t>
      </w:r>
      <w:r>
        <w:rPr>
          <w:i/>
          <w:iCs/>
        </w:rPr>
        <w:t>Εξουσία: Μια ριζοσπαστική θεώρηση</w:t>
      </w:r>
      <w:r>
        <w:t xml:space="preserve"> κάνει την εμφάνιση </w:t>
      </w:r>
      <w:r w:rsidR="00E21379">
        <w:t>του</w:t>
      </w:r>
      <w:r>
        <w:t xml:space="preserve"> δώδεκα χρόνια μετά τη δημοσίευση της πρώτης κριτικής των αντι-πλουραλιστών εναντίον των πλουραλιστών </w:t>
      </w:r>
      <w:r w:rsidR="00E21379">
        <w:t>του</w:t>
      </w:r>
      <w:r>
        <w:t xml:space="preserve"> πανεπιστημίου </w:t>
      </w:r>
      <w:r>
        <w:rPr>
          <w:lang w:val="en-US" w:eastAsia="en-US" w:bidi="en-US"/>
        </w:rPr>
        <w:t>Yale</w:t>
      </w:r>
      <w:r w:rsidRPr="002A7A4F">
        <w:rPr>
          <w:lang w:eastAsia="en-US" w:bidi="en-US"/>
        </w:rPr>
        <w:t xml:space="preserve">. </w:t>
      </w:r>
      <w:r>
        <w:t xml:space="preserve">Το γεγονός αυτό έχει τη σημασία </w:t>
      </w:r>
      <w:r w:rsidR="005034DD">
        <w:t>του</w:t>
      </w:r>
      <w:r w:rsidR="005034DD">
        <w:rPr>
          <w:rStyle w:val="FootnoteReference"/>
        </w:rPr>
        <w:footnoteReference w:id="41"/>
      </w:r>
      <w:r>
        <w:t xml:space="preserve">, καθώς η παρέμβαση </w:t>
      </w:r>
      <w:r w:rsidR="00E21379">
        <w:t>του</w:t>
      </w:r>
      <w:r>
        <w:t xml:space="preserve"> </w:t>
      </w:r>
      <w:r>
        <w:rPr>
          <w:lang w:val="en-US" w:eastAsia="en-US" w:bidi="en-US"/>
        </w:rPr>
        <w:t>Lukes</w:t>
      </w:r>
      <w:r w:rsidRPr="002A7A4F">
        <w:rPr>
          <w:lang w:eastAsia="en-US" w:bidi="en-US"/>
        </w:rPr>
        <w:t xml:space="preserve"> </w:t>
      </w:r>
      <w:r>
        <w:t xml:space="preserve">προκλήθηκε, ουσιαστικά, από αμφότερες τις προηγούμενες απόψεις και οικοδομείται, ιδίως, επάνω στην προηγηθείσα αλληλοδιαμάχη </w:t>
      </w:r>
      <w:r w:rsidR="00E21379">
        <w:t>τους</w:t>
      </w:r>
      <w:r>
        <w:t>.</w:t>
      </w:r>
    </w:p>
    <w:p w:rsidR="008179E3" w:rsidRDefault="00001745">
      <w:pPr>
        <w:ind w:firstLine="360"/>
      </w:pPr>
      <w:r>
        <w:t xml:space="preserve">Η ιδιομορφία </w:t>
      </w:r>
      <w:r w:rsidR="00E21379">
        <w:t>του</w:t>
      </w:r>
      <w:r>
        <w:t xml:space="preserve"> έργου </w:t>
      </w:r>
      <w:r w:rsidR="00E21379">
        <w:t>του</w:t>
      </w:r>
      <w:r>
        <w:t xml:space="preserve"> εισηγητή της «τρίτης διάστασης της εξουσίας» έγκειται στο ότι ενσωματώνει ορισμένα συστατικά των </w:t>
      </w:r>
      <w:r w:rsidR="00E21379">
        <w:t>δύο</w:t>
      </w:r>
      <w:r>
        <w:t xml:space="preserve"> πρότερων απόψεων. Επιπλέον, όμως, τις αξιολογεί κριτικά και τις συμπληρώνει ως προς ορισμένα καίρια κενά</w:t>
      </w:r>
      <w:r w:rsidR="009F41E5">
        <w:t xml:space="preserve"> ή </w:t>
      </w:r>
      <w:r>
        <w:t xml:space="preserve">σημαντικά συστατικά </w:t>
      </w:r>
      <w:r w:rsidR="00E21379">
        <w:t>τους</w:t>
      </w:r>
      <w:r>
        <w:t xml:space="preserve"> </w:t>
      </w:r>
      <w:r w:rsidR="00E21379">
        <w:t>που</w:t>
      </w:r>
      <w:r>
        <w:t xml:space="preserve"> θεωρεί ότι χωλαίνουν. Το τελικό σχήμα το οποίο διαμορφώνεται από αυτή την κριτική ανασύνθεση είναι η </w:t>
      </w:r>
      <w:r>
        <w:rPr>
          <w:i/>
          <w:iCs/>
        </w:rPr>
        <w:t>τρισδιάστατη θεώρηση</w:t>
      </w:r>
      <w:r>
        <w:t xml:space="preserve"> </w:t>
      </w:r>
      <w:r w:rsidR="00E21379">
        <w:t>του</w:t>
      </w:r>
      <w:r>
        <w:t>, η οποία, σχηματικά, στην εξελικτική της πορεία εμφανίζεται ως ανεστραμμένη πυραμίδα.</w:t>
      </w:r>
    </w:p>
    <w:p w:rsidR="005034DD" w:rsidRDefault="00001745" w:rsidP="005034DD">
      <w:pPr>
        <w:ind w:firstLine="360"/>
      </w:pPr>
      <w:r>
        <w:t xml:space="preserve">Θα μπορούσαμε, εξάλλου, να </w:t>
      </w:r>
      <w:r w:rsidR="00E21379">
        <w:t>φαντασθούμε</w:t>
      </w:r>
      <w:r>
        <w:t xml:space="preserve"> ότι οι πολλαπλές και αλληλοδιάδοχες επιστημονικές διαμάχες οι οποίες αποτυπώνονται</w:t>
      </w:r>
      <w:r w:rsidR="009F41E5">
        <w:t xml:space="preserve"> ή </w:t>
      </w:r>
      <w:r>
        <w:t xml:space="preserve">συνοψίζονται στο </w:t>
      </w:r>
      <w:r>
        <w:rPr>
          <w:i/>
          <w:iCs/>
        </w:rPr>
        <w:t>Εξουσία: μια ριζοσπαστική θεώρηση</w:t>
      </w:r>
      <w:r>
        <w:t xml:space="preserve"> σχηματίζουν και τη μορφή μιας νοητής αλυσίδας. Οι αλυσιδωτές επιστημονικές διενέξεις -πρώτα, ανάμεσα </w:t>
      </w:r>
      <w:r w:rsidR="00E21379">
        <w:t>στους</w:t>
      </w:r>
      <w:r>
        <w:t xml:space="preserve"> πλουραλιστές και </w:t>
      </w:r>
      <w:r w:rsidR="00E21379">
        <w:t>τους</w:t>
      </w:r>
      <w:r>
        <w:t xml:space="preserve"> αντι-πλουραλιστές και, </w:t>
      </w:r>
      <w:r w:rsidR="005034DD">
        <w:t>ύ</w:t>
      </w:r>
      <w:r>
        <w:t xml:space="preserve">στερα, ανάμεσα στον </w:t>
      </w:r>
      <w:r>
        <w:rPr>
          <w:lang w:val="en-US" w:eastAsia="en-US" w:bidi="en-US"/>
        </w:rPr>
        <w:t>Lukes</w:t>
      </w:r>
      <w:r w:rsidRPr="002A7A4F">
        <w:rPr>
          <w:lang w:eastAsia="en-US" w:bidi="en-US"/>
        </w:rPr>
        <w:t xml:space="preserve"> </w:t>
      </w:r>
      <w:r>
        <w:t xml:space="preserve">και αμφότερες τις άλλες </w:t>
      </w:r>
      <w:r w:rsidR="00E21379">
        <w:t>δύο</w:t>
      </w:r>
      <w:r>
        <w:t xml:space="preserve"> «σχολές» (πλουραλιστές και αντι-πλουραλιστές)σχηματίζουν, επίσης, μια ιδιότυπη διελκυστίνδα. </w:t>
      </w:r>
      <w:r w:rsidR="005034DD">
        <w:t>Στου</w:t>
      </w:r>
      <w:r w:rsidR="00E21379">
        <w:t>ς</w:t>
      </w:r>
      <w:r>
        <w:t xml:space="preserve"> </w:t>
      </w:r>
      <w:r w:rsidR="00E21379">
        <w:t>δύο</w:t>
      </w:r>
      <w:r>
        <w:t xml:space="preserve"> πόλους της διελκυστίνδας βρίσκονται από τη μια πλευρά οι πλουραλιστές και από την άλλη ο </w:t>
      </w:r>
      <w:r>
        <w:rPr>
          <w:lang w:val="en-US" w:eastAsia="en-US" w:bidi="en-US"/>
        </w:rPr>
        <w:t>Lukes</w:t>
      </w:r>
      <w:r w:rsidRPr="002A7A4F">
        <w:rPr>
          <w:lang w:eastAsia="en-US" w:bidi="en-US"/>
        </w:rPr>
        <w:t xml:space="preserve">, </w:t>
      </w:r>
      <w:r>
        <w:t xml:space="preserve">ενώ στη μέση βρίσκονται οι αντι-πλουραλιστές, οι οποίοι γίνονται έτσι και ένα </w:t>
      </w:r>
      <w:r w:rsidR="00E21379">
        <w:t>διεκδικούμενο</w:t>
      </w:r>
      <w:r w:rsidR="005034DD">
        <w:t xml:space="preserve"> «μή</w:t>
      </w:r>
      <w:r>
        <w:t xml:space="preserve">λον της έριδος». Με άλλα λόγια, οι αντι-πλουραλιστές στο μέσο έχουν ορισμένα κοινά στοιχεία και έλκονται από αμφότερα τα άκρα. Τα σχήματα αυτά (αλυσίδα διελκυστίνδα) </w:t>
      </w:r>
      <w:r w:rsidR="00E21379">
        <w:t>σκιαγραφούν</w:t>
      </w:r>
      <w:r>
        <w:t xml:space="preserve"> κατά κάποιον τρόπο τις θεωρητικές ζυμώσεις, ωσμώσεις και μετεξελίξεις </w:t>
      </w:r>
      <w:r w:rsidR="00E21379">
        <w:t>μεταξύ</w:t>
      </w:r>
      <w:r>
        <w:t xml:space="preserve"> των τριών απόψεων.</w:t>
      </w:r>
    </w:p>
    <w:p w:rsidR="008179E3" w:rsidRDefault="00001745" w:rsidP="005034DD">
      <w:pPr>
        <w:ind w:firstLine="360"/>
      </w:pPr>
      <w:r>
        <w:br w:type="page"/>
      </w:r>
    </w:p>
    <w:p w:rsidR="008179E3" w:rsidRDefault="00001745">
      <w:pPr>
        <w:ind w:firstLine="360"/>
      </w:pPr>
      <w:r>
        <w:lastRenderedPageBreak/>
        <w:t xml:space="preserve">Η ιδιαίτερη γοητεία </w:t>
      </w:r>
      <w:r w:rsidR="00E21379">
        <w:t>του</w:t>
      </w:r>
      <w:r>
        <w:t xml:space="preserve"> βιβλίου </w:t>
      </w:r>
      <w:r w:rsidR="00E21379">
        <w:t>του</w:t>
      </w:r>
      <w:r>
        <w:t xml:space="preserve"> </w:t>
      </w:r>
      <w:r>
        <w:rPr>
          <w:lang w:val="en-US" w:eastAsia="en-US" w:bidi="en-US"/>
        </w:rPr>
        <w:t>Lukes</w:t>
      </w:r>
      <w:r w:rsidRPr="002A7A4F">
        <w:rPr>
          <w:lang w:eastAsia="en-US" w:bidi="en-US"/>
        </w:rPr>
        <w:t xml:space="preserve"> </w:t>
      </w:r>
      <w:r>
        <w:t xml:space="preserve">έγκειται ακριβώς σ’ αυτήν τη συμπύκνωση, τη σύνθεση και αποκρυστάλλωση της αλυσίδας των διενέξεων, οι οποίες μακροπρόθεσμα απέβησαν πολύμορφα παραγωγικές. Η αλυσίδα αυτή αποτυπώνει, ταυτόχρονα, μια σημαντική πτυχή της ιστορίας και της εξελικτικής πορείας της πολιτικής επιστήμης κατά τον εικοστό αιώνα. Ο </w:t>
      </w:r>
      <w:r>
        <w:rPr>
          <w:lang w:val="en-US" w:eastAsia="en-US" w:bidi="en-US"/>
        </w:rPr>
        <w:t>Lukes</w:t>
      </w:r>
      <w:r w:rsidRPr="002A7A4F">
        <w:rPr>
          <w:lang w:eastAsia="en-US" w:bidi="en-US"/>
        </w:rPr>
        <w:t xml:space="preserve"> </w:t>
      </w:r>
      <w:r>
        <w:t xml:space="preserve">ολοκληρώνει, στην ουσία, ένα διαλεκτικό κύκλο, υλοποιώντας μια υπερβατική </w:t>
      </w:r>
      <w:r>
        <w:rPr>
          <w:i/>
          <w:iCs/>
        </w:rPr>
        <w:t>σύνθεση</w:t>
      </w:r>
      <w:r>
        <w:t xml:space="preserve"> την οποία πυροδότησε η αρχική </w:t>
      </w:r>
      <w:r>
        <w:rPr>
          <w:i/>
          <w:iCs/>
        </w:rPr>
        <w:t>αντίθεση</w:t>
      </w:r>
      <w:r>
        <w:t xml:space="preserve"> των </w:t>
      </w:r>
      <w:r>
        <w:rPr>
          <w:lang w:val="de-DE" w:eastAsia="de-DE" w:bidi="de-DE"/>
        </w:rPr>
        <w:t xml:space="preserve">Bachrach </w:t>
      </w:r>
      <w:r>
        <w:t xml:space="preserve">και </w:t>
      </w:r>
      <w:r>
        <w:rPr>
          <w:lang w:val="de-DE" w:eastAsia="de-DE" w:bidi="de-DE"/>
        </w:rPr>
        <w:t xml:space="preserve">Baratz </w:t>
      </w:r>
      <w:r>
        <w:t xml:space="preserve">προς τον </w:t>
      </w:r>
      <w:r>
        <w:rPr>
          <w:lang w:val="de-DE" w:eastAsia="de-DE" w:bidi="de-DE"/>
        </w:rPr>
        <w:t xml:space="preserve">Dahl </w:t>
      </w:r>
      <w:r>
        <w:t xml:space="preserve">και </w:t>
      </w:r>
      <w:r w:rsidR="00E21379">
        <w:t>τους</w:t>
      </w:r>
      <w:r>
        <w:t xml:space="preserve"> πλουραλιστές γενικότερα. Ο συγγραφέας </w:t>
      </w:r>
      <w:r w:rsidR="00E21379">
        <w:t>του</w:t>
      </w:r>
      <w:r>
        <w:t xml:space="preserve"> </w:t>
      </w:r>
      <w:r>
        <w:rPr>
          <w:i/>
          <w:iCs/>
        </w:rPr>
        <w:t>Εξουσία: Μια ριζοσπαστική θεώρηση</w:t>
      </w:r>
      <w:r>
        <w:t xml:space="preserve"> επιχειρηματολογεί τεκμηριωμένα και πειστικά πως η δική </w:t>
      </w:r>
      <w:r w:rsidR="00E21379">
        <w:t>του</w:t>
      </w:r>
      <w:r>
        <w:t xml:space="preserve"> τρίτη διάσταση αποτελεί ένα περιεκτικότερο και σφαιρικό εργαλείο </w:t>
      </w:r>
      <w:r w:rsidR="005034DD">
        <w:t>κατόπτευσης</w:t>
      </w:r>
      <w:r>
        <w:t xml:space="preserve"> των σχέσεων εξουσίας και, ιδίως, των σχέσεων </w:t>
      </w:r>
      <w:r>
        <w:rPr>
          <w:i/>
          <w:iCs/>
        </w:rPr>
        <w:t>αθέμιτης κυριαρχίας.</w:t>
      </w:r>
    </w:p>
    <w:p w:rsidR="008179E3" w:rsidRDefault="00001745" w:rsidP="005034DD">
      <w:pPr>
        <w:pStyle w:val="Heading3"/>
      </w:pPr>
      <w:bookmarkStart w:id="17" w:name="_Toc500172561"/>
      <w:r>
        <w:t>3.1. Αθέμιτη κυριαρχία και «ανεπαίσθητη» υποταγή</w:t>
      </w:r>
      <w:bookmarkEnd w:id="17"/>
    </w:p>
    <w:p w:rsidR="008179E3" w:rsidRDefault="00001745">
      <w:r>
        <w:t xml:space="preserve">Ο </w:t>
      </w:r>
      <w:r>
        <w:rPr>
          <w:lang w:val="en-US" w:eastAsia="en-US" w:bidi="en-US"/>
        </w:rPr>
        <w:t>Lukes</w:t>
      </w:r>
      <w:r w:rsidRPr="002A7A4F">
        <w:rPr>
          <w:lang w:eastAsia="en-US" w:bidi="en-US"/>
        </w:rPr>
        <w:t xml:space="preserve"> </w:t>
      </w:r>
      <w:r>
        <w:t xml:space="preserve">προσηλώνεται στο στόχο της αναζήτησης και εξακρίβωσης των εκφάνσεων της αθέμιτης κυριαρχίας. Ο Άγγλος πολιτικός φιλόσοφος </w:t>
      </w:r>
      <w:r>
        <w:rPr>
          <w:lang w:val="en-US" w:eastAsia="en-US" w:bidi="en-US"/>
        </w:rPr>
        <w:t>Hobbes</w:t>
      </w:r>
      <w:r w:rsidRPr="002A7A4F">
        <w:rPr>
          <w:lang w:eastAsia="en-US" w:bidi="en-US"/>
        </w:rPr>
        <w:t xml:space="preserve"> </w:t>
      </w:r>
      <w:r>
        <w:t xml:space="preserve">είχε γράψει για την «αέναη και αδιάκοπη επιθυμία [των ανθρώπων] για διαρκή ισχύ, επιθυμία </w:t>
      </w:r>
      <w:r w:rsidR="00E21379">
        <w:t>που</w:t>
      </w:r>
      <w:r>
        <w:t xml:space="preserve"> σταματά μόνο με το θάνατο» </w:t>
      </w:r>
      <w:r w:rsidRPr="002A7A4F">
        <w:rPr>
          <w:lang w:eastAsia="en-US" w:bidi="en-US"/>
        </w:rPr>
        <w:t>(</w:t>
      </w:r>
      <w:r>
        <w:rPr>
          <w:lang w:val="en-US" w:eastAsia="en-US" w:bidi="en-US"/>
        </w:rPr>
        <w:t>Hobbes</w:t>
      </w:r>
      <w:r w:rsidRPr="002A7A4F">
        <w:rPr>
          <w:lang w:eastAsia="en-US" w:bidi="en-US"/>
        </w:rPr>
        <w:t xml:space="preserve"> </w:t>
      </w:r>
      <w:r>
        <w:t xml:space="preserve">1946 [1651]: 64). Μάλιστα, ανέφερε ότι μία «από τις μορφές ισχύος </w:t>
      </w:r>
      <w:r w:rsidR="00E21379">
        <w:t>που</w:t>
      </w:r>
      <w:r>
        <w:t xml:space="preserve"> επιζητούν οι άνθρωποι, είναι η δύναμη και η επιβολή πάνω </w:t>
      </w:r>
      <w:r w:rsidR="00E21379">
        <w:t>στους</w:t>
      </w:r>
      <w:r>
        <w:t xml:space="preserve"> άλλους» (Κιτρομηλίδης, 1996: 23). Ο </w:t>
      </w:r>
      <w:r>
        <w:rPr>
          <w:lang w:val="en-US" w:eastAsia="en-US" w:bidi="en-US"/>
        </w:rPr>
        <w:t>Lukes</w:t>
      </w:r>
      <w:r w:rsidRPr="002A7A4F">
        <w:rPr>
          <w:lang w:eastAsia="en-US" w:bidi="en-US"/>
        </w:rPr>
        <w:t xml:space="preserve"> </w:t>
      </w:r>
      <w:r>
        <w:t xml:space="preserve">αντιστρέφει τώρα αυτή την οπτική και ρωτάει: Τι είναι αυτό </w:t>
      </w:r>
      <w:r w:rsidR="00E21379">
        <w:t>που</w:t>
      </w:r>
      <w:r>
        <w:t xml:space="preserve"> συντελεί ώστε οι άνθρωποι να ανέχονται και να υπομένουν μια τέτοια επιβολή; Διερευνά έτσι το πεδίο των «παραδοσιακά» </w:t>
      </w:r>
      <w:r w:rsidR="00E21379">
        <w:t>διαμορφούμενων</w:t>
      </w:r>
      <w:r>
        <w:t xml:space="preserve"> ηθών, των μακροχρόνιων αντιλήψεων για </w:t>
      </w:r>
      <w:r w:rsidR="00E21379">
        <w:t>τους</w:t>
      </w:r>
      <w:r>
        <w:t xml:space="preserve"> δοσμένους ρόλους και τις ταυτότητες. Στρέφει τον διεισδυτικό ερευνητικό φακό </w:t>
      </w:r>
      <w:r w:rsidR="00E21379">
        <w:t>του</w:t>
      </w:r>
      <w:r>
        <w:t xml:space="preserve"> στη δόμηση και την κατασκευή των πεποιθήσεων, των νοοτροπιών και γενικά εκείνων των «συμβολικών υλικών» τα οποία διαμορφώνουν την ταυτότητα και το ρόλο αυτών των συστατικών στοιχείων στη συμπεριφορά της υποταγής. Ο </w:t>
      </w:r>
      <w:r>
        <w:rPr>
          <w:lang w:val="en-US" w:eastAsia="en-US" w:bidi="en-US"/>
        </w:rPr>
        <w:t>Lukes</w:t>
      </w:r>
      <w:r w:rsidRPr="002A7A4F">
        <w:rPr>
          <w:lang w:eastAsia="en-US" w:bidi="en-US"/>
        </w:rPr>
        <w:t xml:space="preserve"> </w:t>
      </w:r>
      <w:r>
        <w:t xml:space="preserve">επεκτείνεται έτσι πέρα από το πεδίο των τυπικών, πολιτικά αρθρωμένων αιτημάτων. Με αυτή την </w:t>
      </w:r>
      <w:r>
        <w:rPr>
          <w:i/>
          <w:iCs/>
        </w:rPr>
        <w:t>ευρυγώνια ενατένιση</w:t>
      </w:r>
      <w:r>
        <w:t xml:space="preserve"> και την προσήλωσή </w:t>
      </w:r>
      <w:r w:rsidR="00E21379">
        <w:t>του</w:t>
      </w:r>
      <w:r>
        <w:t xml:space="preserve"> στοχεύει στην άρθρωση και στην </w:t>
      </w:r>
      <w:r w:rsidR="005034DD">
        <w:t>κατό</w:t>
      </w:r>
      <w:r w:rsidR="00E21379">
        <w:t>πτε</w:t>
      </w:r>
      <w:r w:rsidR="005034DD">
        <w:t>υ</w:t>
      </w:r>
      <w:r w:rsidR="00E21379">
        <w:t>ση</w:t>
      </w:r>
      <w:r>
        <w:t xml:space="preserve"> των στοιχείων και των τρόπων </w:t>
      </w:r>
      <w:r w:rsidR="00E21379">
        <w:t>που</w:t>
      </w:r>
      <w:r>
        <w:t xml:space="preserve">, λειτουργώντας σε προϋπάρχοντα στάδια και πλαίσια, </w:t>
      </w:r>
      <w:r w:rsidR="00E21379">
        <w:t>εύθυνονται</w:t>
      </w:r>
      <w:r>
        <w:t xml:space="preserve"> για την «παραίτηση»</w:t>
      </w:r>
      <w:r w:rsidR="009F41E5">
        <w:t xml:space="preserve"> ή </w:t>
      </w:r>
      <w:r>
        <w:t xml:space="preserve">την </w:t>
      </w:r>
      <w:r>
        <w:rPr>
          <w:i/>
          <w:iCs/>
        </w:rPr>
        <w:t>αποπολιτικοποίηση</w:t>
      </w:r>
      <w:r>
        <w:t xml:space="preserve"> ως τρόπο ζωής. Αυτό το φαινόμενο προσιδιάζει στις διεργασίες </w:t>
      </w:r>
      <w:r w:rsidR="00E21379">
        <w:t>που</w:t>
      </w:r>
      <w:r>
        <w:t xml:space="preserve">, κατά τον </w:t>
      </w:r>
      <w:r>
        <w:rPr>
          <w:lang w:val="fr-FR" w:eastAsia="fr-FR" w:bidi="fr-FR"/>
        </w:rPr>
        <w:t xml:space="preserve">Bourdieu, </w:t>
      </w:r>
      <w:r>
        <w:t xml:space="preserve">διαμορφώνουν το </w:t>
      </w:r>
      <w:r>
        <w:rPr>
          <w:i/>
          <w:iCs/>
          <w:lang w:val="fr-FR" w:eastAsia="fr-FR" w:bidi="fr-FR"/>
        </w:rPr>
        <w:t>habitus</w:t>
      </w:r>
      <w:r>
        <w:rPr>
          <w:lang w:val="fr-FR" w:eastAsia="fr-FR" w:bidi="fr-FR"/>
        </w:rPr>
        <w:t xml:space="preserve"> </w:t>
      </w:r>
      <w:r>
        <w:t xml:space="preserve">(2001/1998: 35, 1984/1979). Κατ’ αυτόν τον τρόπο ο </w:t>
      </w:r>
      <w:r>
        <w:rPr>
          <w:lang w:val="en-US" w:eastAsia="en-US" w:bidi="en-US"/>
        </w:rPr>
        <w:t>Lukes</w:t>
      </w:r>
      <w:r w:rsidRPr="002A7A4F">
        <w:rPr>
          <w:lang w:eastAsia="en-US" w:bidi="en-US"/>
        </w:rPr>
        <w:t xml:space="preserve"> </w:t>
      </w:r>
      <w:r>
        <w:t xml:space="preserve">εξερευνά τα στοιχεία εκείνα τα οποία </w:t>
      </w:r>
      <w:r w:rsidR="005034DD">
        <w:t>ευθύνονται</w:t>
      </w:r>
      <w:r>
        <w:t xml:space="preserve"> και τα οποία προλειαίνουν το έδαφος για τη στάση της μη μαχητ</w:t>
      </w:r>
      <w:r w:rsidR="005034DD">
        <w:t>ικότητας, για τη μη διεκδικητικό</w:t>
      </w:r>
      <w:r>
        <w:t xml:space="preserve">τητα, για την ολιγάρκεια και, εν τέλει, για την εκούσια </w:t>
      </w:r>
      <w:r w:rsidR="00E21379">
        <w:t>σ</w:t>
      </w:r>
      <w:r w:rsidR="005034DD">
        <w:t>υ</w:t>
      </w:r>
      <w:r w:rsidR="00E21379">
        <w:t>μ</w:t>
      </w:r>
      <w:r w:rsidR="005034DD">
        <w:t xml:space="preserve">μόρφωση </w:t>
      </w:r>
      <w:r>
        <w:br w:type="page"/>
      </w:r>
      <w:r>
        <w:lastRenderedPageBreak/>
        <w:t xml:space="preserve">στην κυριαρχία. Αυτή η επίμονη αναζήτηση, εν τελεί, οδηγεί τον </w:t>
      </w:r>
      <w:r>
        <w:rPr>
          <w:lang w:val="en-US" w:eastAsia="en-US" w:bidi="en-US"/>
        </w:rPr>
        <w:t>Lukes</w:t>
      </w:r>
      <w:r w:rsidRPr="002A7A4F">
        <w:rPr>
          <w:lang w:eastAsia="en-US" w:bidi="en-US"/>
        </w:rPr>
        <w:t xml:space="preserve"> </w:t>
      </w:r>
      <w:r>
        <w:t xml:space="preserve">σε μια δραστική μεθοδολογική διεύρυνση των πολιτικο-επισιημονικά επιστητών πραγμάτων και σχέσεων. Με άλλα λόγια, τον οδηγεί σε μια ακόμη, μείζονα </w:t>
      </w:r>
      <w:r>
        <w:rPr>
          <w:i/>
          <w:iCs/>
        </w:rPr>
        <w:t>αναοριοθέτηση</w:t>
      </w:r>
      <w:r>
        <w:t xml:space="preserve"> </w:t>
      </w:r>
      <w:r w:rsidR="00E21379">
        <w:t>του</w:t>
      </w:r>
      <w:r>
        <w:t xml:space="preserve"> </w:t>
      </w:r>
      <w:r w:rsidR="005034DD">
        <w:rPr>
          <w:i/>
          <w:iCs/>
        </w:rPr>
        <w:t>τι π</w:t>
      </w:r>
      <w:r>
        <w:rPr>
          <w:i/>
          <w:iCs/>
        </w:rPr>
        <w:t>ρέ</w:t>
      </w:r>
      <w:r w:rsidR="005034DD">
        <w:rPr>
          <w:i/>
          <w:iCs/>
        </w:rPr>
        <w:t>π</w:t>
      </w:r>
      <w:r>
        <w:rPr>
          <w:i/>
          <w:iCs/>
        </w:rPr>
        <w:t xml:space="preserve">ει να μετράει ας πολιτικό. </w:t>
      </w:r>
      <w:r>
        <w:t xml:space="preserve">Η «εμμονή» αυτή </w:t>
      </w:r>
      <w:r w:rsidR="00E21379">
        <w:t>του</w:t>
      </w:r>
      <w:r>
        <w:t xml:space="preserve"> </w:t>
      </w:r>
      <w:r>
        <w:rPr>
          <w:lang w:val="en-US" w:eastAsia="en-US" w:bidi="en-US"/>
        </w:rPr>
        <w:t>Lukes</w:t>
      </w:r>
      <w:r w:rsidRPr="002A7A4F">
        <w:rPr>
          <w:lang w:eastAsia="en-US" w:bidi="en-US"/>
        </w:rPr>
        <w:t xml:space="preserve"> </w:t>
      </w:r>
      <w:r>
        <w:t>συντελεί ακόμη και σε μια συνέργια ανάμεσα στην πολιτική επιστήμη και την πολιτική κοινωνιολογία, δηλαδή, στην προώθηση μιας αναγκαίας διεπιστημονικής προσέγγισης.</w:t>
      </w:r>
    </w:p>
    <w:p w:rsidR="008179E3" w:rsidRDefault="00001745">
      <w:pPr>
        <w:ind w:firstLine="360"/>
      </w:pPr>
      <w:r>
        <w:t xml:space="preserve">Ο </w:t>
      </w:r>
      <w:r>
        <w:rPr>
          <w:lang w:val="en-US" w:eastAsia="en-US" w:bidi="en-US"/>
        </w:rPr>
        <w:t>Lukes</w:t>
      </w:r>
      <w:r w:rsidRPr="002A7A4F">
        <w:rPr>
          <w:lang w:eastAsia="en-US" w:bidi="en-US"/>
        </w:rPr>
        <w:t xml:space="preserve"> </w:t>
      </w:r>
      <w:r>
        <w:t xml:space="preserve">διακηρύσσει σε όλους </w:t>
      </w:r>
      <w:r w:rsidR="00E21379">
        <w:t>τους</w:t>
      </w:r>
      <w:r>
        <w:t xml:space="preserve"> τόνους ότι ορισμένα από τα κεντρικά ζητήματα της πολιτικής θεωρίας είναι </w:t>
      </w:r>
      <w:r w:rsidR="005034DD">
        <w:rPr>
          <w:i/>
          <w:iCs/>
        </w:rPr>
        <w:t>ουσιωδώς διαμφ</w:t>
      </w:r>
      <w:r>
        <w:rPr>
          <w:i/>
          <w:iCs/>
        </w:rPr>
        <w:t>ισβητο</w:t>
      </w:r>
      <w:r w:rsidR="005034DD">
        <w:rPr>
          <w:i/>
          <w:iCs/>
        </w:rPr>
        <w:t>ύ</w:t>
      </w:r>
      <w:r>
        <w:rPr>
          <w:i/>
          <w:iCs/>
        </w:rPr>
        <w:t>μενα,</w:t>
      </w:r>
      <w:r>
        <w:t xml:space="preserve"> ως εάν ήταν απολύτως πολιτικά ζητήματα. Ανάμεσα στα ουσιωδώς </w:t>
      </w:r>
      <w:r w:rsidR="00E21379">
        <w:t>διαμφισβητούμενα</w:t>
      </w:r>
      <w:r>
        <w:t xml:space="preserve"> ζητήματα εντάσσει σαφώς την αντίληψη </w:t>
      </w:r>
      <w:r w:rsidR="00E21379">
        <w:t>που</w:t>
      </w:r>
      <w:r>
        <w:t xml:space="preserve"> έχουμε για τις έννοιες της εξουσίας, </w:t>
      </w:r>
      <w:r w:rsidR="00E21379">
        <w:t>του</w:t>
      </w:r>
      <w:r>
        <w:t xml:space="preserve"> δικαίου και της ελευθερίας. Με άλλα λόγια, ο συγγραφέας εκκινεί με δεδομένη και δεδηλωμένη την πολιτική </w:t>
      </w:r>
      <w:r w:rsidR="00E21379">
        <w:t>του</w:t>
      </w:r>
      <w:r>
        <w:t xml:space="preserve"> μεροληπτικότητα-υποκειμενισμό. Προβάλλει, έτσι, τη νομιμοποίηση και την αποδοχή μιας διεκδικητικής και πολιτικά μαχητικής επιστημονικής στάσης και επιζητεί την αναγνώριση</w:t>
      </w:r>
      <w:r w:rsidR="00E21379">
        <w:t xml:space="preserve"> αυτού του</w:t>
      </w:r>
      <w:r>
        <w:t xml:space="preserve"> συστατικού και από </w:t>
      </w:r>
      <w:r w:rsidR="00E21379">
        <w:t>τους</w:t>
      </w:r>
      <w:r>
        <w:t xml:space="preserve"> ομοτέχνους </w:t>
      </w:r>
      <w:r w:rsidR="00E21379">
        <w:t>του</w:t>
      </w:r>
      <w:r>
        <w:t>. Παράλληλα, εμμέσως πλην σαφώς, τίθεται επί τάπητος και το συγγενές ζήτημα της (</w:t>
      </w:r>
      <w:r w:rsidR="00E21379">
        <w:t>ενύπαρκτης</w:t>
      </w:r>
      <w:r>
        <w:t xml:space="preserve"> στις πολ</w:t>
      </w:r>
      <w:r w:rsidR="005034DD">
        <w:t>ιτικές τοποθετήσεις) κανονιστικό</w:t>
      </w:r>
      <w:r>
        <w:t>τητας.</w:t>
      </w:r>
    </w:p>
    <w:p w:rsidR="008179E3" w:rsidRDefault="00001745">
      <w:pPr>
        <w:ind w:firstLine="360"/>
      </w:pPr>
      <w:r>
        <w:t xml:space="preserve">Ο τρόπος </w:t>
      </w:r>
      <w:r w:rsidR="00E21379">
        <w:t>που</w:t>
      </w:r>
      <w:r>
        <w:t xml:space="preserve"> επιλέγει για την αντιμετώπιση αυτής της κατάστασης είναι να διακρίνει και να κατατάξει τις προσεγγίσεις </w:t>
      </w:r>
      <w:r w:rsidR="00E21379">
        <w:t>του</w:t>
      </w:r>
      <w:r>
        <w:t xml:space="preserve"> φαινομένου της πολιτικής εξουσίας σε τρία διαφορετικά «πρότυπα»</w:t>
      </w:r>
      <w:r w:rsidR="009F41E5">
        <w:t xml:space="preserve"> ή </w:t>
      </w:r>
      <w:r>
        <w:t xml:space="preserve">«θεωρήσεις». Η ταξινόμηση των </w:t>
      </w:r>
      <w:r w:rsidR="00E21379">
        <w:t>κύριων</w:t>
      </w:r>
      <w:r>
        <w:t xml:space="preserve"> ιδιοτήτων </w:t>
      </w:r>
      <w:r w:rsidR="00E21379">
        <w:t>τους</w:t>
      </w:r>
      <w:r>
        <w:t xml:space="preserve"> σε μια επάλληλη κλιμακωτή δομή ανεστραμμένης πυραμίδας και η συστηματοποίηση των </w:t>
      </w:r>
      <w:r w:rsidR="00E21379">
        <w:t>κύριων</w:t>
      </w:r>
      <w:r>
        <w:t xml:space="preserve"> συστατικών της κάθε άποψης μας </w:t>
      </w:r>
      <w:r w:rsidR="00E21379">
        <w:t>βοηθούν</w:t>
      </w:r>
      <w:r>
        <w:t xml:space="preserve"> να εξακριβώσουμε συγκριτικά τα κοινά </w:t>
      </w:r>
      <w:r w:rsidR="00E21379">
        <w:t>τους</w:t>
      </w:r>
      <w:r>
        <w:t xml:space="preserve"> στοιχεία, αλλά, κυρίως, τις κρίσιμες διαφορές </w:t>
      </w:r>
      <w:r w:rsidR="00E21379">
        <w:t>τους</w:t>
      </w:r>
      <w:r>
        <w:t xml:space="preserve">. Κατ’ αυτόν τον τρόπο </w:t>
      </w:r>
      <w:r w:rsidR="00E21379">
        <w:t>μπορούμε</w:t>
      </w:r>
      <w:r>
        <w:t xml:space="preserve">, επίσης, να αποκρυσταλλώσουμε εξαρχής το γιατί είναι αποκλειστικά συμπεριφορική και, ως εκ </w:t>
      </w:r>
      <w:r w:rsidR="00E21379">
        <w:t>τούτου</w:t>
      </w:r>
      <w:r>
        <w:t xml:space="preserve">, περιοριστική η μεθοδολογική εστίαση τόσο των πλουραλιστών όσο και των αντιπλουραλιστών. </w:t>
      </w:r>
      <w:r w:rsidR="00E21379">
        <w:t>Αναδεικνύονται</w:t>
      </w:r>
      <w:r>
        <w:t xml:space="preserve">, έτσι, σαφώς τα ελλείμματα και τα προβλήματα τόσο της μονοδιάστατης όσο και της δισδιάστατης θεώρησης της εξουσίας. Ακόμη, γίνεται ξεκάθαρο γιατί ο </w:t>
      </w:r>
      <w:r>
        <w:rPr>
          <w:lang w:val="en-US" w:eastAsia="en-US" w:bidi="en-US"/>
        </w:rPr>
        <w:t>Lukes</w:t>
      </w:r>
      <w:r w:rsidRPr="002A7A4F">
        <w:rPr>
          <w:lang w:eastAsia="en-US" w:bidi="en-US"/>
        </w:rPr>
        <w:t xml:space="preserve"> </w:t>
      </w:r>
      <w:r>
        <w:t xml:space="preserve">αντιπροτείνει την τρισδιάστατη, δική </w:t>
      </w:r>
      <w:r w:rsidR="00E21379">
        <w:t>του</w:t>
      </w:r>
      <w:r>
        <w:t xml:space="preserve"> θεώρηση της εξουσίας και γιατί συνηγορεί μαχητικά υπέρ αυτής, διασαφηνίζοντας πλήρως τη </w:t>
      </w:r>
      <w:r w:rsidR="00E21379">
        <w:t>φύση</w:t>
      </w:r>
      <w:r>
        <w:t xml:space="preserve"> και τα χαρακτηριστικά εκείνα </w:t>
      </w:r>
      <w:r w:rsidR="00E21379">
        <w:t>που</w:t>
      </w:r>
      <w:r>
        <w:t xml:space="preserve"> την κάνουν να υπερέχει έναντι των άλλων </w:t>
      </w:r>
      <w:r w:rsidR="00E21379">
        <w:t>δύο</w:t>
      </w:r>
      <w:r>
        <w:t xml:space="preserve"> αντίπαλων θεωρήσεων και εκείνα τα οποία την </w:t>
      </w:r>
      <w:r w:rsidR="00E21379">
        <w:t>καθιστούν</w:t>
      </w:r>
      <w:r>
        <w:t xml:space="preserve"> πιο περιεκτική και σφαιρική.</w:t>
      </w:r>
    </w:p>
    <w:p w:rsidR="008179E3" w:rsidRDefault="00001745">
      <w:r>
        <w:t xml:space="preserve">Συνάγουμε, έτσι, ότι κάθε μια από τις </w:t>
      </w:r>
      <w:r w:rsidR="00E21379">
        <w:t>δύο</w:t>
      </w:r>
      <w:r>
        <w:t xml:space="preserve"> </w:t>
      </w:r>
      <w:r w:rsidR="00E21379">
        <w:t>κύριες</w:t>
      </w:r>
      <w:r>
        <w:t xml:space="preserve"> κριτικές </w:t>
      </w:r>
      <w:r w:rsidR="00E21379">
        <w:t>που</w:t>
      </w:r>
      <w:r>
        <w:t xml:space="preserve"> ασκήθηκαν ενάντια </w:t>
      </w:r>
      <w:r w:rsidR="00E21379">
        <w:t>στους</w:t>
      </w:r>
      <w:r>
        <w:t xml:space="preserve"> πλουραλιστές σ</w:t>
      </w:r>
      <w:r w:rsidR="005034DD">
        <w:t xml:space="preserve">υνετέλεσε, αφ’ ενός, σε μία αναβάθμιση </w:t>
      </w:r>
      <w:r>
        <w:br w:type="page"/>
      </w:r>
      <w:r>
        <w:lastRenderedPageBreak/>
        <w:t xml:space="preserve">προς τη σφαιρικότερη </w:t>
      </w:r>
      <w:r w:rsidR="005034DD">
        <w:t>κατό</w:t>
      </w:r>
      <w:r w:rsidR="00E21379">
        <w:t>πτε</w:t>
      </w:r>
      <w:r w:rsidR="005034DD">
        <w:t>υ</w:t>
      </w:r>
      <w:r w:rsidR="00E21379">
        <w:t>ση</w:t>
      </w:r>
      <w:r>
        <w:t xml:space="preserve"> </w:t>
      </w:r>
      <w:r w:rsidR="00E21379">
        <w:t>του</w:t>
      </w:r>
      <w:r>
        <w:t xml:space="preserve"> εξουσιαστικού φαινομένου και, αφ’ ετέρου, σε μια πρόκληση για περαιτέρω διεύρυνση </w:t>
      </w:r>
      <w:r w:rsidR="00E21379">
        <w:t>του</w:t>
      </w:r>
      <w:r>
        <w:t xml:space="preserve"> υλικού και </w:t>
      </w:r>
      <w:r w:rsidR="00E21379">
        <w:t>του</w:t>
      </w:r>
      <w:r>
        <w:t xml:space="preserve"> διερευνήσιμου πεδίου της πολιτικής επιστήμης.</w:t>
      </w:r>
    </w:p>
    <w:p w:rsidR="008179E3" w:rsidRDefault="00001745" w:rsidP="005034DD">
      <w:pPr>
        <w:pStyle w:val="Heading3"/>
      </w:pPr>
      <w:bookmarkStart w:id="18" w:name="_Toc500172562"/>
      <w:r>
        <w:t>3.2. Ο συμπεριφορισμός ως δομικός περιορισμός επιστητού-αλήθειας</w:t>
      </w:r>
      <w:bookmarkEnd w:id="18"/>
    </w:p>
    <w:p w:rsidR="008179E3" w:rsidRDefault="00001745">
      <w:r>
        <w:t xml:space="preserve">Ειδικότερα, ο Βρετανός διανοητής κατατάσσει τη θεωρία των πλουραλιστών, και ιδίως </w:t>
      </w:r>
      <w:r w:rsidR="00E21379">
        <w:t>του</w:t>
      </w:r>
      <w:r>
        <w:t xml:space="preserve"> </w:t>
      </w:r>
      <w:r>
        <w:rPr>
          <w:lang w:val="en-US" w:eastAsia="en-US" w:bidi="en-US"/>
        </w:rPr>
        <w:t>Robert</w:t>
      </w:r>
      <w:r w:rsidRPr="002A7A4F">
        <w:rPr>
          <w:lang w:eastAsia="en-US" w:bidi="en-US"/>
        </w:rPr>
        <w:t xml:space="preserve"> </w:t>
      </w:r>
      <w:r>
        <w:rPr>
          <w:lang w:val="en-US" w:eastAsia="en-US" w:bidi="en-US"/>
        </w:rPr>
        <w:t>Dahl</w:t>
      </w:r>
      <w:r w:rsidRPr="002A7A4F">
        <w:rPr>
          <w:lang w:eastAsia="en-US" w:bidi="en-US"/>
        </w:rPr>
        <w:t xml:space="preserve">, </w:t>
      </w:r>
      <w:r>
        <w:t>στην ισχνότερη και προβληματικότερη κατηγορία της μονοδιάστατης μεθοδολογικής προσέγγισης. Αναμφίβολα, η μονή διάσταση παραπέμπει σημειολογικά στη γραμμικότητα και στην επιφανειακή και, άρα, ανεπαρκή πραγμάτευση. Ένα τέτοιο αποτέλεσμα, είτε αυτό προκύπτει εσκεμμένα -άρα, συνήθως, και αιτιολογημένα</w:t>
      </w:r>
      <w:r w:rsidR="005034DD">
        <w:t xml:space="preserve"> </w:t>
      </w:r>
      <w:r>
        <w:t xml:space="preserve">είτε απερίσκεπτα, είναι προβληματικό. Ο </w:t>
      </w:r>
      <w:r>
        <w:rPr>
          <w:lang w:val="en-US" w:eastAsia="en-US" w:bidi="en-US"/>
        </w:rPr>
        <w:t>Lukes</w:t>
      </w:r>
      <w:r w:rsidRPr="002A7A4F">
        <w:rPr>
          <w:lang w:eastAsia="en-US" w:bidi="en-US"/>
        </w:rPr>
        <w:t xml:space="preserve"> </w:t>
      </w:r>
      <w:r>
        <w:t xml:space="preserve">προβαίνει σ’ αυτή την αξιολόγηση επειδή οι έρευνες των πλουραλιστών εστιάζουν, σκοπίμως, μόνον σε παρατηρήσιμες συγκρούσεις επί «διακεκριμένων ζητημάτων» της πολιτικής ατζέντας. Ως εκ τούτου, η μέθοδος </w:t>
      </w:r>
      <w:r w:rsidR="00E21379">
        <w:t>τους</w:t>
      </w:r>
      <w:r>
        <w:t xml:space="preserve"> αξιολογείται ως περιοριστική και απλουστευτική, αφού «στεγανοποιεί» τη θεματολογία της πολιτικής επιστήμης αφήνοντας άλλα σχετικά θέματα εκτός αυτής. Ο </w:t>
      </w:r>
      <w:r>
        <w:rPr>
          <w:lang w:val="en-US" w:eastAsia="en-US" w:bidi="en-US"/>
        </w:rPr>
        <w:t>Lukes</w:t>
      </w:r>
      <w:r w:rsidRPr="002A7A4F">
        <w:rPr>
          <w:lang w:eastAsia="en-US" w:bidi="en-US"/>
        </w:rPr>
        <w:t xml:space="preserve"> </w:t>
      </w:r>
      <w:r>
        <w:t xml:space="preserve">ασκεί κριτική στον μεθοδολογικά παραγόμενο συστηματικό παραμερισμό δυνητικών συγκρούσεων και ζητημάτων τα οποία είναι λανθάνοντα και δεν αρθρώνονται ακόμη στο πολιτικό σώμα, πράγμα </w:t>
      </w:r>
      <w:r w:rsidR="00E21379">
        <w:t>που</w:t>
      </w:r>
      <w:r>
        <w:t xml:space="preserve">, προφανώς, συμβαίνει εξαιτίας των ήδη εδραιωμένων εξουσιαστικών σχέσεων. Επιπλέον, αναδεικνύει με οξυδέρκεια και συνδέει ξεκάθαρα τη σχέση των μεθοδολογικών επιλογών με </w:t>
      </w:r>
      <w:r w:rsidR="00E21379">
        <w:t>τους</w:t>
      </w:r>
      <w:r>
        <w:t xml:space="preserve"> υιοθετούμενους ορισμούς. Ομιλεί για «ορισμό-διάταγμα» </w:t>
      </w:r>
      <w:r w:rsidRPr="002A7A4F">
        <w:rPr>
          <w:lang w:eastAsia="en-US" w:bidi="en-US"/>
        </w:rPr>
        <w:t>(</w:t>
      </w:r>
      <w:r>
        <w:rPr>
          <w:lang w:val="en-US" w:eastAsia="en-US" w:bidi="en-US"/>
        </w:rPr>
        <w:t>definitional</w:t>
      </w:r>
      <w:r w:rsidRPr="002A7A4F">
        <w:rPr>
          <w:lang w:eastAsia="en-US" w:bidi="en-US"/>
        </w:rPr>
        <w:t xml:space="preserve"> </w:t>
      </w:r>
      <w:r>
        <w:rPr>
          <w:lang w:val="en-US" w:eastAsia="en-US" w:bidi="en-US"/>
        </w:rPr>
        <w:t>fiat</w:t>
      </w:r>
      <w:r w:rsidRPr="002A7A4F">
        <w:rPr>
          <w:lang w:eastAsia="en-US" w:bidi="en-US"/>
        </w:rPr>
        <w:t xml:space="preserve">), </w:t>
      </w:r>
      <w:r>
        <w:t xml:space="preserve">για συγγραφική, δηλαδή, «αυθαιρεσία» εν είδει θεσφάτου, δηλώνοντας ότι ένας ορισμός για το τι εστί εξουσία αποτελεί μια αξιολογική κατασκευή, η οποία, κατά τη δική </w:t>
      </w:r>
      <w:r w:rsidR="00E21379">
        <w:t>του</w:t>
      </w:r>
      <w:r>
        <w:t xml:space="preserve"> ερμηνεία, εμπίπτει ασφαλώς σε αυτά </w:t>
      </w:r>
      <w:r w:rsidR="00E21379">
        <w:t>που</w:t>
      </w:r>
      <w:r>
        <w:t xml:space="preserve"> ο ίδιος αποκαλεί ουσιωδώς διαμφισβητούμενα ζητήματα. Μια υποκειμενική «άποψη ως προς </w:t>
      </w:r>
      <w:r w:rsidR="00E21379">
        <w:t>τους</w:t>
      </w:r>
      <w:r>
        <w:t xml:space="preserve"> ορισμούς», όμως, </w:t>
      </w:r>
      <w:r w:rsidR="005034DD">
        <w:t>υπόκειται</w:t>
      </w:r>
      <w:r>
        <w:t xml:space="preserve"> σε ατομικές αξιολογήσεις και, ως εκ τούτου, δεν μπορεί να ανάγεται σε αδιαμφισβήτητο θέσφατο.</w:t>
      </w:r>
    </w:p>
    <w:p w:rsidR="008179E3" w:rsidRDefault="00001745" w:rsidP="005034DD">
      <w:pPr>
        <w:ind w:firstLine="360"/>
      </w:pPr>
      <w:r>
        <w:t>Το πρόβλημα, επομένως, έγκειται σε μια ορισμένη, επιλεγόμενη ερευνητική «συνταγή», η οποία παγίως και συστηματικά αγνοεί πτυχές της ιδεολογίας και των δομικών-θεσμικών-κανονιστικών πλαισίων τα οποία καθηλώνουν</w:t>
      </w:r>
      <w:r w:rsidR="009F41E5">
        <w:t xml:space="preserve"> ή </w:t>
      </w:r>
      <w:r>
        <w:t xml:space="preserve">περιθωριοποιούν δυνάμει πολιτικούς παίκτες δεν εξετάζει, δηλαδή, λόγω ειλημμένης θέσης, μηχανισμούς </w:t>
      </w:r>
      <w:r w:rsidR="00E21379">
        <w:t>που</w:t>
      </w:r>
      <w:r>
        <w:t xml:space="preserve"> αποπροσανατολίζουν </w:t>
      </w:r>
      <w:r w:rsidR="00E21379">
        <w:t>τους</w:t>
      </w:r>
      <w:r>
        <w:t xml:space="preserve"> δυνάμει διεκδικητές μεριδίων ισχύος</w:t>
      </w:r>
      <w:r w:rsidR="009F41E5">
        <w:t xml:space="preserve"> ή </w:t>
      </w:r>
      <w:r>
        <w:t>εξουσίας, με τη δικαιολογία-πρόσχημα ότι οι πτυχές αυτές δεν είναι διαγνώσιμες</w:t>
      </w:r>
      <w:r w:rsidR="005034DD">
        <w:t xml:space="preserve"> </w:t>
      </w:r>
      <w:r>
        <w:br w:type="page"/>
      </w:r>
      <w:r>
        <w:lastRenderedPageBreak/>
        <w:t xml:space="preserve">εμπειρικά. Κατ’ αυτόν τον κλινικό, μεθοδολογικό τρόπο ενταφιάζονται τόσο </w:t>
      </w:r>
      <w:r>
        <w:rPr>
          <w:i/>
          <w:iCs/>
        </w:rPr>
        <w:t>δυνητικά</w:t>
      </w:r>
      <w:r>
        <w:t xml:space="preserve"> όσο και </w:t>
      </w:r>
      <w:r w:rsidR="005034DD">
        <w:rPr>
          <w:i/>
          <w:iCs/>
        </w:rPr>
        <w:t>λ</w:t>
      </w:r>
      <w:r>
        <w:rPr>
          <w:i/>
          <w:iCs/>
        </w:rPr>
        <w:t>ανθάνοντα</w:t>
      </w:r>
      <w:r>
        <w:t xml:space="preserve"> προβλήματα και παροχετεύεται κρίσιμη πολιτική ενέργεια. Με άλλα λόγια, δεν εξετάζεται η παραγωγή της άγνοιας, παρ’ ότι η γνώση θεωρείται δεδομένη αξίωση-προϋπόθεση για την πολιτική συμμετοχή. Είναι χαρακτηριστικό, επ’</w:t>
      </w:r>
      <w:r w:rsidR="00E21379">
        <w:t xml:space="preserve"> αυτού,</w:t>
      </w:r>
      <w:r>
        <w:t xml:space="preserve"> ότι στον ορισμό της φιλοσοφίας στο έργο </w:t>
      </w:r>
      <w:r w:rsidR="00E21379">
        <w:t>του</w:t>
      </w:r>
      <w:r>
        <w:t xml:space="preserve"> </w:t>
      </w:r>
      <w:r>
        <w:rPr>
          <w:i/>
          <w:iCs/>
        </w:rPr>
        <w:t>Λεβιάθαν,</w:t>
      </w:r>
      <w:r>
        <w:t xml:space="preserve"> ο </w:t>
      </w:r>
      <w:r>
        <w:rPr>
          <w:lang w:val="fr-FR" w:eastAsia="fr-FR" w:bidi="fr-FR"/>
        </w:rPr>
        <w:t xml:space="preserve">Hobbes </w:t>
      </w:r>
      <w:r>
        <w:t xml:space="preserve">«εξίσωσε τη γνώση των πραγμάτων με την </w:t>
      </w:r>
      <w:r w:rsidR="00E21379">
        <w:t>ισχύ</w:t>
      </w:r>
      <w:r>
        <w:t xml:space="preserve"> </w:t>
      </w:r>
      <w:r w:rsidRPr="002A7A4F">
        <w:rPr>
          <w:lang w:eastAsia="en-US" w:bidi="en-US"/>
        </w:rPr>
        <w:t>(</w:t>
      </w:r>
      <w:r>
        <w:rPr>
          <w:lang w:val="en-US" w:eastAsia="en-US" w:bidi="en-US"/>
        </w:rPr>
        <w:t>power</w:t>
      </w:r>
      <w:r w:rsidRPr="002A7A4F">
        <w:rPr>
          <w:lang w:eastAsia="en-US" w:bidi="en-US"/>
        </w:rPr>
        <w:t xml:space="preserve">) </w:t>
      </w:r>
      <w:r w:rsidR="00E21379">
        <w:t>που</w:t>
      </w:r>
      <w:r>
        <w:t xml:space="preserve"> περιλαμβάνει και την πολιτική εξουσία» (Κιτρομηλίδης, 1999: 66).</w:t>
      </w:r>
    </w:p>
    <w:p w:rsidR="008179E3" w:rsidRDefault="00001745">
      <w:pPr>
        <w:ind w:firstLine="360"/>
      </w:pPr>
      <w:r>
        <w:t xml:space="preserve">Αντίθετα, συνεπώς, με </w:t>
      </w:r>
      <w:r w:rsidR="00E21379">
        <w:t>τους</w:t>
      </w:r>
      <w:r>
        <w:t xml:space="preserve"> πλουραλιστές, ο </w:t>
      </w:r>
      <w:r>
        <w:rPr>
          <w:lang w:val="en-US" w:eastAsia="en-US" w:bidi="en-US"/>
        </w:rPr>
        <w:t>Lukes</w:t>
      </w:r>
      <w:r w:rsidRPr="002A7A4F">
        <w:rPr>
          <w:lang w:eastAsia="en-US" w:bidi="en-US"/>
        </w:rPr>
        <w:t xml:space="preserve"> </w:t>
      </w:r>
      <w:r>
        <w:t xml:space="preserve">μεριμνά για τον εντοπισμό ακριβώς των </w:t>
      </w:r>
      <w:r w:rsidR="00E21379">
        <w:t>εύλογων</w:t>
      </w:r>
      <w:r>
        <w:t xml:space="preserve"> «πραγματικών» συμφερόντων, τα οποία, υπό τις </w:t>
      </w:r>
      <w:r w:rsidR="00E21379">
        <w:t>ισχύουσες</w:t>
      </w:r>
      <w:r>
        <w:t xml:space="preserve"> συνθήκες άγνοιας, δεν συνειδητοποιούνται, </w:t>
      </w:r>
      <w:r w:rsidR="00E21379">
        <w:t>ούτε</w:t>
      </w:r>
      <w:r>
        <w:t xml:space="preserve"> αρθρώνονται, αλλά </w:t>
      </w:r>
      <w:r w:rsidR="00E21379">
        <w:t>τελούν</w:t>
      </w:r>
      <w:r>
        <w:t xml:space="preserve"> σε μια λανθάνουσα δυνητική κατάσταση. Πρόκειται, επομένως, για συμφέροντα τα οποία «</w:t>
      </w:r>
      <w:r w:rsidR="00E21379">
        <w:t>ελλοχεύουν</w:t>
      </w:r>
      <w:r>
        <w:t>» ως λανθάνουσες, εν υπνώσει</w:t>
      </w:r>
      <w:r w:rsidR="009F41E5">
        <w:t xml:space="preserve"> ή </w:t>
      </w:r>
      <w:r>
        <w:t xml:space="preserve">υπό εκκόλαψη </w:t>
      </w:r>
      <w:r w:rsidR="008C49E9">
        <w:t>συγκρούσεις</w:t>
      </w:r>
      <w:r>
        <w:t xml:space="preserve">. Με τη δυναμική και διαλεκτική αυτή προσέγγιση, ο </w:t>
      </w:r>
      <w:r>
        <w:rPr>
          <w:lang w:val="en-US" w:eastAsia="en-US" w:bidi="en-US"/>
        </w:rPr>
        <w:t>Lukes</w:t>
      </w:r>
      <w:r w:rsidRPr="002A7A4F">
        <w:rPr>
          <w:lang w:eastAsia="en-US" w:bidi="en-US"/>
        </w:rPr>
        <w:t xml:space="preserve"> </w:t>
      </w:r>
      <w:r>
        <w:t xml:space="preserve">προωθεί και </w:t>
      </w:r>
      <w:r w:rsidR="005034DD">
        <w:t>διευ</w:t>
      </w:r>
      <w:r w:rsidR="00E21379">
        <w:t>ρ</w:t>
      </w:r>
      <w:r w:rsidR="005034DD">
        <w:t>ύ</w:t>
      </w:r>
      <w:r w:rsidR="00E21379">
        <w:t>νει</w:t>
      </w:r>
      <w:r>
        <w:t xml:space="preserve"> την επιστημονική αναζήτηση</w:t>
      </w:r>
      <w:r w:rsidR="00E21379">
        <w:t xml:space="preserve"> πολύ </w:t>
      </w:r>
      <w:r>
        <w:t xml:space="preserve">πιο πέρα από τον εντοπισμό των αρθρωμένων μεν, αλλά αποδιωγμένων από την πολιτική ατζέντα και τη δημοσιότητα, των καταπνιγμένων, δηλαδή, </w:t>
      </w:r>
      <w:r w:rsidR="00E21379">
        <w:t>σ</w:t>
      </w:r>
      <w:r w:rsidR="005034DD">
        <w:t>υ</w:t>
      </w:r>
      <w:r w:rsidR="00E21379">
        <w:t>γκρο</w:t>
      </w:r>
      <w:r w:rsidR="005034DD">
        <w:t>ύ</w:t>
      </w:r>
      <w:r w:rsidR="00E21379">
        <w:t>σεων</w:t>
      </w:r>
      <w:r>
        <w:t xml:space="preserve">. Προχωρεί στην ιδιαζόντως απαιτητική απόπειρα συγκεκριμενοποίησης αφηρημένων, δυνητικών και </w:t>
      </w:r>
      <w:r w:rsidR="005034DD">
        <w:t>λανθανόντων</w:t>
      </w:r>
      <w:r>
        <w:t xml:space="preserve"> ζητημάτων. Επιχειρεί να συλλάβει, να χαρτογραφήσει αλλά και να ιεραρχήσει αυτά </w:t>
      </w:r>
      <w:r w:rsidR="00E21379">
        <w:t>που</w:t>
      </w:r>
      <w:r>
        <w:t xml:space="preserve"> αποκαλεί </w:t>
      </w:r>
      <w:r>
        <w:rPr>
          <w:i/>
          <w:iCs/>
        </w:rPr>
        <w:t xml:space="preserve">σύναψη μη πραγματοποιημένα ενδεχόμενα </w:t>
      </w:r>
      <w:r w:rsidRPr="002A7A4F">
        <w:rPr>
          <w:i/>
          <w:iCs/>
          <w:lang w:eastAsia="en-US" w:bidi="en-US"/>
        </w:rPr>
        <w:t>(</w:t>
      </w:r>
      <w:r>
        <w:rPr>
          <w:i/>
          <w:iCs/>
          <w:lang w:val="en-US" w:eastAsia="en-US" w:bidi="en-US"/>
        </w:rPr>
        <w:t>relevant</w:t>
      </w:r>
      <w:r w:rsidRPr="002A7A4F">
        <w:rPr>
          <w:i/>
          <w:iCs/>
          <w:lang w:eastAsia="en-US" w:bidi="en-US"/>
        </w:rPr>
        <w:t xml:space="preserve"> </w:t>
      </w:r>
      <w:r>
        <w:rPr>
          <w:i/>
          <w:iCs/>
          <w:lang w:val="en-US" w:eastAsia="en-US" w:bidi="en-US"/>
        </w:rPr>
        <w:t>counterfactuals</w:t>
      </w:r>
      <w:r w:rsidRPr="002A7A4F">
        <w:rPr>
          <w:i/>
          <w:iCs/>
          <w:lang w:eastAsia="en-US" w:bidi="en-US"/>
        </w:rPr>
        <w:t>).</w:t>
      </w:r>
    </w:p>
    <w:p w:rsidR="008179E3" w:rsidRDefault="00001745">
      <w:pPr>
        <w:ind w:firstLine="360"/>
      </w:pPr>
      <w:r>
        <w:t xml:space="preserve">Υπό αυτό το πρίσμα, ο </w:t>
      </w:r>
      <w:r>
        <w:rPr>
          <w:lang w:val="en-US" w:eastAsia="en-US" w:bidi="en-US"/>
        </w:rPr>
        <w:t>Lukes</w:t>
      </w:r>
      <w:r w:rsidRPr="002A7A4F">
        <w:rPr>
          <w:lang w:eastAsia="en-US" w:bidi="en-US"/>
        </w:rPr>
        <w:t xml:space="preserve"> </w:t>
      </w:r>
      <w:r>
        <w:t xml:space="preserve">διαπιστώνει ευθέως έναν ανεξήγητο </w:t>
      </w:r>
      <w:r w:rsidR="005034DD">
        <w:t>μινιμαλισμό</w:t>
      </w:r>
      <w:r>
        <w:t xml:space="preserve"> στη μονοδιάστατη προσέγγιση, ο οποίος, κατά την άποψή </w:t>
      </w:r>
      <w:r w:rsidR="00E21379">
        <w:t>του</w:t>
      </w:r>
      <w:r>
        <w:t xml:space="preserve">, δεν είναι λογικά υπερασπίσιμος. Για το ίδιο πρόβλημα ο </w:t>
      </w:r>
      <w:r>
        <w:rPr>
          <w:lang w:val="en-US" w:eastAsia="en-US" w:bidi="en-US"/>
        </w:rPr>
        <w:t>Gaventa</w:t>
      </w:r>
      <w:r w:rsidRPr="002A7A4F">
        <w:rPr>
          <w:lang w:eastAsia="en-US" w:bidi="en-US"/>
        </w:rPr>
        <w:t xml:space="preserve"> </w:t>
      </w:r>
      <w:r>
        <w:t xml:space="preserve">(1984), αλλά, όπως είδαμε, και άλλοι αναλυτές, προσάπτει </w:t>
      </w:r>
      <w:r w:rsidR="00E21379">
        <w:t>στους</w:t>
      </w:r>
      <w:r>
        <w:t xml:space="preserve"> πλουραλιστές ότι επηρεάζονται από τις πολιτικές ελίτ προκειμένου να καθορίσουν το τι είναι διερευνήσιμο. Το ενδιαφέρον είναι ότι και οι αντι-πλουραλιστές εντοπίζουν επίσης αυτόν το </w:t>
      </w:r>
      <w:r w:rsidR="005034DD">
        <w:t>μινιμαλισμό</w:t>
      </w:r>
      <w:r>
        <w:t xml:space="preserve">, αλλά τον διορθώνουν μόνον εν μέρει και μέχρις ενός σημείου, </w:t>
      </w:r>
      <w:r w:rsidR="00E21379">
        <w:t>αφού</w:t>
      </w:r>
      <w:r>
        <w:t xml:space="preserve"> αφήνουν ακάλυπτο ακόμη ένα σημαντικό κομμάτι από εμπειρικά διαγνώσιμο πολιτικό υλικό.</w:t>
      </w:r>
    </w:p>
    <w:p w:rsidR="008179E3" w:rsidRDefault="00001745">
      <w:pPr>
        <w:ind w:firstLine="360"/>
      </w:pPr>
      <w:r>
        <w:t xml:space="preserve">Δικαιολογημένα, επομένως, κρίνει ο </w:t>
      </w:r>
      <w:r>
        <w:rPr>
          <w:lang w:val="en-US" w:eastAsia="en-US" w:bidi="en-US"/>
        </w:rPr>
        <w:t>Lukes</w:t>
      </w:r>
      <w:r w:rsidRPr="002A7A4F">
        <w:rPr>
          <w:lang w:eastAsia="en-US" w:bidi="en-US"/>
        </w:rPr>
        <w:t xml:space="preserve"> </w:t>
      </w:r>
      <w:r>
        <w:t xml:space="preserve">ότι η άποψη </w:t>
      </w:r>
      <w:r w:rsidR="00E21379">
        <w:t>που</w:t>
      </w:r>
      <w:r>
        <w:t xml:space="preserve"> έχουν οι </w:t>
      </w:r>
      <w:r>
        <w:rPr>
          <w:lang w:val="de-DE" w:eastAsia="de-DE" w:bidi="de-DE"/>
        </w:rPr>
        <w:t xml:space="preserve">Bachrach </w:t>
      </w:r>
      <w:r>
        <w:t xml:space="preserve">και </w:t>
      </w:r>
      <w:r>
        <w:rPr>
          <w:lang w:val="de-DE" w:eastAsia="de-DE" w:bidi="de-DE"/>
        </w:rPr>
        <w:t xml:space="preserve">Baratz </w:t>
      </w:r>
      <w:r>
        <w:t xml:space="preserve">για την εξουσία είναι μερικώς, μόνο, </w:t>
      </w:r>
      <w:r w:rsidR="005034DD">
        <w:rPr>
          <w:i/>
          <w:iCs/>
        </w:rPr>
        <w:t>αντι-συμπεριφ</w:t>
      </w:r>
      <w:r w:rsidR="00E21379">
        <w:rPr>
          <w:i/>
          <w:iCs/>
        </w:rPr>
        <w:t>ορικ</w:t>
      </w:r>
      <w:r w:rsidR="005034DD">
        <w:rPr>
          <w:i/>
          <w:iCs/>
        </w:rPr>
        <w:t>ή</w:t>
      </w:r>
      <w:r>
        <w:rPr>
          <w:i/>
          <w:iCs/>
        </w:rPr>
        <w:t>,</w:t>
      </w:r>
      <w:r>
        <w:t xml:space="preserve"> </w:t>
      </w:r>
      <w:r w:rsidR="00E21379">
        <w:t>αφού</w:t>
      </w:r>
      <w:r>
        <w:t xml:space="preserve"> οι λεγάμενες «μη αποφάσεις» </w:t>
      </w:r>
      <w:r w:rsidR="00E21379">
        <w:t>τους</w:t>
      </w:r>
      <w:r>
        <w:t xml:space="preserve">, οι οποίες περιορίζουν τον ορίζοντα της διαδικασίας λήψης αποφάσεων, </w:t>
      </w:r>
      <w:r w:rsidR="005034DD">
        <w:t>εξακολουθούν</w:t>
      </w:r>
      <w:r>
        <w:t xml:space="preserve"> και οι ίδιες να είναι (παρατηρήσιμες) </w:t>
      </w:r>
      <w:r w:rsidR="005034DD">
        <w:rPr>
          <w:i/>
          <w:iCs/>
        </w:rPr>
        <w:t>αποφ</w:t>
      </w:r>
      <w:r>
        <w:rPr>
          <w:i/>
          <w:iCs/>
        </w:rPr>
        <w:t>άσεις,</w:t>
      </w:r>
      <w:r>
        <w:t xml:space="preserve"> δηλαδή, μία άλλη τάξη αμιγώς συμπεριφορικών εκφάνσεων.</w:t>
      </w:r>
    </w:p>
    <w:p w:rsidR="008179E3" w:rsidRDefault="00001745">
      <w:r>
        <w:t xml:space="preserve">Έτσι, παρ’ ότι ο </w:t>
      </w:r>
      <w:r>
        <w:rPr>
          <w:lang w:val="en-US" w:eastAsia="en-US" w:bidi="en-US"/>
        </w:rPr>
        <w:t>Lukes</w:t>
      </w:r>
      <w:r w:rsidRPr="002A7A4F">
        <w:rPr>
          <w:lang w:eastAsia="en-US" w:bidi="en-US"/>
        </w:rPr>
        <w:t xml:space="preserve"> </w:t>
      </w:r>
      <w:r>
        <w:t xml:space="preserve">κατατάσσει </w:t>
      </w:r>
      <w:r w:rsidR="00E21379">
        <w:t>τους</w:t>
      </w:r>
      <w:r>
        <w:t xml:space="preserve"> αντι-πλουραλιστές σε ανώτερη βαθμίδα, διαπιστώνει ότι </w:t>
      </w:r>
      <w:r w:rsidR="005034DD">
        <w:t>εξακολουθούν</w:t>
      </w:r>
      <w:r>
        <w:t xml:space="preserve"> να μοιάζουν σημαντικά </w:t>
      </w:r>
      <w:r w:rsidR="00E21379">
        <w:t>με</w:t>
      </w:r>
      <w:r w:rsidR="005034DD">
        <w:t xml:space="preserve"> </w:t>
      </w:r>
      <w:r w:rsidR="00E21379">
        <w:br w:type="page"/>
      </w:r>
      <w:r w:rsidR="00E21379">
        <w:lastRenderedPageBreak/>
        <w:t>τους</w:t>
      </w:r>
      <w:r>
        <w:t xml:space="preserve"> αντιπάλους </w:t>
      </w:r>
      <w:r w:rsidR="00E21379">
        <w:t>τους</w:t>
      </w:r>
      <w:r>
        <w:t xml:space="preserve">. Το κοινό, λοιπόν, γνώρισμα των </w:t>
      </w:r>
      <w:r>
        <w:rPr>
          <w:lang w:val="de-DE" w:eastAsia="de-DE" w:bidi="de-DE"/>
        </w:rPr>
        <w:t xml:space="preserve">Bachrach </w:t>
      </w:r>
      <w:r>
        <w:t xml:space="preserve">και </w:t>
      </w:r>
      <w:r>
        <w:rPr>
          <w:lang w:val="de-DE" w:eastAsia="de-DE" w:bidi="de-DE"/>
        </w:rPr>
        <w:t xml:space="preserve">Baratz </w:t>
      </w:r>
      <w:r>
        <w:t xml:space="preserve">με </w:t>
      </w:r>
      <w:r w:rsidR="00E21379">
        <w:t>τους</w:t>
      </w:r>
      <w:r>
        <w:t xml:space="preserve"> πλουραλιστές είναι η έμφαση στην πραγματική, </w:t>
      </w:r>
      <w:r w:rsidR="005034DD">
        <w:t>παρατηρήσιμη</w:t>
      </w:r>
      <w:r>
        <w:t xml:space="preserve"> </w:t>
      </w:r>
      <w:r>
        <w:rPr>
          <w:i/>
          <w:iCs/>
        </w:rPr>
        <w:t>σύγκρουση,</w:t>
      </w:r>
      <w:r>
        <w:t xml:space="preserve"> φανερή</w:t>
      </w:r>
      <w:r w:rsidR="009F41E5">
        <w:t xml:space="preserve"> ή </w:t>
      </w:r>
      <w:r>
        <w:t xml:space="preserve">κρυφή. Όπως ακριβώς και οι πλουραλιστές, οι αντι-πλουραλιστές διατείνονται ότι κατά τη λήψη των αποφάσεων η εξουσία εκδηλώνεται μόνον όπου υπάρχει σαφής σύγκρουση συμφερόντων. Οι </w:t>
      </w:r>
      <w:r>
        <w:rPr>
          <w:lang w:val="de-DE" w:eastAsia="de-DE" w:bidi="de-DE"/>
        </w:rPr>
        <w:t xml:space="preserve">Bachrach </w:t>
      </w:r>
      <w:r>
        <w:t xml:space="preserve">και </w:t>
      </w:r>
      <w:r>
        <w:rPr>
          <w:lang w:val="de-DE" w:eastAsia="de-DE" w:bidi="de-DE"/>
        </w:rPr>
        <w:t xml:space="preserve">Baratz </w:t>
      </w:r>
      <w:r>
        <w:t>υποθέτουν ότι το ίδιο αληθεύει και στις περιστάσεις της μη λήψης απόφασης.</w:t>
      </w:r>
    </w:p>
    <w:p w:rsidR="008179E3" w:rsidRDefault="00001745">
      <w:pPr>
        <w:ind w:firstLine="360"/>
      </w:pPr>
      <w:r>
        <w:t xml:space="preserve">Ο </w:t>
      </w:r>
      <w:r>
        <w:rPr>
          <w:lang w:val="en-US" w:eastAsia="en-US" w:bidi="en-US"/>
        </w:rPr>
        <w:t>Lukes</w:t>
      </w:r>
      <w:r w:rsidRPr="002A7A4F">
        <w:rPr>
          <w:lang w:eastAsia="en-US" w:bidi="en-US"/>
        </w:rPr>
        <w:t xml:space="preserve"> </w:t>
      </w:r>
      <w:r>
        <w:t xml:space="preserve">διαφωνεί με </w:t>
      </w:r>
      <w:r w:rsidR="00E21379">
        <w:t>τους</w:t>
      </w:r>
      <w:r>
        <w:t xml:space="preserve"> ομοτέχνους </w:t>
      </w:r>
      <w:r w:rsidR="00E21379">
        <w:t>του</w:t>
      </w:r>
      <w:r>
        <w:t xml:space="preserve"> </w:t>
      </w:r>
      <w:r w:rsidR="00E21379">
        <w:t>που</w:t>
      </w:r>
      <w:r>
        <w:t xml:space="preserve"> περιορίζουν και προσαρμόζουν τα όρια της έρευνας μόνο στα λεγάμενα «σημαντικά ζητήματα»</w:t>
      </w:r>
      <w:r w:rsidR="009F41E5">
        <w:t xml:space="preserve"> ή </w:t>
      </w:r>
      <w:r>
        <w:t>στα «θέματα κλειδιά», φανερά</w:t>
      </w:r>
      <w:r w:rsidR="009F41E5">
        <w:t xml:space="preserve"> ή </w:t>
      </w:r>
      <w:r>
        <w:t xml:space="preserve">κρυφά. Επιπλέον, δεν αρκείται μόνο στα περιθωριοποιημένα δυνητικά προβλήματα στα οποία εστιάζουν οι αντι-πλουραλιστές, στα ζητήματα, δηλαδή, εκείνα </w:t>
      </w:r>
      <w:r w:rsidR="00E21379">
        <w:t>που</w:t>
      </w:r>
      <w:r>
        <w:t xml:space="preserve"> έχουν αρθρωθεί (σε παρατηρήσιμη συμπεριφορά) και τα οποία χρειάζεται απλώς να </w:t>
      </w:r>
      <w:r w:rsidR="005034DD">
        <w:t>ανασυρθούν</w:t>
      </w:r>
      <w:r>
        <w:t xml:space="preserve"> από την αφάνειά </w:t>
      </w:r>
      <w:r w:rsidR="00E21379">
        <w:t>τους</w:t>
      </w:r>
      <w:r>
        <w:t xml:space="preserve"> στην πολιτική κονίστρα και στην πολιτικο-επικοινωνιακή δημοσιότητα.</w:t>
      </w:r>
    </w:p>
    <w:p w:rsidR="008179E3" w:rsidRDefault="00001745">
      <w:pPr>
        <w:ind w:firstLine="360"/>
      </w:pPr>
      <w:r>
        <w:t xml:space="preserve">Ο εισηγητής της «τρισδιάστατης θεώρησης της εξουσίας» είναι ρηξικέλευθος και καινοτομεί διότι εισβάλλει στο χώρο των δυνητικών και των λανθανόντων επίμαχων ζητημάτων, </w:t>
      </w:r>
      <w:r w:rsidR="00E21379">
        <w:t>ανιχνεύοντας</w:t>
      </w:r>
      <w:r>
        <w:t xml:space="preserve"> επίμονα το πεδίο δράσης της «βιομηχανίας της συνείδησης»</w:t>
      </w:r>
      <w:r w:rsidR="005034DD">
        <w:rPr>
          <w:rStyle w:val="FootnoteReference"/>
        </w:rPr>
        <w:footnoteReference w:id="42"/>
      </w:r>
      <w:r>
        <w:t xml:space="preserve">. Τον απασχολεί έντονα η διάπλαση και η «κατασκευή» της ταυτότητας, ιδίως στο βαθμό </w:t>
      </w:r>
      <w:r w:rsidR="00E21379">
        <w:t>που</w:t>
      </w:r>
      <w:r>
        <w:t xml:space="preserve"> αυτή οδηγεί στην κατασκευή</w:t>
      </w:r>
      <w:r w:rsidR="009F41E5">
        <w:t xml:space="preserve"> ή </w:t>
      </w:r>
      <w:r>
        <w:t xml:space="preserve">στην απόσπαση της «συναίνεσης» και της εκούσιας συμμόρφωσης στην </w:t>
      </w:r>
      <w:r>
        <w:rPr>
          <w:i/>
          <w:iCs/>
        </w:rPr>
        <w:t>αθέμιτη κυριαρχία,</w:t>
      </w:r>
      <w:r>
        <w:t xml:space="preserve"> δηλαδή, στην υποταγή. Αναπτύσσει την ευρηματική και άριστα δομημένη επιχειρηματολογία </w:t>
      </w:r>
      <w:r w:rsidR="00E21379">
        <w:t>του</w:t>
      </w:r>
      <w:r>
        <w:t xml:space="preserve"> αξιοποιώντας αξιόλογα σύγχρονα εμπειρικά ερευνητικά δεδομένα, αλλά και σύγχρονο και κλασικό στοχασμό, ανάλυση και πολιτική φιλοσοφία.</w:t>
      </w:r>
    </w:p>
    <w:p w:rsidR="008179E3" w:rsidRDefault="00001745" w:rsidP="005034DD">
      <w:pPr>
        <w:ind w:firstLine="360"/>
      </w:pPr>
      <w:r>
        <w:t xml:space="preserve">Σχετικά με το ρόλο των </w:t>
      </w:r>
      <w:r>
        <w:rPr>
          <w:lang w:val="fr-FR" w:eastAsia="fr-FR" w:bidi="fr-FR"/>
        </w:rPr>
        <w:t xml:space="preserve">MME, </w:t>
      </w:r>
      <w:r>
        <w:t xml:space="preserve">ανάμεσα στην κριτική των αντι-πλουραλιστών και στην κριτική </w:t>
      </w:r>
      <w:r w:rsidR="00E21379">
        <w:t>του</w:t>
      </w:r>
      <w:r>
        <w:t xml:space="preserve"> </w:t>
      </w:r>
      <w:r>
        <w:rPr>
          <w:lang w:val="en-US" w:eastAsia="en-US" w:bidi="en-US"/>
        </w:rPr>
        <w:t>Lukes</w:t>
      </w:r>
      <w:r w:rsidRPr="002A7A4F">
        <w:rPr>
          <w:lang w:eastAsia="en-US" w:bidi="en-US"/>
        </w:rPr>
        <w:t xml:space="preserve">, </w:t>
      </w:r>
      <w:r>
        <w:t xml:space="preserve">διαπιστώνουμε μία αναβάθμιση και κλιμάκωση στην παρεχόμενη κατανόηση. Οι αντι-πλουραλιστές εστιάζουν εύστοχα στο άμεσο επίπεδο </w:t>
      </w:r>
      <w:r w:rsidR="00E21379">
        <w:t>του</w:t>
      </w:r>
      <w:r>
        <w:t xml:space="preserve"> ελέγχου της πολιτικής ατζέντας και των περιεχομένων της </w:t>
      </w:r>
      <w:r>
        <w:rPr>
          <w:i/>
          <w:iCs/>
        </w:rPr>
        <w:t>πολιτικής επικοινωνίας,</w:t>
      </w:r>
      <w:r>
        <w:t xml:space="preserve"> πάντα αναφορικά με συγκεκριμένα ζητήματα λήψης αποφάσεων στην τρέχουσα και παρατηρήσιμη πολιτική. Από την πλευρά </w:t>
      </w:r>
      <w:r w:rsidR="00E21379">
        <w:t>του</w:t>
      </w:r>
      <w:r>
        <w:t xml:space="preserve">, ο </w:t>
      </w:r>
      <w:r>
        <w:rPr>
          <w:lang w:val="en-US" w:eastAsia="en-US" w:bidi="en-US"/>
        </w:rPr>
        <w:t>Lukes</w:t>
      </w:r>
      <w:r w:rsidRPr="002A7A4F">
        <w:rPr>
          <w:lang w:eastAsia="en-US" w:bidi="en-US"/>
        </w:rPr>
        <w:t xml:space="preserve">, </w:t>
      </w:r>
      <w:r>
        <w:t xml:space="preserve">με τον κοινωνιολογικό </w:t>
      </w:r>
      <w:r w:rsidR="00E21379">
        <w:t>του</w:t>
      </w:r>
      <w:r>
        <w:t xml:space="preserve"> φακό, εστιάζει επιπροσθέτως και στο έμμεσο και μακράς διαρκείας επίπεδο. Εξετάζει τις μακροπρόθεσμες, σε βάθος χρόνου επιδράσεις της διά βίου κοινωνικοποίησης, της ιδεολογικής κατήχησης και της «κατασκευής υποκειμένων», όπως χαρακτηριστικά λέγει δανειζόμενος</w:t>
      </w:r>
      <w:r w:rsidR="005034DD">
        <w:t xml:space="preserve"> </w:t>
      </w:r>
      <w:r>
        <w:br w:type="page"/>
      </w:r>
      <w:r>
        <w:lastRenderedPageBreak/>
        <w:t xml:space="preserve">τη φράση </w:t>
      </w:r>
      <w:r w:rsidR="00E21379">
        <w:t>του</w:t>
      </w:r>
      <w:r>
        <w:t xml:space="preserve"> </w:t>
      </w:r>
      <w:r>
        <w:rPr>
          <w:lang w:val="fr-FR" w:eastAsia="fr-FR" w:bidi="fr-FR"/>
        </w:rPr>
        <w:t xml:space="preserve">Michel Foucault, </w:t>
      </w:r>
      <w:r>
        <w:t xml:space="preserve">η οποία χρησιμοποιείται κατά κυριολεξία και με τις </w:t>
      </w:r>
      <w:r w:rsidR="00E21379">
        <w:t>δύο</w:t>
      </w:r>
      <w:r>
        <w:t xml:space="preserve"> σημασίες της (1976/1986).</w:t>
      </w:r>
    </w:p>
    <w:p w:rsidR="008179E3" w:rsidRDefault="00001745">
      <w:pPr>
        <w:ind w:firstLine="360"/>
      </w:pPr>
      <w:r>
        <w:t xml:space="preserve">Η διαφορά ανάμεσα σε πλουραλιστές και αντι-πλουραλιστές είναι, επομένως, θέμα έκτασης η </w:t>
      </w:r>
      <w:r w:rsidR="00E21379">
        <w:t>εύρους</w:t>
      </w:r>
      <w:r>
        <w:t xml:space="preserve"> των πολιτικών θεμάτων, πάντα με τη μορφή των αποφάσεων. Με άλλα λόγια, στη μία περίπτωση πρόκειται για φανερή συμπεριφορά, ενώ στη δεύτερη για μη φανερή συμπεριφορά. Άρα, ως προς αυτό, οι αντι-πλουραλιστές </w:t>
      </w:r>
      <w:r w:rsidR="00E21379">
        <w:t>ακολ</w:t>
      </w:r>
      <w:r w:rsidR="005034DD">
        <w:t>ουθούν κατά πό</w:t>
      </w:r>
      <w:r>
        <w:t xml:space="preserve">δας </w:t>
      </w:r>
      <w:r w:rsidR="00E21379">
        <w:t>τους</w:t>
      </w:r>
      <w:r>
        <w:t xml:space="preserve"> πλουραλιστές. Όπως προκύπτει, λοιπόν, το κυριότερο μειονέκτημά </w:t>
      </w:r>
      <w:r w:rsidR="00E21379">
        <w:t>τους</w:t>
      </w:r>
      <w:r>
        <w:t xml:space="preserve"> είναι ότι διστάζουν να συμπεριλάβουν στη σκόπευσή </w:t>
      </w:r>
      <w:r w:rsidR="00E21379">
        <w:t>τους</w:t>
      </w:r>
      <w:r>
        <w:t xml:space="preserve"> έμμεσα διαγνώσιμες δομικές-περιβαλλοντικές εκφάνσεις </w:t>
      </w:r>
      <w:r w:rsidR="00E21379">
        <w:t>επηρεασμού</w:t>
      </w:r>
      <w:r>
        <w:t>, επιβολής και εξουσίας</w:t>
      </w:r>
      <w:r w:rsidR="009F41E5">
        <w:t xml:space="preserve"> ή </w:t>
      </w:r>
      <w:r>
        <w:t xml:space="preserve">όσες πτυχές μπορούν να </w:t>
      </w:r>
      <w:r w:rsidR="005034DD">
        <w:t>συναχθούν</w:t>
      </w:r>
      <w:r>
        <w:t xml:space="preserve"> λογικά, επειδή πιστεύουν ότι, εν όψει </w:t>
      </w:r>
      <w:r>
        <w:rPr>
          <w:i/>
          <w:iCs/>
        </w:rPr>
        <w:t>φαινομενικής</w:t>
      </w:r>
      <w:r>
        <w:t xml:space="preserve"> «καθολικής αποδοχής» </w:t>
      </w:r>
      <w:r w:rsidR="00E21379">
        <w:t>του</w:t>
      </w:r>
      <w:r>
        <w:t xml:space="preserve"> </w:t>
      </w:r>
      <w:r>
        <w:rPr>
          <w:i/>
          <w:iCs/>
          <w:lang w:val="fr-FR" w:eastAsia="fr-FR" w:bidi="fr-FR"/>
        </w:rPr>
        <w:t xml:space="preserve">status </w:t>
      </w:r>
      <w:r>
        <w:rPr>
          <w:i/>
          <w:iCs/>
          <w:lang w:val="en-US" w:eastAsia="en-US" w:bidi="en-US"/>
        </w:rPr>
        <w:t>quo</w:t>
      </w:r>
      <w:r w:rsidRPr="002A7A4F">
        <w:rPr>
          <w:i/>
          <w:iCs/>
          <w:lang w:eastAsia="en-US" w:bidi="en-US"/>
        </w:rPr>
        <w:t xml:space="preserve">, </w:t>
      </w:r>
      <w:r>
        <w:t xml:space="preserve">είναι </w:t>
      </w:r>
      <w:r w:rsidR="00E21379">
        <w:t>αδύνατον</w:t>
      </w:r>
      <w:r>
        <w:t xml:space="preserve"> να επιβεβαιωθεί εμπειρικά η παραβίαση συμφερόντων</w:t>
      </w:r>
      <w:r w:rsidR="009F41E5">
        <w:t xml:space="preserve"> ή </w:t>
      </w:r>
      <w:r>
        <w:t xml:space="preserve">η άσκηση κυριαρχίας. Έτσι, τεκμηριώνεται η θέση </w:t>
      </w:r>
      <w:r w:rsidR="00E21379">
        <w:t>του</w:t>
      </w:r>
      <w:r>
        <w:t xml:space="preserve"> </w:t>
      </w:r>
      <w:r>
        <w:rPr>
          <w:lang w:val="en-US" w:eastAsia="en-US" w:bidi="en-US"/>
        </w:rPr>
        <w:t>Lukes</w:t>
      </w:r>
      <w:r w:rsidRPr="002A7A4F">
        <w:rPr>
          <w:lang w:eastAsia="en-US" w:bidi="en-US"/>
        </w:rPr>
        <w:t xml:space="preserve"> </w:t>
      </w:r>
      <w:r>
        <w:t xml:space="preserve">ότι και οι αντι-πλουραλιστές </w:t>
      </w:r>
      <w:r w:rsidR="00E21379">
        <w:t>εξακολ</w:t>
      </w:r>
      <w:r w:rsidR="005034DD">
        <w:t>ουθούν</w:t>
      </w:r>
      <w:r>
        <w:t xml:space="preserve"> να </w:t>
      </w:r>
      <w:r w:rsidR="00E21379">
        <w:t>κινούνται</w:t>
      </w:r>
      <w:r>
        <w:t xml:space="preserve"> στο πλαίσιο της συμπεριφορικής ανάλυσης, και σε αυτό ακριβώς το σημείο έγκειται η </w:t>
      </w:r>
      <w:r w:rsidR="00E21379">
        <w:t>κύρια</w:t>
      </w:r>
      <w:r>
        <w:t xml:space="preserve"> διαφωνία </w:t>
      </w:r>
      <w:r w:rsidR="00E21379">
        <w:t>του</w:t>
      </w:r>
      <w:r>
        <w:t xml:space="preserve"> </w:t>
      </w:r>
      <w:r>
        <w:rPr>
          <w:lang w:val="en-US" w:eastAsia="en-US" w:bidi="en-US"/>
        </w:rPr>
        <w:t>Lukes</w:t>
      </w:r>
      <w:r w:rsidRPr="002A7A4F">
        <w:rPr>
          <w:lang w:eastAsia="en-US" w:bidi="en-US"/>
        </w:rPr>
        <w:t xml:space="preserve"> </w:t>
      </w:r>
      <w:r>
        <w:t xml:space="preserve">με </w:t>
      </w:r>
      <w:r w:rsidR="00E21379">
        <w:t>τους</w:t>
      </w:r>
      <w:r>
        <w:t xml:space="preserve"> </w:t>
      </w:r>
      <w:r>
        <w:rPr>
          <w:lang w:val="de-DE" w:eastAsia="de-DE" w:bidi="de-DE"/>
        </w:rPr>
        <w:t xml:space="preserve">Bachrach </w:t>
      </w:r>
      <w:r>
        <w:t xml:space="preserve">και </w:t>
      </w:r>
      <w:r>
        <w:rPr>
          <w:lang w:val="de-DE" w:eastAsia="de-DE" w:bidi="de-DE"/>
        </w:rPr>
        <w:t>Baratz.</w:t>
      </w:r>
    </w:p>
    <w:p w:rsidR="008179E3" w:rsidRDefault="00001745">
      <w:pPr>
        <w:ind w:firstLine="360"/>
      </w:pPr>
      <w:r>
        <w:t xml:space="preserve">Εν πολλοίς, αυτή είναι και η αρχική αιτία </w:t>
      </w:r>
      <w:r w:rsidR="00E21379">
        <w:t>που</w:t>
      </w:r>
      <w:r>
        <w:t xml:space="preserve"> ώθησε τον </w:t>
      </w:r>
      <w:r>
        <w:rPr>
          <w:lang w:val="en-US" w:eastAsia="en-US" w:bidi="en-US"/>
        </w:rPr>
        <w:t>Lukes</w:t>
      </w:r>
      <w:r w:rsidRPr="002A7A4F">
        <w:rPr>
          <w:lang w:eastAsia="en-US" w:bidi="en-US"/>
        </w:rPr>
        <w:t xml:space="preserve"> </w:t>
      </w:r>
      <w:r>
        <w:t xml:space="preserve">να παρέμβει σε αυτήν τη διαμάχη. Η πρόκληση συνίστατο στο να αποδείξει ότι ο ενδοιασμός αυτός των αντι-πλουραλιστών είναι α,άσιμος και ότι η </w:t>
      </w:r>
      <w:r w:rsidR="00E21379">
        <w:t>αποτύπωση</w:t>
      </w:r>
      <w:r>
        <w:t xml:space="preserve"> των λανθανουσών </w:t>
      </w:r>
      <w:r w:rsidR="005034DD">
        <w:t>συγκρούσεων</w:t>
      </w:r>
      <w:r>
        <w:t xml:space="preserve"> είναι εμπειρικά αποδείξιμη. Ο εισηγητής </w:t>
      </w:r>
      <w:r w:rsidR="00E21379">
        <w:t>του</w:t>
      </w:r>
      <w:r>
        <w:t xml:space="preserve"> </w:t>
      </w:r>
      <w:r>
        <w:rPr>
          <w:i/>
          <w:iCs/>
        </w:rPr>
        <w:t>Εξουσία: Μια ριζοσπαστική θεώρηση</w:t>
      </w:r>
      <w:r>
        <w:t xml:space="preserve"> αποτολμά, έτσι, να διερευνήσει και να επιχειρηματολογήσει ψάχνοντας, όχι για φαντάσματα, αλλά για τις «λανθάνουσες </w:t>
      </w:r>
      <w:r w:rsidR="008C49E9">
        <w:t>συγκρούσεις</w:t>
      </w:r>
      <w:r>
        <w:t xml:space="preserve">», οι οποίες, εξ </w:t>
      </w:r>
      <w:r w:rsidR="00E21379">
        <w:t>ορισμού</w:t>
      </w:r>
      <w:r>
        <w:t xml:space="preserve"> και εκ των πραγμάτων, δεν έχουν ακόμη αξιωθεί να </w:t>
      </w:r>
      <w:r w:rsidR="00E21379">
        <w:t>αρθρωθούν</w:t>
      </w:r>
      <w:r>
        <w:t xml:space="preserve"> συμπεριφορικά, αλλά «</w:t>
      </w:r>
      <w:r w:rsidR="005034DD">
        <w:t>ζου</w:t>
      </w:r>
      <w:r w:rsidR="00E21379">
        <w:t>ν</w:t>
      </w:r>
      <w:r>
        <w:t xml:space="preserve"> και </w:t>
      </w:r>
      <w:r w:rsidR="00E21379">
        <w:t>βασιλεύουν</w:t>
      </w:r>
      <w:r>
        <w:t xml:space="preserve">» στα πλαίσια των κοινωνικών δομών τα οποία </w:t>
      </w:r>
      <w:r w:rsidR="005034DD">
        <w:t>συντηρούν</w:t>
      </w:r>
      <w:r>
        <w:t xml:space="preserve"> καταπιεσμένα υποκείμενα. Ο συγγραφέας κρίνει, και μας πείθει ως προς αυτό, ότι υπάρχουν αδ</w:t>
      </w:r>
      <w:r w:rsidR="005034DD">
        <w:t>ιάσειστα στοιχεία δηλωτικά της ύ</w:t>
      </w:r>
      <w:r>
        <w:t xml:space="preserve">παρξής </w:t>
      </w:r>
      <w:r w:rsidR="00E21379">
        <w:t>τους</w:t>
      </w:r>
      <w:r>
        <w:t>.</w:t>
      </w:r>
    </w:p>
    <w:p w:rsidR="008179E3" w:rsidRDefault="00001745" w:rsidP="005034DD">
      <w:pPr>
        <w:ind w:firstLine="360"/>
      </w:pPr>
      <w:r>
        <w:t xml:space="preserve">Προκειμένου να προβεί σε αυτήν τη στροφή και σε αυτό το </w:t>
      </w:r>
      <w:r>
        <w:rPr>
          <w:i/>
          <w:iCs/>
        </w:rPr>
        <w:t xml:space="preserve">άνοιγμα </w:t>
      </w:r>
      <w:r>
        <w:t xml:space="preserve">πέρα από τα εσκαμμένα, πέρα από τις φραγές </w:t>
      </w:r>
      <w:r w:rsidR="00E21379">
        <w:t>του</w:t>
      </w:r>
      <w:r>
        <w:t xml:space="preserve"> </w:t>
      </w:r>
      <w:r w:rsidR="005034DD">
        <w:t>συμπεριφορισμού</w:t>
      </w:r>
      <w:r>
        <w:t xml:space="preserve"> και </w:t>
      </w:r>
      <w:r w:rsidR="005034DD">
        <w:t>προκειμένου</w:t>
      </w:r>
      <w:r>
        <w:t xml:space="preserve"> να διεμβολίσει τη νέα διάσταση, η οποία </w:t>
      </w:r>
      <w:r w:rsidR="00E21379">
        <w:t>αποκρύπτεται</w:t>
      </w:r>
      <w:r>
        <w:t xml:space="preserve"> ακόμη και από τον αρκετά πιο ευρυγώνιο φακό των αντι-πλουραλιστών, και μετά να προχωρήσει στην κατόπτευσή της, ο </w:t>
      </w:r>
      <w:r>
        <w:rPr>
          <w:lang w:val="en-US" w:eastAsia="en-US" w:bidi="en-US"/>
        </w:rPr>
        <w:t>Lukes</w:t>
      </w:r>
      <w:r w:rsidRPr="002A7A4F">
        <w:rPr>
          <w:lang w:eastAsia="en-US" w:bidi="en-US"/>
        </w:rPr>
        <w:t xml:space="preserve"> </w:t>
      </w:r>
      <w:r>
        <w:t xml:space="preserve">αξιοποιεί, πρώτον, την έννοια των </w:t>
      </w:r>
      <w:r>
        <w:rPr>
          <w:i/>
          <w:iCs/>
        </w:rPr>
        <w:t>«πραγματικών συμφερόντων»</w:t>
      </w:r>
      <w:r>
        <w:t xml:space="preserve"> και, </w:t>
      </w:r>
      <w:r w:rsidR="00E21379">
        <w:t>δεύτερον</w:t>
      </w:r>
      <w:r>
        <w:t xml:space="preserve">, την έννοια της </w:t>
      </w:r>
      <w:r>
        <w:rPr>
          <w:i/>
          <w:iCs/>
        </w:rPr>
        <w:t>«ψευδούς συνείδησης».</w:t>
      </w:r>
      <w:r>
        <w:t xml:space="preserve"> Μπορεί έτσι να επιχειρηματολογήσει ότι κυριαρχία ασκείται ακόμη και εν όψει </w:t>
      </w:r>
      <w:r w:rsidR="00E21379">
        <w:t>προφανούς</w:t>
      </w:r>
      <w:r>
        <w:t xml:space="preserve"> συναίνεσης και αποδοχής </w:t>
      </w:r>
      <w:r w:rsidR="00E21379">
        <w:t>του</w:t>
      </w:r>
      <w:r>
        <w:t xml:space="preserve"> </w:t>
      </w:r>
      <w:r>
        <w:rPr>
          <w:i/>
          <w:iCs/>
          <w:lang w:val="en-US" w:eastAsia="en-US" w:bidi="en-US"/>
        </w:rPr>
        <w:t>status</w:t>
      </w:r>
      <w:r w:rsidRPr="002A7A4F">
        <w:rPr>
          <w:i/>
          <w:iCs/>
          <w:lang w:eastAsia="en-US" w:bidi="en-US"/>
        </w:rPr>
        <w:t xml:space="preserve"> </w:t>
      </w:r>
      <w:r>
        <w:rPr>
          <w:i/>
          <w:iCs/>
          <w:lang w:val="en-US" w:eastAsia="en-US" w:bidi="en-US"/>
        </w:rPr>
        <w:t>quo</w:t>
      </w:r>
      <w:r w:rsidRPr="002A7A4F">
        <w:rPr>
          <w:i/>
          <w:iCs/>
          <w:lang w:eastAsia="en-US" w:bidi="en-US"/>
        </w:rPr>
        <w:t>.</w:t>
      </w:r>
      <w:r w:rsidRPr="002A7A4F">
        <w:rPr>
          <w:lang w:eastAsia="en-US" w:bidi="en-US"/>
        </w:rPr>
        <w:t xml:space="preserve"> </w:t>
      </w:r>
      <w:r>
        <w:t>Διότι πρόκειται για μια συναίνεση η οποία υφαρπάζεται τεχνηέντως</w:t>
      </w:r>
      <w:r w:rsidR="009F41E5">
        <w:t xml:space="preserve"> ή </w:t>
      </w:r>
      <w:r>
        <w:t xml:space="preserve">μπορεί να </w:t>
      </w:r>
      <w:r w:rsidR="00E21379">
        <w:t>εκμαιεύεται</w:t>
      </w:r>
      <w:r>
        <w:t xml:space="preserve"> </w:t>
      </w:r>
      <w:r w:rsidR="005034DD">
        <w:t>ύπου</w:t>
      </w:r>
      <w:r w:rsidR="00E21379">
        <w:t>λα</w:t>
      </w:r>
      <w:r w:rsidR="009F41E5">
        <w:t xml:space="preserve"> ή </w:t>
      </w:r>
      <w:r>
        <w:t xml:space="preserve">να είναι </w:t>
      </w:r>
      <w:r w:rsidR="005034DD">
        <w:t xml:space="preserve">κατασκευασμένη </w:t>
      </w:r>
      <w:r>
        <w:br w:type="page"/>
      </w:r>
      <w:r>
        <w:lastRenderedPageBreak/>
        <w:t xml:space="preserve">και «εκβιασμένη», ιδίως από την ηγεμονία των μονοπωλιακών </w:t>
      </w:r>
      <w:r>
        <w:rPr>
          <w:lang w:val="fr-FR" w:eastAsia="fr-FR" w:bidi="fr-FR"/>
        </w:rPr>
        <w:t xml:space="preserve">MME </w:t>
      </w:r>
      <w:r w:rsidRPr="002A7A4F">
        <w:rPr>
          <w:lang w:eastAsia="en-US" w:bidi="en-US"/>
        </w:rPr>
        <w:t>(</w:t>
      </w:r>
      <w:r>
        <w:rPr>
          <w:lang w:val="en-US" w:eastAsia="en-US" w:bidi="en-US"/>
        </w:rPr>
        <w:t>Lippman</w:t>
      </w:r>
      <w:r w:rsidRPr="002A7A4F">
        <w:rPr>
          <w:lang w:eastAsia="en-US" w:bidi="en-US"/>
        </w:rPr>
        <w:t xml:space="preserve">, </w:t>
      </w:r>
      <w:r>
        <w:t xml:space="preserve">1922, </w:t>
      </w:r>
      <w:r>
        <w:rPr>
          <w:lang w:val="en-US" w:eastAsia="en-US" w:bidi="en-US"/>
        </w:rPr>
        <w:t>Herman</w:t>
      </w:r>
      <w:r w:rsidRPr="002A7A4F">
        <w:rPr>
          <w:lang w:eastAsia="en-US" w:bidi="en-US"/>
        </w:rPr>
        <w:t xml:space="preserve"> </w:t>
      </w:r>
      <w:r>
        <w:t xml:space="preserve">&amp; </w:t>
      </w:r>
      <w:r>
        <w:rPr>
          <w:lang w:val="en-US" w:eastAsia="en-US" w:bidi="en-US"/>
        </w:rPr>
        <w:t>Chomsky</w:t>
      </w:r>
      <w:r w:rsidRPr="002A7A4F">
        <w:rPr>
          <w:lang w:eastAsia="en-US" w:bidi="en-US"/>
        </w:rPr>
        <w:t xml:space="preserve">, 1988, </w:t>
      </w:r>
      <w:r>
        <w:rPr>
          <w:lang w:val="en-US" w:eastAsia="en-US" w:bidi="en-US"/>
        </w:rPr>
        <w:t>Boorstin</w:t>
      </w:r>
      <w:r w:rsidRPr="002A7A4F">
        <w:rPr>
          <w:lang w:eastAsia="en-US" w:bidi="en-US"/>
        </w:rPr>
        <w:t xml:space="preserve">, 1962, </w:t>
      </w:r>
      <w:r>
        <w:rPr>
          <w:lang w:val="fr-FR" w:eastAsia="fr-FR" w:bidi="fr-FR"/>
        </w:rPr>
        <w:t xml:space="preserve">Baudrillard, </w:t>
      </w:r>
      <w:r w:rsidRPr="002A7A4F">
        <w:rPr>
          <w:lang w:eastAsia="en-US" w:bidi="en-US"/>
        </w:rPr>
        <w:t xml:space="preserve">1980, </w:t>
      </w:r>
      <w:r>
        <w:rPr>
          <w:lang w:val="de-DE" w:eastAsia="de-DE" w:bidi="de-DE"/>
        </w:rPr>
        <w:t xml:space="preserve">Kaitatzi-Whitlock, </w:t>
      </w:r>
      <w:r w:rsidRPr="002A7A4F">
        <w:rPr>
          <w:lang w:eastAsia="en-US" w:bidi="en-US"/>
        </w:rPr>
        <w:t>2005).</w:t>
      </w:r>
    </w:p>
    <w:p w:rsidR="008179E3" w:rsidRDefault="00001745">
      <w:pPr>
        <w:ind w:firstLine="360"/>
      </w:pPr>
      <w:r>
        <w:t xml:space="preserve">Έτσι, ενώ για τον </w:t>
      </w:r>
      <w:r>
        <w:rPr>
          <w:lang w:val="en-US" w:eastAsia="en-US" w:bidi="en-US"/>
        </w:rPr>
        <w:t>Lukes</w:t>
      </w:r>
      <w:r w:rsidRPr="002A7A4F">
        <w:rPr>
          <w:lang w:eastAsia="en-US" w:bidi="en-US"/>
        </w:rPr>
        <w:t xml:space="preserve"> </w:t>
      </w:r>
      <w:r>
        <w:t xml:space="preserve">η δισδιάσιατη θεώρηση της εξουσίας είναι σαφώς πιο περιεκτική στη σκόπευση της, πιο σύνθετη, εμπλουτισμένη και πιο εκλεπτυσμένη στην επεξεργασία των μελετώμενων θεμάτων, εντούτοις και αυτή υστερεί. Και τούτο διότι, ενώ ασκεί κριτική για </w:t>
      </w:r>
      <w:r w:rsidR="005034DD">
        <w:t>μερικότητα</w:t>
      </w:r>
      <w:r>
        <w:t xml:space="preserve"> εναντίον των πλουραλιστών, διστάζει να υπερβεί τα όρια </w:t>
      </w:r>
      <w:r w:rsidR="00E21379">
        <w:t>του</w:t>
      </w:r>
      <w:r>
        <w:t xml:space="preserve"> συμπεριφορισμού, ο οποίος συνεπιφέρει εγγενώς τη μερίκευση στη σκόπευση και στα όρια των διερευνήσιμων θεμάτων. </w:t>
      </w:r>
      <w:r>
        <w:rPr>
          <w:lang w:val="en-US" w:eastAsia="en-US" w:bidi="en-US"/>
        </w:rPr>
        <w:t>O</w:t>
      </w:r>
      <w:r w:rsidRPr="002A7A4F">
        <w:rPr>
          <w:lang w:eastAsia="en-US" w:bidi="en-US"/>
        </w:rPr>
        <w:t xml:space="preserve"> </w:t>
      </w:r>
      <w:r>
        <w:rPr>
          <w:lang w:val="en-US" w:eastAsia="en-US" w:bidi="en-US"/>
        </w:rPr>
        <w:t>Lukes</w:t>
      </w:r>
      <w:r w:rsidRPr="002A7A4F">
        <w:rPr>
          <w:lang w:eastAsia="en-US" w:bidi="en-US"/>
        </w:rPr>
        <w:t xml:space="preserve"> </w:t>
      </w:r>
      <w:r>
        <w:t xml:space="preserve">επισημαίνει εύστοχα πως η συμβολή των </w:t>
      </w:r>
      <w:r>
        <w:rPr>
          <w:lang w:val="de-DE" w:eastAsia="de-DE" w:bidi="de-DE"/>
        </w:rPr>
        <w:t xml:space="preserve">Bachrach </w:t>
      </w:r>
      <w:r>
        <w:t xml:space="preserve">και </w:t>
      </w:r>
      <w:r>
        <w:rPr>
          <w:lang w:val="de-DE" w:eastAsia="de-DE" w:bidi="de-DE"/>
        </w:rPr>
        <w:t xml:space="preserve">Baratz </w:t>
      </w:r>
      <w:r w:rsidR="00E21379">
        <w:t>σ</w:t>
      </w:r>
      <w:r w:rsidR="005034DD">
        <w:t>υ</w:t>
      </w:r>
      <w:r w:rsidR="00E21379">
        <w:t>μποσο</w:t>
      </w:r>
      <w:r w:rsidR="005034DD">
        <w:t>ύ</w:t>
      </w:r>
      <w:r w:rsidR="00E21379">
        <w:t>ται</w:t>
      </w:r>
      <w:r>
        <w:t xml:space="preserve"> πράγματι στο ότι «ανακαθορίζουν </w:t>
      </w:r>
      <w:r>
        <w:rPr>
          <w:i/>
          <w:iCs/>
        </w:rPr>
        <w:t>μερικώς</w:t>
      </w:r>
      <w:r w:rsidR="005034DD">
        <w:rPr>
          <w:rStyle w:val="FootnoteReference"/>
          <w:i/>
          <w:iCs/>
        </w:rPr>
        <w:footnoteReference w:id="43"/>
      </w:r>
      <w:r>
        <w:t xml:space="preserve"> τα όρια </w:t>
      </w:r>
      <w:r w:rsidR="00E21379">
        <w:t>του</w:t>
      </w:r>
      <w:r>
        <w:t xml:space="preserve"> τι είναι δυνατόν να λογίζεται ως πολιτικό ζήτημα» και, συνεπώς, και στη μερική μόνον διεύρυνση των ορίων </w:t>
      </w:r>
      <w:r w:rsidR="00E21379">
        <w:t>του</w:t>
      </w:r>
      <w:r>
        <w:t xml:space="preserve"> τι πρέπει να είναι άξιο μελέτης και επιστητό από την πολιτική επιστήμη. Άρα, είναι αξιοσημείωτη η διευκρίνιση «μερικώς» </w:t>
      </w:r>
      <w:r w:rsidR="00E21379">
        <w:t>που</w:t>
      </w:r>
      <w:r>
        <w:t xml:space="preserve"> παραθέτει ο συγγραφέας, καθώς αυτό είναι και το σημείο αιχμής και επίκρισης </w:t>
      </w:r>
      <w:r w:rsidR="00E21379">
        <w:t>που</w:t>
      </w:r>
      <w:r>
        <w:t xml:space="preserve"> ο ίδιος επιφυλάσσει </w:t>
      </w:r>
      <w:r w:rsidR="00E21379">
        <w:t>στους</w:t>
      </w:r>
      <w:r>
        <w:t xml:space="preserve"> αντι-πλουραλιστές.</w:t>
      </w:r>
    </w:p>
    <w:p w:rsidR="008179E3" w:rsidRDefault="00001745">
      <w:pPr>
        <w:ind w:firstLine="360"/>
      </w:pPr>
      <w:r>
        <w:t xml:space="preserve">Εν όψει </w:t>
      </w:r>
      <w:r w:rsidR="00E21379">
        <w:t>του</w:t>
      </w:r>
      <w:r>
        <w:t xml:space="preserve"> γόνιμου πλην όμως ημιτελούς εγχειρήματος των αντιπλουραλιστών, ο </w:t>
      </w:r>
      <w:r>
        <w:rPr>
          <w:lang w:val="en-US" w:eastAsia="en-US" w:bidi="en-US"/>
        </w:rPr>
        <w:t>Lukes</w:t>
      </w:r>
      <w:r w:rsidRPr="002A7A4F">
        <w:rPr>
          <w:lang w:eastAsia="en-US" w:bidi="en-US"/>
        </w:rPr>
        <w:t xml:space="preserve"> </w:t>
      </w:r>
      <w:r>
        <w:t xml:space="preserve">αναδέχεται την πρόκληση της ολοκλήρωσής </w:t>
      </w:r>
      <w:r w:rsidR="00E21379">
        <w:t>του</w:t>
      </w:r>
      <w:r>
        <w:t xml:space="preserve">. Αναλαμβάνει το έργο της επεξεργασίας και ανάπτυξης της «τρίτης διάστασης της εξουσίας» και, μαζί, την </w:t>
      </w:r>
      <w:r w:rsidR="008C49E9">
        <w:t>ευθύνη</w:t>
      </w:r>
      <w:r>
        <w:t xml:space="preserve"> της διεύρυνσης και της περαιτέρω πολιτικής αναοριοθέτησης της επιστημονικής έρευνας, το έργο, δηλαδή, </w:t>
      </w:r>
      <w:r w:rsidR="00E21379">
        <w:t>που</w:t>
      </w:r>
      <w:r>
        <w:t xml:space="preserve"> οι αντι-πλουραλιστές άφησαν ημιτελές. Η δική </w:t>
      </w:r>
      <w:r w:rsidR="00E21379">
        <w:t>του</w:t>
      </w:r>
      <w:r>
        <w:t xml:space="preserve"> συμβολή στην αναοριοθέτηση της πολιτικής επιστήμης και στη συνηγορία υπέρ της διεύρυνσης </w:t>
      </w:r>
      <w:r w:rsidR="00E21379">
        <w:t>του</w:t>
      </w:r>
      <w:r>
        <w:t xml:space="preserve"> πολιτικο-επιστημονικά διερευνήσιμου και επιστητού είναι πιο ολοκληρωμένη και, γι’ αυτό, ασφαλώς σημαντικότερη.</w:t>
      </w:r>
    </w:p>
    <w:p w:rsidR="008179E3" w:rsidRDefault="00001745">
      <w:pPr>
        <w:ind w:firstLine="360"/>
      </w:pPr>
      <w:r>
        <w:t xml:space="preserve">Επομένως, η «τρισδιάστατη θεώρηση» αφ’ ενός εμπερικλείει τα συστατικά των </w:t>
      </w:r>
      <w:r w:rsidR="00E21379">
        <w:t>δύο</w:t>
      </w:r>
      <w:r>
        <w:t xml:space="preserve"> άλλων θεωρήσεων και αφ’ ετέρου υπερακοντίζει </w:t>
      </w:r>
      <w:r w:rsidR="00E21379">
        <w:t>στους</w:t>
      </w:r>
      <w:r>
        <w:t xml:space="preserve"> στόχους της, </w:t>
      </w:r>
      <w:r w:rsidR="00E21379">
        <w:t>διεισδύοντας</w:t>
      </w:r>
      <w:r>
        <w:t xml:space="preserve"> σε θεματικά πεδία δύσβατα, φευγαλέα και δυνητικά. Επιμένει να αναζητά και εντοπίζει, εν τέλει, τις λανθάνουσες μεν, διαγνώσιμες δε -με την εμπειρική και τη λογική ανάλυση</w:t>
      </w:r>
      <w:r w:rsidR="005034DD">
        <w:t xml:space="preserve"> </w:t>
      </w:r>
      <w:r>
        <w:t xml:space="preserve">πτυχές των σχέσεων εξουσίας οι οποίες υποφώσκουν στο υπόστρωμα των νοοτροπιών και των πεποιθήσεων </w:t>
      </w:r>
      <w:r w:rsidR="005034DD">
        <w:t>διαχεόμενες</w:t>
      </w:r>
      <w:r>
        <w:t xml:space="preserve"> στο περιβάλλον των δυνητικών σεναρίων, δηλαδή, στη σφαίρα </w:t>
      </w:r>
      <w:r w:rsidR="00E21379">
        <w:t>του</w:t>
      </w:r>
      <w:r>
        <w:t xml:space="preserve"> λανθάνοντος και </w:t>
      </w:r>
      <w:r w:rsidR="00E21379">
        <w:t>του</w:t>
      </w:r>
      <w:r>
        <w:t xml:space="preserve"> </w:t>
      </w:r>
      <w:r w:rsidR="005034DD">
        <w:t>συναφούς</w:t>
      </w:r>
      <w:r>
        <w:t xml:space="preserve"> μη πραγματοποιημένου ενδεχόμενου.</w:t>
      </w:r>
    </w:p>
    <w:p w:rsidR="008179E3" w:rsidRDefault="00001745" w:rsidP="005034DD">
      <w:r>
        <w:br w:type="page"/>
      </w:r>
      <w:r>
        <w:lastRenderedPageBreak/>
        <w:t>Τη λογική της ανάγκης για αλλαγή</w:t>
      </w:r>
      <w:r w:rsidR="009F41E5">
        <w:t xml:space="preserve"> ή </w:t>
      </w:r>
      <w:r>
        <w:t xml:space="preserve">διεύρυνση </w:t>
      </w:r>
      <w:r w:rsidR="00E21379">
        <w:t>του</w:t>
      </w:r>
      <w:r>
        <w:t xml:space="preserve"> τι μπορεί, εκάστοτε, να νοείται ως κρίσιμο και άξιο μελέτης από την πολιτική επιστήμη υιοθετούν και άλλοι ερευνητές, όπως, για παράδειγμα, ο </w:t>
      </w:r>
      <w:r>
        <w:rPr>
          <w:lang w:val="en-US" w:eastAsia="en-US" w:bidi="en-US"/>
        </w:rPr>
        <w:t>Ulrich</w:t>
      </w:r>
      <w:r w:rsidRPr="002A7A4F">
        <w:rPr>
          <w:lang w:eastAsia="en-US" w:bidi="en-US"/>
        </w:rPr>
        <w:t xml:space="preserve"> </w:t>
      </w:r>
      <w:r>
        <w:rPr>
          <w:lang w:val="en-US" w:eastAsia="en-US" w:bidi="en-US"/>
        </w:rPr>
        <w:t>Beck</w:t>
      </w:r>
      <w:r w:rsidRPr="002A7A4F">
        <w:rPr>
          <w:lang w:eastAsia="en-US" w:bidi="en-US"/>
        </w:rPr>
        <w:t xml:space="preserve"> </w:t>
      </w:r>
      <w:r>
        <w:t xml:space="preserve">(1996). Εξάλλου ο </w:t>
      </w:r>
      <w:r>
        <w:rPr>
          <w:lang w:val="en-US" w:eastAsia="en-US" w:bidi="en-US"/>
        </w:rPr>
        <w:t>Barber</w:t>
      </w:r>
      <w:r w:rsidRPr="002A7A4F">
        <w:rPr>
          <w:lang w:eastAsia="en-US" w:bidi="en-US"/>
        </w:rPr>
        <w:t xml:space="preserve"> </w:t>
      </w:r>
      <w:r>
        <w:t xml:space="preserve">αναδεικνύει κάτι </w:t>
      </w:r>
      <w:r w:rsidR="00E21379">
        <w:t>που</w:t>
      </w:r>
      <w:r>
        <w:t xml:space="preserve"> παρατηρεί και ο Μεταξάς (1979), ότι, αλλάζοντας οι συνθήκες, αλλάζει και αυτό </w:t>
      </w:r>
      <w:r w:rsidR="00E21379">
        <w:t>που</w:t>
      </w:r>
      <w:r>
        <w:t xml:space="preserve"> μπορεί να θεωρείται δημόσιο και πολιτικό. Το ερώτημα «Τι είναι πολιτικό;», σημειώνει, «αποτελεί πάντα ένα θεμελιώδες ζήτημα </w:t>
      </w:r>
      <w:r w:rsidR="00E21379">
        <w:t>που</w:t>
      </w:r>
      <w:r>
        <w:t xml:space="preserve"> πρέπει να τίθεται εκ νέου» </w:t>
      </w:r>
      <w:r w:rsidRPr="002A7A4F">
        <w:rPr>
          <w:lang w:eastAsia="en-US" w:bidi="en-US"/>
        </w:rPr>
        <w:t>(</w:t>
      </w:r>
      <w:r>
        <w:rPr>
          <w:lang w:val="en-US" w:eastAsia="en-US" w:bidi="en-US"/>
        </w:rPr>
        <w:t>Barber</w:t>
      </w:r>
      <w:r w:rsidRPr="002A7A4F">
        <w:rPr>
          <w:lang w:eastAsia="en-US" w:bidi="en-US"/>
        </w:rPr>
        <w:t xml:space="preserve">, </w:t>
      </w:r>
      <w:r>
        <w:t xml:space="preserve">1984: 124). Το ίδιο ερώτημα έρχεται στο κεντρικό προσκήνιο και από μια πλειάδα νεότερων συγγραφέων. Ανταποκρινόμενος σε αυτή την πρόκληση ο </w:t>
      </w:r>
      <w:r>
        <w:rPr>
          <w:lang w:val="en-US" w:eastAsia="en-US" w:bidi="en-US"/>
        </w:rPr>
        <w:t>Ulrich</w:t>
      </w:r>
      <w:r w:rsidRPr="002A7A4F">
        <w:rPr>
          <w:lang w:eastAsia="en-US" w:bidi="en-US"/>
        </w:rPr>
        <w:t xml:space="preserve"> </w:t>
      </w:r>
      <w:r>
        <w:rPr>
          <w:lang w:val="en-US" w:eastAsia="en-US" w:bidi="en-US"/>
        </w:rPr>
        <w:t>Beck</w:t>
      </w:r>
      <w:r w:rsidRPr="002A7A4F">
        <w:rPr>
          <w:lang w:eastAsia="en-US" w:bidi="en-US"/>
        </w:rPr>
        <w:t xml:space="preserve">, </w:t>
      </w:r>
      <w:r>
        <w:t xml:space="preserve">αφού επισημάνει ότι </w:t>
      </w:r>
      <w:r>
        <w:rPr>
          <w:lang w:val="en-US" w:eastAsia="en-US" w:bidi="en-US"/>
        </w:rPr>
        <w:t>o</w:t>
      </w:r>
      <w:r w:rsidRPr="002A7A4F">
        <w:rPr>
          <w:lang w:eastAsia="en-US" w:bidi="en-US"/>
        </w:rPr>
        <w:t xml:space="preserve"> </w:t>
      </w:r>
      <w:r>
        <w:rPr>
          <w:lang w:val="en-US" w:eastAsia="en-US" w:bidi="en-US"/>
        </w:rPr>
        <w:t>Lukes</w:t>
      </w:r>
      <w:r w:rsidRPr="002A7A4F">
        <w:rPr>
          <w:lang w:eastAsia="en-US" w:bidi="en-US"/>
        </w:rPr>
        <w:t xml:space="preserve"> </w:t>
      </w:r>
      <w:r>
        <w:t xml:space="preserve">φρονεί πως η πολιτική μεταφορά «Αριστερά-Δεξιά», η οποία πρωτοεμφανίστηκε με την αστική νεωτερική συγκρότηση, «είναι αξεπέραστη εκτός και αν “εκθρονιστεί” από εναλλακτικές λύσεις» (1996: 272), προωθεί ο ίδιος μια τέτοια «εκθρόνιση». Ο </w:t>
      </w:r>
      <w:r>
        <w:rPr>
          <w:lang w:val="en-US" w:eastAsia="en-US" w:bidi="en-US"/>
        </w:rPr>
        <w:t>Beck</w:t>
      </w:r>
      <w:r w:rsidRPr="002A7A4F">
        <w:rPr>
          <w:lang w:eastAsia="en-US" w:bidi="en-US"/>
        </w:rPr>
        <w:t xml:space="preserve"> </w:t>
      </w:r>
      <w:r>
        <w:t xml:space="preserve">εισηγείται την αναδιάταξη </w:t>
      </w:r>
      <w:r w:rsidR="00E21379">
        <w:t>του</w:t>
      </w:r>
      <w:r>
        <w:t xml:space="preserve"> σχήματος της διαπάλης των κοινωνικών τάξεων, προτείνοντας τη δική </w:t>
      </w:r>
      <w:r w:rsidR="00E21379">
        <w:t>του</w:t>
      </w:r>
      <w:r>
        <w:t xml:space="preserve"> διεύρυνση και αναοριοθέτηση </w:t>
      </w:r>
      <w:r w:rsidR="00E21379">
        <w:t>του</w:t>
      </w:r>
      <w:r>
        <w:t xml:space="preserve"> πολιτικού. Κρίνει, συγκεκριμένα, πως οι μελλοντικές συντεταγμένες της πολιτικής και των συγκρούσεων επιχωριάζουν σε τρεις νέες «διχοτομίες: ασφαλής-ανασφαλής, μέσα-έξω, πολιτικός-απολίτικος. Πρόκειται για τρία “πρωταρχικά ερωτήματα”: Τι γνώμη έχεις, πρώτον, για την ανασφάλεια, δεύτερον, για τον ξένο, τρίτον, για τη δυνατότητα διαμόρφωσης της κοινωνίας;» </w:t>
      </w:r>
      <w:r w:rsidRPr="009F41E5">
        <w:rPr>
          <w:lang w:eastAsia="en-US" w:bidi="en-US"/>
        </w:rPr>
        <w:t>(</w:t>
      </w:r>
      <w:r>
        <w:rPr>
          <w:lang w:val="en-US" w:eastAsia="en-US" w:bidi="en-US"/>
        </w:rPr>
        <w:t>ibid</w:t>
      </w:r>
      <w:r w:rsidRPr="009F41E5">
        <w:rPr>
          <w:lang w:eastAsia="en-US" w:bidi="en-US"/>
        </w:rPr>
        <w:t xml:space="preserve">: </w:t>
      </w:r>
      <w:r>
        <w:t>272).</w:t>
      </w:r>
    </w:p>
    <w:p w:rsidR="008179E3" w:rsidRDefault="00001745" w:rsidP="005034DD">
      <w:pPr>
        <w:pStyle w:val="Heading3"/>
      </w:pPr>
      <w:bookmarkStart w:id="19" w:name="_Toc500172563"/>
      <w:r>
        <w:rPr>
          <w:i/>
          <w:iCs/>
        </w:rPr>
        <w:t>3.3.</w:t>
      </w:r>
      <w:r>
        <w:rPr>
          <w:i/>
          <w:iCs/>
        </w:rPr>
        <w:tab/>
        <w:t>Το</w:t>
      </w:r>
      <w:r>
        <w:t xml:space="preserve"> Εξουσία: Μια ριζοσπαστική θεώρηση </w:t>
      </w:r>
      <w:r>
        <w:rPr>
          <w:i/>
          <w:iCs/>
        </w:rPr>
        <w:t>σε μετεξέλιξη</w:t>
      </w:r>
      <w:bookmarkEnd w:id="19"/>
    </w:p>
    <w:p w:rsidR="008179E3" w:rsidRDefault="00001745" w:rsidP="005034DD">
      <w:pPr>
        <w:ind w:firstLine="360"/>
      </w:pPr>
      <w:r>
        <w:t xml:space="preserve">Τρεις δεκαετίες πριν, οι στόχοι και οι φιλοδοξίες </w:t>
      </w:r>
      <w:r w:rsidR="00E21379">
        <w:t>του</w:t>
      </w:r>
      <w:r>
        <w:t xml:space="preserve"> αρχικού εγχειρήματος </w:t>
      </w:r>
      <w:r w:rsidR="00E21379">
        <w:t>του</w:t>
      </w:r>
      <w:r>
        <w:t xml:space="preserve"> </w:t>
      </w:r>
      <w:r>
        <w:rPr>
          <w:i/>
          <w:iCs/>
        </w:rPr>
        <w:t>Εξουσία: Μια ριζοσπαστική θεώρηση</w:t>
      </w:r>
      <w:r>
        <w:t xml:space="preserve"> ήταν μάλλον δυσανάλογοι με το μικρό τομίδιο </w:t>
      </w:r>
      <w:r w:rsidR="00E21379">
        <w:t>του</w:t>
      </w:r>
      <w:r>
        <w:t xml:space="preserve"> 1974. Λόγω μικρού μεγέθους έπρεπε, κατ’ ανάγκην, πολλά σύνθετα και δύσβατα ζητήματα να τύχουν πολύ ελλειπτικής πραγμάτευσης. Αυτός είναι μόνο ένας από </w:t>
      </w:r>
      <w:r w:rsidR="00E21379">
        <w:t>τους</w:t>
      </w:r>
      <w:r>
        <w:t xml:space="preserve"> λόγους για </w:t>
      </w:r>
      <w:r w:rsidR="00E21379">
        <w:t>τους</w:t>
      </w:r>
      <w:r>
        <w:t xml:space="preserve"> οποίους είναι ιδιαίτερα ευπρόσδεκτη η ανά χείρας αναθεωρημένη και εκτεταμένη εκδοχή </w:t>
      </w:r>
      <w:r w:rsidR="00E21379">
        <w:t>του</w:t>
      </w:r>
      <w:r>
        <w:t xml:space="preserve"> </w:t>
      </w:r>
      <w:r>
        <w:rPr>
          <w:i/>
          <w:iCs/>
        </w:rPr>
        <w:t>Εξουσία: Μια ριζοσπαστική θεώρηση.</w:t>
      </w:r>
      <w:r>
        <w:t xml:space="preserve"> Εν συνάψει, ο </w:t>
      </w:r>
      <w:r>
        <w:rPr>
          <w:lang w:val="en-US" w:eastAsia="en-US" w:bidi="en-US"/>
        </w:rPr>
        <w:t>Lukes</w:t>
      </w:r>
      <w:r w:rsidRPr="002A7A4F">
        <w:rPr>
          <w:lang w:eastAsia="en-US" w:bidi="en-US"/>
        </w:rPr>
        <w:t xml:space="preserve"> </w:t>
      </w:r>
      <w:r>
        <w:t xml:space="preserve">στο νέο βιβλίο: ασκεί αυτοκριτική και επανορθώνει βασικά σημεία της κεντρικής </w:t>
      </w:r>
      <w:r w:rsidR="00E21379">
        <w:t>του</w:t>
      </w:r>
      <w:r>
        <w:t xml:space="preserve"> επιχειρηματολογίας, καθώς και των εννοιολογήσεων </w:t>
      </w:r>
      <w:r w:rsidR="00E21379">
        <w:t>του</w:t>
      </w:r>
      <w:r>
        <w:t xml:space="preserve"> όρου «εξουσία»· επανέρχεται διεξοδικότερα και δριμύτερος στη συνηγορία των κύριων θέσεών </w:t>
      </w:r>
      <w:r w:rsidR="00E21379">
        <w:t>του</w:t>
      </w:r>
      <w:r>
        <w:t>, όπως, [α] στο θέμα των «ουσιωδώς διαμφισβητούμενων» ζητημάτων στην επιστήμη και την πολιτική, καθώς και της εγγενούς αντιθετικότητας των θέσεων στο πολιτικό και στο πολιτικοεπιστημονικ</w:t>
      </w:r>
      <w:r w:rsidR="005034DD">
        <w:t>ό</w:t>
      </w:r>
      <w:r>
        <w:t xml:space="preserve"> πεδίο, [,] εμμένει αταλάντευτα στη σθεναρή υπεράσπιση των επίμαχων κεντρικών εννοιολογικών </w:t>
      </w:r>
      <w:r w:rsidR="00E21379">
        <w:t>του</w:t>
      </w:r>
      <w:r>
        <w:t xml:space="preserve"> εργαλείων, όπως είναι οι έννοιες «ψευδής συνείδηση», «πραγματικά συμφέροντα», «δυνητικά» και</w:t>
      </w:r>
      <w:r w:rsidR="005034DD">
        <w:t xml:space="preserve"> </w:t>
      </w:r>
      <w:r>
        <w:br w:type="page"/>
      </w:r>
      <w:r>
        <w:lastRenderedPageBreak/>
        <w:t xml:space="preserve">«λανθάνοντα ζητήματα» και «συναφή μη πραγματοποιημένα ενδεχόμενα», [γ] απαντά αιτιολογημένα σε ορισμένες έντονες επικρίσεις για κεντρικούς άξονες της άποψής </w:t>
      </w:r>
      <w:r w:rsidR="00E21379">
        <w:t>του</w:t>
      </w:r>
      <w:r>
        <w:t>, όπως ότι η εκτίμηση περί των «πραγματικών συμφερόντων» και περί της «</w:t>
      </w:r>
      <w:r w:rsidR="00E21379">
        <w:t>ψεύδους</w:t>
      </w:r>
      <w:r>
        <w:t xml:space="preserve"> συνείδησης» δεν μπορεί παρά να είναι </w:t>
      </w:r>
      <w:r w:rsidR="005034DD">
        <w:t>–</w:t>
      </w:r>
      <w:r>
        <w:t>απαραιτήτως</w:t>
      </w:r>
      <w:r w:rsidR="005034DD">
        <w:t xml:space="preserve"> </w:t>
      </w:r>
      <w:r>
        <w:t>εξωτερική.</w:t>
      </w:r>
    </w:p>
    <w:p w:rsidR="008179E3" w:rsidRDefault="00001745">
      <w:pPr>
        <w:ind w:firstLine="360"/>
      </w:pPr>
      <w:r>
        <w:t xml:space="preserve">Για να επεξεργαστεί αναλυτικότερα και να υπερασπιστεί πιο πειστικά τις θέσεις </w:t>
      </w:r>
      <w:r w:rsidR="00E21379">
        <w:t>του</w:t>
      </w:r>
      <w:r>
        <w:t xml:space="preserve"> στην επανέκδοση, η οποία είναι συνάμα και επαναπραγμάτευση, αναπτύσσει μια θεωρία της </w:t>
      </w:r>
      <w:r w:rsidR="005034DD">
        <w:rPr>
          <w:i/>
          <w:iCs/>
        </w:rPr>
        <w:t>ανθρώπινης φ</w:t>
      </w:r>
      <w:r>
        <w:rPr>
          <w:i/>
          <w:iCs/>
        </w:rPr>
        <w:t>ύσης</w:t>
      </w:r>
      <w:r>
        <w:t xml:space="preserve"> και μια θεωρία για την </w:t>
      </w:r>
      <w:r>
        <w:rPr>
          <w:i/>
          <w:iCs/>
        </w:rPr>
        <w:t>ταυτότητα</w:t>
      </w:r>
      <w:r>
        <w:t xml:space="preserve"> και την «κατασκευή»</w:t>
      </w:r>
      <w:r w:rsidR="009F41E5">
        <w:t xml:space="preserve"> ή </w:t>
      </w:r>
      <w:r>
        <w:t xml:space="preserve">τη «διάπλαση των προτιμήσεων», αντλώντας υλικό, </w:t>
      </w:r>
      <w:r w:rsidR="00E21379">
        <w:t>μεταξύ</w:t>
      </w:r>
      <w:r>
        <w:t xml:space="preserve"> άλλων, από τα έργα </w:t>
      </w:r>
      <w:r w:rsidR="00E21379">
        <w:t>του</w:t>
      </w:r>
      <w:r>
        <w:t xml:space="preserve"> </w:t>
      </w:r>
      <w:r>
        <w:rPr>
          <w:lang w:val="fr-FR" w:eastAsia="fr-FR" w:bidi="fr-FR"/>
        </w:rPr>
        <w:t xml:space="preserve">Spinoza, </w:t>
      </w:r>
      <w:r w:rsidR="00E21379">
        <w:t>του</w:t>
      </w:r>
      <w:r>
        <w:t xml:space="preserve"> </w:t>
      </w:r>
      <w:r>
        <w:rPr>
          <w:lang w:val="fr-FR" w:eastAsia="fr-FR" w:bidi="fr-FR"/>
        </w:rPr>
        <w:t xml:space="preserve">Foucault </w:t>
      </w:r>
      <w:r>
        <w:t xml:space="preserve">και </w:t>
      </w:r>
      <w:r w:rsidR="00E21379">
        <w:t>του</w:t>
      </w:r>
      <w:r>
        <w:t xml:space="preserve"> </w:t>
      </w:r>
      <w:r>
        <w:rPr>
          <w:lang w:val="fr-FR" w:eastAsia="fr-FR" w:bidi="fr-FR"/>
        </w:rPr>
        <w:t xml:space="preserve">Bourdieu. </w:t>
      </w:r>
      <w:r>
        <w:t xml:space="preserve">Επίσης, με γνώμονα τα </w:t>
      </w:r>
      <w:r w:rsidR="00E21379">
        <w:t>απολύτως</w:t>
      </w:r>
      <w:r>
        <w:t xml:space="preserve"> απαραίτητα θεμελιακά στοιχεία της ταυτότητας-προσωπικότητας, σε συνθήκες αξιοπρέπειας, μπορεί να απαντήσει στο επίμονο και θεμιτό ερώτημα των πλουραλιστών και των άλλων επικριτών </w:t>
      </w:r>
      <w:r w:rsidR="00E21379">
        <w:t>του</w:t>
      </w:r>
      <w:r>
        <w:t xml:space="preserve"> για το ποια από όλα τα πιθανά «συναφή μη πραγματοποιημένα ενδεχόμενα» θα πρέπει να ερευνήσει η πολιτική επιστήμη, και με ποια ιεράρχηση. Τέλος, ένα μεγάλο μέρος </w:t>
      </w:r>
      <w:r w:rsidR="00E21379">
        <w:t>του</w:t>
      </w:r>
      <w:r>
        <w:t xml:space="preserve"> </w:t>
      </w:r>
      <w:r w:rsidR="00E21379">
        <w:t>δεύτερου</w:t>
      </w:r>
      <w:r>
        <w:t xml:space="preserve"> κεφαλαίου </w:t>
      </w:r>
      <w:r w:rsidR="00E21379">
        <w:t>του</w:t>
      </w:r>
      <w:r>
        <w:t xml:space="preserve"> αναθεωρημένου βιβλίου αφιερώνεται στην αξιολόγηση </w:t>
      </w:r>
      <w:r w:rsidR="00E21379">
        <w:t>του</w:t>
      </w:r>
      <w:r>
        <w:t xml:space="preserve"> τεράστιου έργου </w:t>
      </w:r>
      <w:r w:rsidR="00E21379">
        <w:t>του</w:t>
      </w:r>
      <w:r>
        <w:t xml:space="preserve"> </w:t>
      </w:r>
      <w:r>
        <w:rPr>
          <w:lang w:val="fr-FR" w:eastAsia="fr-FR" w:bidi="fr-FR"/>
        </w:rPr>
        <w:t xml:space="preserve">Foucault </w:t>
      </w:r>
      <w:r>
        <w:t xml:space="preserve">και των πολυάριθμων «επιγόνων» </w:t>
      </w:r>
      <w:r w:rsidR="00E21379">
        <w:t>του</w:t>
      </w:r>
      <w:r>
        <w:t xml:space="preserve">. Αυτό γίνεται, ιδίως, με γνώμονα το ζήτημα αν ο </w:t>
      </w:r>
      <w:r>
        <w:rPr>
          <w:lang w:val="fr-FR" w:eastAsia="fr-FR" w:bidi="fr-FR"/>
        </w:rPr>
        <w:t xml:space="preserve">Michel Foucault </w:t>
      </w:r>
      <w:r>
        <w:t>προτείνει μια «τέταρτη διάσταση της εξουσίας»</w:t>
      </w:r>
      <w:r w:rsidR="009F41E5">
        <w:t xml:space="preserve"> ή </w:t>
      </w:r>
      <w:r>
        <w:t>όχι.</w:t>
      </w:r>
    </w:p>
    <w:p w:rsidR="008179E3" w:rsidRDefault="00001745">
      <w:pPr>
        <w:ind w:firstLine="360"/>
      </w:pPr>
      <w:r>
        <w:t xml:space="preserve">Το νέο αναθεωρημένο έργο αποτελεί έξοχο δείγμα αυτοκριτικής δεινότητας και γενναιότητας </w:t>
      </w:r>
      <w:r w:rsidR="00E21379">
        <w:t>του</w:t>
      </w:r>
      <w:r>
        <w:t xml:space="preserve"> συγγραφέα. Σ’ αυτό ο </w:t>
      </w:r>
      <w:r>
        <w:rPr>
          <w:lang w:val="en-US" w:eastAsia="en-US" w:bidi="en-US"/>
        </w:rPr>
        <w:t>Lukes</w:t>
      </w:r>
      <w:r w:rsidRPr="002A7A4F">
        <w:rPr>
          <w:lang w:eastAsia="en-US" w:bidi="en-US"/>
        </w:rPr>
        <w:t xml:space="preserve"> </w:t>
      </w:r>
      <w:r>
        <w:t xml:space="preserve">εντοπίζει και ταξινομεί ένα προς ένα τα λάθη </w:t>
      </w:r>
      <w:r w:rsidR="00E21379">
        <w:t>του</w:t>
      </w:r>
      <w:r>
        <w:t xml:space="preserve"> αρχικού </w:t>
      </w:r>
      <w:r w:rsidR="00E21379">
        <w:t>του</w:t>
      </w:r>
      <w:r>
        <w:t xml:space="preserve"> έργου και εξηγεί κατόπιν τις πλάνες </w:t>
      </w:r>
      <w:r w:rsidR="00E21379">
        <w:t>που</w:t>
      </w:r>
      <w:r>
        <w:t xml:space="preserve"> προέκυψαν στην ερμηνεία των φαινομένων από την εσφαλμένη προσέγγισή </w:t>
      </w:r>
      <w:r w:rsidR="00E21379">
        <w:t>τους</w:t>
      </w:r>
      <w:r>
        <w:t xml:space="preserve">. Το κεντρικότερο στοιχείο της αυτοκριτικής </w:t>
      </w:r>
      <w:r w:rsidR="00E21379">
        <w:t>του</w:t>
      </w:r>
      <w:r>
        <w:t xml:space="preserve"> αφορά την αγνόηση </w:t>
      </w:r>
      <w:r w:rsidR="00E21379">
        <w:t>του</w:t>
      </w:r>
      <w:r>
        <w:t xml:space="preserve"> «</w:t>
      </w:r>
      <w:r w:rsidR="00E21379">
        <w:t>διαθετικού</w:t>
      </w:r>
      <w:r>
        <w:t xml:space="preserve"> χαρακτήρα» της εξουσίας. Ομολογεί ότι έσφαλε και ότι υπέπεσε στην «πλάνη της άσκησης», θεωρώντας ότι το να κατέχεις εξουσία συνεπάγεται οπωσδήποτε και το να την ασκείς, πράγμα </w:t>
      </w:r>
      <w:r w:rsidR="00E21379">
        <w:t>που</w:t>
      </w:r>
      <w:r>
        <w:t xml:space="preserve"> ασφαλώς δεν </w:t>
      </w:r>
      <w:r w:rsidR="00E21379">
        <w:t>ισχύει</w:t>
      </w:r>
      <w:r w:rsidR="005034DD">
        <w:rPr>
          <w:rStyle w:val="FootnoteReference"/>
        </w:rPr>
        <w:footnoteReference w:id="44"/>
      </w:r>
      <w:r>
        <w:t>.</w:t>
      </w:r>
    </w:p>
    <w:p w:rsidR="008179E3" w:rsidRDefault="00001745" w:rsidP="005034DD">
      <w:pPr>
        <w:ind w:firstLine="360"/>
      </w:pPr>
      <w:r>
        <w:t xml:space="preserve">Το γεγονός ότι κάποιος διαθέτει </w:t>
      </w:r>
      <w:r w:rsidR="00E21379">
        <w:t>ισχύ</w:t>
      </w:r>
      <w:r>
        <w:t xml:space="preserve"> δεν συνεπάγεται αυτομάτως ότι την ασκεί</w:t>
      </w:r>
      <w:r w:rsidR="009F41E5">
        <w:t xml:space="preserve"> ή </w:t>
      </w:r>
      <w:r>
        <w:t xml:space="preserve">ότι την ενεργοποιεί. Θα πρέπει, ωστόσο, προς υπεράσπισή </w:t>
      </w:r>
      <w:r w:rsidR="00E21379">
        <w:t>του</w:t>
      </w:r>
      <w:r>
        <w:t xml:space="preserve"> εδώ να επισημάνουμε ότι, εκτός από διαθετική, η εξουσία είναι πάντα και σχεσιακή. Συνεπώς, η καταφάνερη «περιφορά» της και μόνο, ενίοτε, αρκεί για να επιδράσει, να «θαμπώσει», να προκαλέσει «δέος»</w:t>
      </w:r>
      <w:r w:rsidR="005034DD">
        <w:t xml:space="preserve"> </w:t>
      </w:r>
      <w:r>
        <w:br w:type="page"/>
      </w:r>
      <w:r>
        <w:lastRenderedPageBreak/>
        <w:t xml:space="preserve">κ.λπ. Δεν είναι απαραίτητο, δηλαδή, πάντα να ασκείται συνειδητά η </w:t>
      </w:r>
      <w:r w:rsidR="00E21379">
        <w:t>ισχύς</w:t>
      </w:r>
      <w:r>
        <w:t xml:space="preserve">/εξουσία. Ενίοτε, αρκεί και μόνη η παρουσία της. Σε άμεση συνάρτηση με αυτή την πλάνη τοποθετεί ο </w:t>
      </w:r>
      <w:r>
        <w:rPr>
          <w:lang w:val="en-US" w:eastAsia="en-US" w:bidi="en-US"/>
        </w:rPr>
        <w:t>Lukes</w:t>
      </w:r>
      <w:r w:rsidRPr="002A7A4F">
        <w:rPr>
          <w:lang w:eastAsia="en-US" w:bidi="en-US"/>
        </w:rPr>
        <w:t xml:space="preserve"> </w:t>
      </w:r>
      <w:r>
        <w:t xml:space="preserve">και το λάθος </w:t>
      </w:r>
      <w:r w:rsidR="00E21379">
        <w:t>του</w:t>
      </w:r>
      <w:r>
        <w:t xml:space="preserve"> να ορίσει την εξουσία ως αμιγώς αρνητική. Αντλώντας από την κλασική πραγμάτευση </w:t>
      </w:r>
      <w:r w:rsidR="00E21379">
        <w:t>του</w:t>
      </w:r>
      <w:r>
        <w:t xml:space="preserve"> </w:t>
      </w:r>
      <w:r>
        <w:rPr>
          <w:lang w:val="de-DE" w:eastAsia="de-DE" w:bidi="de-DE"/>
        </w:rPr>
        <w:t xml:space="preserve">Weber </w:t>
      </w:r>
      <w:r>
        <w:t xml:space="preserve">(1978/1986]), επανορθώνει, παραδεχόμενος ότι υπάρχουν μορφές ακόμη και θεμιτής και θετικής κυριαρχίας, όπως, για παράδειγμα, η κυριαρχία </w:t>
      </w:r>
      <w:r w:rsidR="00E21379">
        <w:t>του</w:t>
      </w:r>
      <w:r>
        <w:t xml:space="preserve"> </w:t>
      </w:r>
      <w:r w:rsidR="00E21379">
        <w:t>γονιού</w:t>
      </w:r>
      <w:r w:rsidR="009F41E5">
        <w:t xml:space="preserve"> ή </w:t>
      </w:r>
      <w:r w:rsidR="00E21379">
        <w:t>του</w:t>
      </w:r>
      <w:r>
        <w:t xml:space="preserve"> παιδαγωγού. Συνεπώς, επισημαίνει διορθωτικά, η εξουσία </w:t>
      </w:r>
      <w:r w:rsidR="00E21379">
        <w:t>του</w:t>
      </w:r>
      <w:r>
        <w:t xml:space="preserve"> </w:t>
      </w:r>
      <w:r>
        <w:rPr>
          <w:i/>
          <w:iCs/>
          <w:lang w:val="fr-FR" w:eastAsia="fr-FR" w:bidi="fr-FR"/>
        </w:rPr>
        <w:t>A</w:t>
      </w:r>
      <w:r>
        <w:rPr>
          <w:lang w:val="fr-FR" w:eastAsia="fr-FR" w:bidi="fr-FR"/>
        </w:rPr>
        <w:t xml:space="preserve"> </w:t>
      </w:r>
      <w:r>
        <w:t xml:space="preserve">δεν αντίκειται πάντα στα συμφέροντα </w:t>
      </w:r>
      <w:r w:rsidR="00E21379">
        <w:t>του</w:t>
      </w:r>
      <w:r>
        <w:t xml:space="preserve"> Β, όπως υπεδείκνυε ο ορισμός </w:t>
      </w:r>
      <w:r w:rsidR="00E21379">
        <w:t>του</w:t>
      </w:r>
      <w:r>
        <w:t xml:space="preserve"> αρχικού </w:t>
      </w:r>
      <w:r>
        <w:rPr>
          <w:i/>
          <w:iCs/>
        </w:rPr>
        <w:t>Εξουσία: Μια ριζοσπαστική θεώρηση</w:t>
      </w:r>
      <w:r>
        <w:t xml:space="preserve"> (1974). Όπως επισημαίνει ο Μακρυδημήτρης (2004), ο οποίος επίσης στηρίζει την ανάλυσή </w:t>
      </w:r>
      <w:r w:rsidR="00E21379">
        <w:t>του</w:t>
      </w:r>
      <w:r>
        <w:t xml:space="preserve"> στον </w:t>
      </w:r>
      <w:r>
        <w:rPr>
          <w:lang w:val="de-DE" w:eastAsia="de-DE" w:bidi="de-DE"/>
        </w:rPr>
        <w:t xml:space="preserve">Weber, </w:t>
      </w:r>
      <w:r>
        <w:t>συχνά η εξουσία/</w:t>
      </w:r>
      <w:r w:rsidR="00E21379">
        <w:t>ισχύς</w:t>
      </w:r>
      <w:r>
        <w:t xml:space="preserve"> προάγει τα συμφέροντα εκείνων επάνω </w:t>
      </w:r>
      <w:r w:rsidR="00E21379">
        <w:t>στους</w:t>
      </w:r>
      <w:r>
        <w:t xml:space="preserve"> οποίους ασκείται, και η αναγνώριση αυτής της θετικής έκβασης είναι το στοιχείο </w:t>
      </w:r>
      <w:r w:rsidR="00E21379">
        <w:t>που</w:t>
      </w:r>
      <w:r>
        <w:t xml:space="preserve"> οδηγεί στην εκούσια συμμόρφωση προς τις επιταγές της, δηλαδή, στη «νομιμοποίησή της από εκείνους </w:t>
      </w:r>
      <w:r w:rsidR="00E21379">
        <w:t>στους</w:t>
      </w:r>
      <w:r>
        <w:t xml:space="preserve"> οποίους απευθύνεται» (2004: 39).</w:t>
      </w:r>
    </w:p>
    <w:p w:rsidR="008179E3" w:rsidRDefault="00001745">
      <w:pPr>
        <w:ind w:firstLine="360"/>
      </w:pPr>
      <w:r>
        <w:t>Οι επανορθώσεις αυτές αλλά και η</w:t>
      </w:r>
      <w:r w:rsidR="00E21379">
        <w:t xml:space="preserve"> πολύ </w:t>
      </w:r>
      <w:r w:rsidR="005034DD">
        <w:t>ευρύτερη</w:t>
      </w:r>
      <w:r>
        <w:t xml:space="preserve">, πλέον, </w:t>
      </w:r>
      <w:r w:rsidR="00E21379">
        <w:t>εντρύφηση</w:t>
      </w:r>
      <w:r>
        <w:t xml:space="preserve"> επιτρέπουν στον </w:t>
      </w:r>
      <w:r>
        <w:rPr>
          <w:lang w:val="en-US" w:eastAsia="en-US" w:bidi="en-US"/>
        </w:rPr>
        <w:t>Lukes</w:t>
      </w:r>
      <w:r w:rsidRPr="002A7A4F">
        <w:rPr>
          <w:lang w:eastAsia="en-US" w:bidi="en-US"/>
        </w:rPr>
        <w:t xml:space="preserve"> </w:t>
      </w:r>
      <w:r>
        <w:t xml:space="preserve">να αποσαφηνίσει εναργέστερα τη </w:t>
      </w:r>
      <w:r w:rsidR="00E21379">
        <w:t>φύση</w:t>
      </w:r>
      <w:r>
        <w:t xml:space="preserve"> της εξουσίας γενικά αλλά και, ειδικότερα, την ιδιαίτερη πτυχή της εξουσίας </w:t>
      </w:r>
      <w:r w:rsidR="00E21379">
        <w:t>που</w:t>
      </w:r>
      <w:r>
        <w:t xml:space="preserve"> πρωτίστως τον ενδιαφέρει να εξετάσει, δηλαδή, την </w:t>
      </w:r>
      <w:r>
        <w:rPr>
          <w:i/>
          <w:iCs/>
        </w:rPr>
        <w:t>κυριαρχία.</w:t>
      </w:r>
      <w:r>
        <w:t xml:space="preserve"> Έτσι, εισάγει λεπτές νοηματικές αποχρώσεις </w:t>
      </w:r>
      <w:r w:rsidR="00E21379">
        <w:t>μεταξύ</w:t>
      </w:r>
      <w:r>
        <w:t xml:space="preserve"> της θεμιτής και της αθέμιτης εξουσίας, </w:t>
      </w:r>
      <w:r w:rsidR="00E21379">
        <w:t>μεταξύ</w:t>
      </w:r>
      <w:r>
        <w:t xml:space="preserve"> της ακαταμάχητης -κατά </w:t>
      </w:r>
      <w:r>
        <w:rPr>
          <w:lang w:val="en-US" w:eastAsia="en-US" w:bidi="en-US"/>
        </w:rPr>
        <w:t>Foucault</w:t>
      </w:r>
      <w:r>
        <w:t>και της μαχητής</w:t>
      </w:r>
      <w:r w:rsidR="009F41E5">
        <w:t xml:space="preserve"> ή </w:t>
      </w:r>
      <w:r>
        <w:t xml:space="preserve">αψηφήσιμης εξουσίας και, βέβαια, ανάμεσα στην αρνητική και τη θετική κυριαρχία όπως αυτή η τελευταία εννοιολογείται από τον </w:t>
      </w:r>
      <w:r>
        <w:rPr>
          <w:lang w:val="de-DE" w:eastAsia="de-DE" w:bidi="de-DE"/>
        </w:rPr>
        <w:t xml:space="preserve">Max Weber </w:t>
      </w:r>
      <w:r>
        <w:t xml:space="preserve">(1978/1986). Το </w:t>
      </w:r>
      <w:r w:rsidR="00E21379">
        <w:t>πλούσιο</w:t>
      </w:r>
      <w:r>
        <w:t xml:space="preserve"> αυτό νέο υλικό </w:t>
      </w:r>
      <w:r w:rsidR="00E21379">
        <w:t>που</w:t>
      </w:r>
      <w:r>
        <w:t xml:space="preserve"> εισκομίζει ο συγγραφέας καθιστά το ανά χείρας βιβλίο </w:t>
      </w:r>
      <w:r w:rsidR="00E21379">
        <w:t>του</w:t>
      </w:r>
      <w:r>
        <w:t xml:space="preserve"> ένα ανανεωμένο ορόσημο στην ιστορία των ιδεών και στην αναγκαία θεωρητική και πολιτική πραγμάτευση των σχέσεων εξουσίας στην εποχή μας.</w:t>
      </w:r>
    </w:p>
    <w:p w:rsidR="008179E3" w:rsidRDefault="00001745" w:rsidP="005034DD">
      <w:pPr>
        <w:ind w:firstLine="360"/>
      </w:pPr>
      <w:r>
        <w:t xml:space="preserve">Στη νέα έκδοση </w:t>
      </w:r>
      <w:r w:rsidR="00E21379">
        <w:t>του</w:t>
      </w:r>
      <w:r>
        <w:t xml:space="preserve"> </w:t>
      </w:r>
      <w:r>
        <w:rPr>
          <w:i/>
          <w:iCs/>
        </w:rPr>
        <w:t>Εξουσία: Μια ριζοσπαστική θεώρηση</w:t>
      </w:r>
      <w:r>
        <w:t xml:space="preserve"> αποκρυσταλλώνεται, πλέον, ότι το ιδιάζον ερώτημα </w:t>
      </w:r>
      <w:r w:rsidR="00E21379">
        <w:t>που</w:t>
      </w:r>
      <w:r>
        <w:t xml:space="preserve"> στοιχειώνει το συγγραφέα είναι το εξής: Πώς οι ισχυροί </w:t>
      </w:r>
      <w:r w:rsidR="00E21379">
        <w:t>αποσπούν</w:t>
      </w:r>
      <w:r w:rsidR="009F41E5">
        <w:t xml:space="preserve"> ή </w:t>
      </w:r>
      <w:r w:rsidR="00E21379">
        <w:t>εκμαιεύουν</w:t>
      </w:r>
      <w:r>
        <w:t xml:space="preserve"> την </w:t>
      </w:r>
      <w:r w:rsidR="00E21379">
        <w:t>εκούσια</w:t>
      </w:r>
      <w:r>
        <w:t xml:space="preserve"> συμμόρφωση στην αθέμιτη κυριαρχία; Αυτή η ιδιαίτερη ευαισθησία </w:t>
      </w:r>
      <w:r w:rsidR="00E21379">
        <w:t>του</w:t>
      </w:r>
      <w:r>
        <w:t xml:space="preserve"> παρέμενε υπόρρητη στο ελλειπτικό τομίδιο </w:t>
      </w:r>
      <w:r w:rsidR="00E21379">
        <w:t>του</w:t>
      </w:r>
      <w:r>
        <w:t xml:space="preserve"> 1974. Το ερώτημα αυτό είναι, βέβαια, παρεμφερές με εκείνο </w:t>
      </w:r>
      <w:r w:rsidR="00E21379">
        <w:t>που</w:t>
      </w:r>
      <w:r>
        <w:t xml:space="preserve"> προβλημάτισε έντονα τον </w:t>
      </w:r>
      <w:r>
        <w:rPr>
          <w:lang w:val="de-DE" w:eastAsia="de-DE" w:bidi="de-DE"/>
        </w:rPr>
        <w:t xml:space="preserve">Antonio Gramsci </w:t>
      </w:r>
      <w:r>
        <w:t xml:space="preserve">(1971) στην περίοδο </w:t>
      </w:r>
      <w:r w:rsidR="00E21379">
        <w:t>του</w:t>
      </w:r>
      <w:r>
        <w:t xml:space="preserve"> μεσοπολέμου και</w:t>
      </w:r>
      <w:r w:rsidR="00E21379">
        <w:t xml:space="preserve"> πολύ </w:t>
      </w:r>
      <w:r>
        <w:t xml:space="preserve">πριν το γιγαντισμό των ΜΜΕ και τη σημερινή μονοπωλιακή συγκέντρωση επικοινωνιακής εξουσίας. Για την απάντηση στο αιώνιο, πλέον, αυτό ερώτημα ο </w:t>
      </w:r>
      <w:r>
        <w:rPr>
          <w:lang w:val="en-US" w:eastAsia="en-US" w:bidi="en-US"/>
        </w:rPr>
        <w:t>Lukes</w:t>
      </w:r>
      <w:r w:rsidRPr="002A7A4F">
        <w:rPr>
          <w:lang w:eastAsia="en-US" w:bidi="en-US"/>
        </w:rPr>
        <w:t xml:space="preserve"> </w:t>
      </w:r>
      <w:r w:rsidR="00E21379">
        <w:t>αναπτύσσει</w:t>
      </w:r>
      <w:r>
        <w:t xml:space="preserve"> μια </w:t>
      </w:r>
      <w:r>
        <w:rPr>
          <w:i/>
          <w:iCs/>
        </w:rPr>
        <w:t xml:space="preserve">θεωρία της φύσης </w:t>
      </w:r>
      <w:r w:rsidR="00E21379">
        <w:rPr>
          <w:i/>
          <w:iCs/>
        </w:rPr>
        <w:t>του</w:t>
      </w:r>
      <w:r>
        <w:rPr>
          <w:i/>
          <w:iCs/>
        </w:rPr>
        <w:t xml:space="preserve"> ανθρώπου</w:t>
      </w:r>
      <w:r>
        <w:t xml:space="preserve"> </w:t>
      </w:r>
      <w:r w:rsidR="00E21379">
        <w:t>προσφεύγοντας</w:t>
      </w:r>
      <w:r>
        <w:t xml:space="preserve"> σε </w:t>
      </w:r>
      <w:r w:rsidR="00E21379">
        <w:t>κλασικούς</w:t>
      </w:r>
      <w:r>
        <w:t xml:space="preserve"> </w:t>
      </w:r>
      <w:r w:rsidR="00E21379">
        <w:t>πολιτικούς</w:t>
      </w:r>
      <w:r>
        <w:t xml:space="preserve"> φιλοσόφους, ιδίως στον </w:t>
      </w:r>
      <w:r>
        <w:rPr>
          <w:lang w:val="en-US" w:eastAsia="en-US" w:bidi="en-US"/>
        </w:rPr>
        <w:t>Baruch</w:t>
      </w:r>
      <w:r w:rsidRPr="002A7A4F">
        <w:rPr>
          <w:lang w:eastAsia="en-US" w:bidi="en-US"/>
        </w:rPr>
        <w:t xml:space="preserve"> </w:t>
      </w:r>
      <w:r>
        <w:rPr>
          <w:lang w:val="en-US" w:eastAsia="en-US" w:bidi="en-US"/>
        </w:rPr>
        <w:t>Spinoza</w:t>
      </w:r>
      <w:r w:rsidRPr="002A7A4F">
        <w:rPr>
          <w:lang w:eastAsia="en-US" w:bidi="en-US"/>
        </w:rPr>
        <w:t xml:space="preserve"> </w:t>
      </w:r>
      <w:r>
        <w:t xml:space="preserve">και τον 52 </w:t>
      </w:r>
      <w:r>
        <w:rPr>
          <w:lang w:val="en-US" w:eastAsia="en-US" w:bidi="en-US"/>
        </w:rPr>
        <w:t>John</w:t>
      </w:r>
      <w:r w:rsidRPr="002A7A4F">
        <w:rPr>
          <w:lang w:eastAsia="en-US" w:bidi="en-US"/>
        </w:rPr>
        <w:t xml:space="preserve"> </w:t>
      </w:r>
      <w:r>
        <w:rPr>
          <w:lang w:val="en-US" w:eastAsia="en-US" w:bidi="en-US"/>
        </w:rPr>
        <w:t>Stuart</w:t>
      </w:r>
      <w:r w:rsidRPr="002A7A4F">
        <w:rPr>
          <w:lang w:eastAsia="en-US" w:bidi="en-US"/>
        </w:rPr>
        <w:t xml:space="preserve"> </w:t>
      </w:r>
      <w:r>
        <w:rPr>
          <w:lang w:val="en-US" w:eastAsia="en-US" w:bidi="en-US"/>
        </w:rPr>
        <w:t>Mill</w:t>
      </w:r>
      <w:r w:rsidRPr="002A7A4F">
        <w:rPr>
          <w:lang w:eastAsia="en-US" w:bidi="en-US"/>
        </w:rPr>
        <w:t xml:space="preserve">. </w:t>
      </w:r>
      <w:r>
        <w:t xml:space="preserve">Το δοκίμιο </w:t>
      </w:r>
      <w:r w:rsidR="00E21379">
        <w:t>του</w:t>
      </w:r>
      <w:r>
        <w:t xml:space="preserve"> τελευταίου </w:t>
      </w:r>
      <w:r>
        <w:rPr>
          <w:i/>
          <w:iCs/>
          <w:lang w:val="en-US" w:eastAsia="en-US" w:bidi="en-US"/>
        </w:rPr>
        <w:t>The</w:t>
      </w:r>
      <w:r w:rsidRPr="002A7A4F">
        <w:rPr>
          <w:i/>
          <w:iCs/>
          <w:lang w:eastAsia="en-US" w:bidi="en-US"/>
        </w:rPr>
        <w:t xml:space="preserve"> </w:t>
      </w:r>
      <w:r>
        <w:rPr>
          <w:i/>
          <w:iCs/>
          <w:lang w:val="en-US" w:eastAsia="en-US" w:bidi="en-US"/>
        </w:rPr>
        <w:t>Subjection</w:t>
      </w:r>
      <w:r w:rsidRPr="002A7A4F">
        <w:rPr>
          <w:i/>
          <w:iCs/>
          <w:lang w:eastAsia="en-US" w:bidi="en-US"/>
        </w:rPr>
        <w:t xml:space="preserve"> </w:t>
      </w:r>
      <w:r>
        <w:rPr>
          <w:i/>
          <w:iCs/>
          <w:lang w:val="en-US" w:eastAsia="en-US" w:bidi="en-US"/>
        </w:rPr>
        <w:t>of</w:t>
      </w:r>
      <w:r w:rsidRPr="002A7A4F">
        <w:rPr>
          <w:i/>
          <w:iCs/>
          <w:lang w:eastAsia="en-US" w:bidi="en-US"/>
        </w:rPr>
        <w:t xml:space="preserve"> </w:t>
      </w:r>
      <w:r>
        <w:rPr>
          <w:i/>
          <w:iCs/>
          <w:lang w:val="en-US" w:eastAsia="en-US" w:bidi="en-US"/>
        </w:rPr>
        <w:t>Women</w:t>
      </w:r>
      <w:r w:rsidRPr="002A7A4F">
        <w:rPr>
          <w:i/>
          <w:iCs/>
          <w:lang w:eastAsia="en-US" w:bidi="en-US"/>
        </w:rPr>
        <w:t xml:space="preserve"> </w:t>
      </w:r>
      <w:r>
        <w:rPr>
          <w:i/>
          <w:iCs/>
        </w:rPr>
        <w:t>(Η</w:t>
      </w:r>
      <w:r w:rsidR="005034DD">
        <w:rPr>
          <w:i/>
          <w:iCs/>
        </w:rPr>
        <w:t xml:space="preserve"> </w:t>
      </w:r>
      <w:r>
        <w:br w:type="page"/>
      </w:r>
      <w:r>
        <w:rPr>
          <w:i/>
          <w:iCs/>
        </w:rPr>
        <w:lastRenderedPageBreak/>
        <w:t>υποταγή των γυναικών)</w:t>
      </w:r>
      <w:r>
        <w:t xml:space="preserve"> αποτελεί έξοχη πηγή αποδείξεων ως προς την εκμαίευση της κοινωνικά </w:t>
      </w:r>
      <w:r w:rsidR="00E21379">
        <w:t>προκαλούμενης</w:t>
      </w:r>
      <w:r>
        <w:t xml:space="preserve"> γυναικείας υποταγής</w:t>
      </w:r>
      <w:r w:rsidR="005034DD">
        <w:rPr>
          <w:rStyle w:val="FootnoteReference"/>
        </w:rPr>
        <w:footnoteReference w:id="45"/>
      </w:r>
      <w:r>
        <w:t xml:space="preserve">. Προσφεύγει επίσης σε πλούσιο εμπειρικό υλικό από έρευνες σύγχρονων ερευνητών και διανοητών, όπως της </w:t>
      </w:r>
      <w:r>
        <w:rPr>
          <w:lang w:val="de-DE" w:eastAsia="de-DE" w:bidi="de-DE"/>
        </w:rPr>
        <w:t xml:space="preserve">Martha Nussbaum </w:t>
      </w:r>
      <w:r>
        <w:t xml:space="preserve">και </w:t>
      </w:r>
      <w:r w:rsidR="00E21379">
        <w:t>του</w:t>
      </w:r>
      <w:r>
        <w:t xml:space="preserve"> </w:t>
      </w:r>
      <w:r>
        <w:rPr>
          <w:lang w:val="en-US" w:eastAsia="en-US" w:bidi="en-US"/>
        </w:rPr>
        <w:t>Amartya</w:t>
      </w:r>
      <w:r w:rsidRPr="002A7A4F">
        <w:rPr>
          <w:lang w:eastAsia="en-US" w:bidi="en-US"/>
        </w:rPr>
        <w:t xml:space="preserve"> </w:t>
      </w:r>
      <w:r>
        <w:rPr>
          <w:lang w:val="en-US" w:eastAsia="en-US" w:bidi="en-US"/>
        </w:rPr>
        <w:t>Sen</w:t>
      </w:r>
      <w:r w:rsidRPr="002A7A4F">
        <w:rPr>
          <w:lang w:eastAsia="en-US" w:bidi="en-US"/>
        </w:rPr>
        <w:t xml:space="preserve">. </w:t>
      </w:r>
      <w:r>
        <w:t xml:space="preserve">Ο κατ’ αρχήν κοινωνιολόγος </w:t>
      </w:r>
      <w:r>
        <w:rPr>
          <w:lang w:val="en-US" w:eastAsia="en-US" w:bidi="en-US"/>
        </w:rPr>
        <w:t>Lukes</w:t>
      </w:r>
      <w:r w:rsidRPr="002A7A4F">
        <w:rPr>
          <w:lang w:eastAsia="en-US" w:bidi="en-US"/>
        </w:rPr>
        <w:t xml:space="preserve">, </w:t>
      </w:r>
      <w:r>
        <w:t xml:space="preserve">εισδύει έτσι και πάλι σε ζητήματα κοινωνικοποίησης και «κατασκευής της ταυτότητας». Με την αρωγή </w:t>
      </w:r>
      <w:r w:rsidR="00E21379">
        <w:t>υλικού</w:t>
      </w:r>
      <w:r>
        <w:t xml:space="preserve"> εμπειρικού και μη, προερχόμενου από συγγραφείς όπως τον </w:t>
      </w:r>
      <w:r>
        <w:rPr>
          <w:lang w:val="en-US" w:eastAsia="en-US" w:bidi="en-US"/>
        </w:rPr>
        <w:t>Foucault</w:t>
      </w:r>
      <w:r w:rsidRPr="002A7A4F">
        <w:rPr>
          <w:lang w:eastAsia="en-US" w:bidi="en-US"/>
        </w:rPr>
        <w:t xml:space="preserve">, </w:t>
      </w:r>
      <w:r>
        <w:t xml:space="preserve">τον </w:t>
      </w:r>
      <w:r>
        <w:rPr>
          <w:lang w:val="fr-FR" w:eastAsia="fr-FR" w:bidi="fr-FR"/>
        </w:rPr>
        <w:t xml:space="preserve">Bourdieu, </w:t>
      </w:r>
      <w:r>
        <w:t xml:space="preserve">τον </w:t>
      </w:r>
      <w:r>
        <w:rPr>
          <w:lang w:val="fr-FR" w:eastAsia="fr-FR" w:bidi="fr-FR"/>
        </w:rPr>
        <w:t xml:space="preserve">Scott, </w:t>
      </w:r>
      <w:r>
        <w:t xml:space="preserve">την </w:t>
      </w:r>
      <w:r>
        <w:rPr>
          <w:lang w:val="fr-FR" w:eastAsia="fr-FR" w:bidi="fr-FR"/>
        </w:rPr>
        <w:t xml:space="preserve">Bordo </w:t>
      </w:r>
      <w:r>
        <w:t xml:space="preserve">και άλλους, ο </w:t>
      </w:r>
      <w:r>
        <w:rPr>
          <w:lang w:val="en-US" w:eastAsia="en-US" w:bidi="en-US"/>
        </w:rPr>
        <w:t>Lukes</w:t>
      </w:r>
      <w:r w:rsidRPr="002A7A4F">
        <w:rPr>
          <w:lang w:eastAsia="en-US" w:bidi="en-US"/>
        </w:rPr>
        <w:t xml:space="preserve"> </w:t>
      </w:r>
      <w:r>
        <w:t xml:space="preserve">οδηγεί τον αναγνώστη </w:t>
      </w:r>
      <w:r w:rsidR="00E21379">
        <w:t>του</w:t>
      </w:r>
      <w:r>
        <w:t xml:space="preserve"> σε εμπειρικά τεκμηριωμένες και λογικά πειστικές εξηγήσεις για </w:t>
      </w:r>
      <w:r w:rsidR="00E21379">
        <w:t>τους</w:t>
      </w:r>
      <w:r>
        <w:t xml:space="preserve"> τρόπους, </w:t>
      </w:r>
      <w:r w:rsidR="00E21379">
        <w:t>τους</w:t>
      </w:r>
      <w:r>
        <w:t xml:space="preserve"> λόγους και </w:t>
      </w:r>
      <w:r w:rsidR="00E21379">
        <w:t>τους</w:t>
      </w:r>
      <w:r>
        <w:t xml:space="preserve"> μηχανισμούς της </w:t>
      </w:r>
      <w:r>
        <w:rPr>
          <w:i/>
          <w:iCs/>
        </w:rPr>
        <w:t>εκούσιας υποταγής</w:t>
      </w:r>
      <w:r>
        <w:t xml:space="preserve"> στην αθέμιτη κυριαρχία των εκάστοτε ισχυρών.</w:t>
      </w:r>
    </w:p>
    <w:p w:rsidR="008179E3" w:rsidRDefault="00001745">
      <w:pPr>
        <w:ind w:firstLine="360"/>
      </w:pPr>
      <w:r>
        <w:t xml:space="preserve">Ως κορυφαίο στοιχείο ανάμεσα στα κριτήρια </w:t>
      </w:r>
      <w:r w:rsidR="00E21379">
        <w:t>που</w:t>
      </w:r>
      <w:r>
        <w:t xml:space="preserve"> επεξεργάζεται και αναπτύσσει, προκειμένου να αξιολογήσει το πώς μπορούμε να ξεδιακρίνουμε πότε και γιατί ένας άνθρωπος είναι δυνατόν να αγνοεί τα </w:t>
      </w:r>
      <w:r>
        <w:rPr>
          <w:i/>
          <w:iCs/>
        </w:rPr>
        <w:t>πραγματικά</w:t>
      </w:r>
      <w:r>
        <w:t xml:space="preserve"> </w:t>
      </w:r>
      <w:r w:rsidR="00E21379">
        <w:t>του</w:t>
      </w:r>
      <w:r>
        <w:t xml:space="preserve"> συμφέροντα, </w:t>
      </w:r>
      <w:r w:rsidR="00E21379">
        <w:t>αναδεικνύει</w:t>
      </w:r>
      <w:r>
        <w:t xml:space="preserve"> τη ρήση </w:t>
      </w:r>
      <w:r w:rsidR="00E21379">
        <w:t>του</w:t>
      </w:r>
      <w:r>
        <w:t xml:space="preserve"> </w:t>
      </w:r>
      <w:r>
        <w:rPr>
          <w:lang w:val="en-US" w:eastAsia="en-US" w:bidi="en-US"/>
        </w:rPr>
        <w:t>Spinoza</w:t>
      </w:r>
      <w:r w:rsidRPr="002A7A4F">
        <w:rPr>
          <w:lang w:eastAsia="en-US" w:bidi="en-US"/>
        </w:rPr>
        <w:t xml:space="preserve"> </w:t>
      </w:r>
      <w:r>
        <w:t xml:space="preserve">για την αυτονομία και την εξουσία. Ο </w:t>
      </w:r>
      <w:r>
        <w:rPr>
          <w:lang w:val="en-US" w:eastAsia="en-US" w:bidi="en-US"/>
        </w:rPr>
        <w:t>Spinoza</w:t>
      </w:r>
      <w:r w:rsidRPr="002A7A4F">
        <w:rPr>
          <w:lang w:eastAsia="en-US" w:bidi="en-US"/>
        </w:rPr>
        <w:t xml:space="preserve"> </w:t>
      </w:r>
      <w:r>
        <w:t xml:space="preserve">γράφει ότι για να διατηρεί ο άνθρωπος την αυτονομία και την αυτοδιάθεση, δηλαδή, εν τέλει, τον «ανθρωπισμό» </w:t>
      </w:r>
      <w:r w:rsidR="00E21379">
        <w:t>του</w:t>
      </w:r>
      <w:r>
        <w:t xml:space="preserve">, πρέπει να μπορεί «να ζήσει όπως η δική </w:t>
      </w:r>
      <w:r w:rsidR="00E21379">
        <w:t>του</w:t>
      </w:r>
      <w:r>
        <w:t xml:space="preserve"> </w:t>
      </w:r>
      <w:r w:rsidR="00E21379">
        <w:t>φύση</w:t>
      </w:r>
      <w:r>
        <w:t xml:space="preserve"> και κρίση </w:t>
      </w:r>
      <w:r w:rsidR="00E21379">
        <w:t>υπαγορεύουν</w:t>
      </w:r>
      <w:r>
        <w:t xml:space="preserve">» </w:t>
      </w:r>
      <w:r w:rsidRPr="002A7A4F">
        <w:rPr>
          <w:lang w:eastAsia="en-US" w:bidi="en-US"/>
        </w:rPr>
        <w:t>(</w:t>
      </w:r>
      <w:r>
        <w:rPr>
          <w:lang w:val="en-US" w:eastAsia="en-US" w:bidi="en-US"/>
        </w:rPr>
        <w:t>Spinoza</w:t>
      </w:r>
      <w:r w:rsidRPr="002A7A4F">
        <w:rPr>
          <w:lang w:eastAsia="en-US" w:bidi="en-US"/>
        </w:rPr>
        <w:t xml:space="preserve"> </w:t>
      </w:r>
      <w:r>
        <w:t xml:space="preserve">1958 [1677]: 273 στο </w:t>
      </w:r>
      <w:r>
        <w:rPr>
          <w:lang w:val="en-US" w:eastAsia="en-US" w:bidi="en-US"/>
        </w:rPr>
        <w:t>Lukes</w:t>
      </w:r>
      <w:r w:rsidRPr="002A7A4F">
        <w:rPr>
          <w:lang w:eastAsia="en-US" w:bidi="en-US"/>
        </w:rPr>
        <w:t xml:space="preserve">, </w:t>
      </w:r>
      <w:r>
        <w:t>2004).</w:t>
      </w:r>
    </w:p>
    <w:p w:rsidR="008179E3" w:rsidRDefault="00001745" w:rsidP="005034DD">
      <w:pPr>
        <w:ind w:firstLine="360"/>
      </w:pPr>
      <w:r>
        <w:t xml:space="preserve">Ο </w:t>
      </w:r>
      <w:r>
        <w:rPr>
          <w:lang w:val="en-US" w:eastAsia="en-US" w:bidi="en-US"/>
        </w:rPr>
        <w:t>Lukes</w:t>
      </w:r>
      <w:r w:rsidRPr="002A7A4F">
        <w:rPr>
          <w:lang w:eastAsia="en-US" w:bidi="en-US"/>
        </w:rPr>
        <w:t xml:space="preserve"> </w:t>
      </w:r>
      <w:r>
        <w:t xml:space="preserve">θέτει, τέλος, το ερώτημα </w:t>
      </w:r>
      <w:r w:rsidR="00E21379">
        <w:t>του</w:t>
      </w:r>
      <w:r>
        <w:t xml:space="preserve"> ενδεχόμενου </w:t>
      </w:r>
      <w:r w:rsidR="00E21379">
        <w:t>εντοπισμού</w:t>
      </w:r>
      <w:r>
        <w:t xml:space="preserve"> μιας «τέταρτης διάστασης της εξουσίας» στο έργο </w:t>
      </w:r>
      <w:r w:rsidR="00E21379">
        <w:t>του</w:t>
      </w:r>
      <w:r>
        <w:t xml:space="preserve"> </w:t>
      </w:r>
      <w:r>
        <w:rPr>
          <w:lang w:val="en-US" w:eastAsia="en-US" w:bidi="en-US"/>
        </w:rPr>
        <w:t>Michel</w:t>
      </w:r>
      <w:r w:rsidRPr="002A7A4F">
        <w:rPr>
          <w:lang w:eastAsia="en-US" w:bidi="en-US"/>
        </w:rPr>
        <w:t xml:space="preserve"> </w:t>
      </w:r>
      <w:r>
        <w:rPr>
          <w:lang w:val="en-US" w:eastAsia="en-US" w:bidi="en-US"/>
        </w:rPr>
        <w:t>Foucault</w:t>
      </w:r>
      <w:r w:rsidRPr="002A7A4F">
        <w:rPr>
          <w:lang w:eastAsia="en-US" w:bidi="en-US"/>
        </w:rPr>
        <w:t xml:space="preserve">, </w:t>
      </w:r>
      <w:r>
        <w:t xml:space="preserve">για να καταλήξει ότι η </w:t>
      </w:r>
      <w:r w:rsidR="005034DD">
        <w:rPr>
          <w:lang w:val="en-US" w:eastAsia="en-US" w:bidi="en-US"/>
        </w:rPr>
        <w:t>ul</w:t>
      </w:r>
      <w:r>
        <w:rPr>
          <w:lang w:val="en-US" w:eastAsia="en-US" w:bidi="en-US"/>
        </w:rPr>
        <w:t>tra</w:t>
      </w:r>
      <w:r>
        <w:t xml:space="preserve">-ριζοσπαστική θεώρηση της εξουσίας </w:t>
      </w:r>
      <w:r w:rsidR="00E21379">
        <w:t>του</w:t>
      </w:r>
      <w:r>
        <w:t xml:space="preserve"> </w:t>
      </w:r>
      <w:r>
        <w:rPr>
          <w:lang w:val="en-US" w:eastAsia="en-US" w:bidi="en-US"/>
        </w:rPr>
        <w:t>Foucault</w:t>
      </w:r>
      <w:r w:rsidRPr="002A7A4F">
        <w:rPr>
          <w:lang w:eastAsia="en-US" w:bidi="en-US"/>
        </w:rPr>
        <w:t xml:space="preserve">, </w:t>
      </w:r>
      <w:r>
        <w:t xml:space="preserve">αν και υποστηρίζεται από ένα </w:t>
      </w:r>
      <w:r w:rsidR="005034DD">
        <w:t>ευρύτατο</w:t>
      </w:r>
      <w:r>
        <w:t xml:space="preserve"> και εξαιρετικά δημιουργικό έργο, δεν προτείνει μια νέα αυτόνομη διάσταση εξουσίας. Εξηγεί σχετικά ότι οι λόγοι της υπέρ-ριζοσπαστικότητας της φουκοϊκής </w:t>
      </w:r>
      <w:r w:rsidR="00E21379">
        <w:t>σύλληψης</w:t>
      </w:r>
      <w:r>
        <w:t xml:space="preserve"> της εξουσίας (1976/1986) σχετίζονται με τη συνάφειά της με τη νιτσεϊκή ρητορική. </w:t>
      </w:r>
      <w:r w:rsidR="00E21379">
        <w:t>Σύμφωνα</w:t>
      </w:r>
      <w:r>
        <w:t xml:space="preserve"> με αυτήν, η </w:t>
      </w:r>
      <w:r>
        <w:rPr>
          <w:i/>
          <w:iCs/>
        </w:rPr>
        <w:t>απόλυτη</w:t>
      </w:r>
      <w:r>
        <w:t xml:space="preserve"> «ιδέα της εξουσίας αποκλείει τόσο την ελευθερία όσο και την αλήθεια». Συνάγει </w:t>
      </w:r>
      <w:r w:rsidR="00E21379">
        <w:t>εύλογα</w:t>
      </w:r>
      <w:r>
        <w:t xml:space="preserve"> ως εκ </w:t>
      </w:r>
      <w:r w:rsidR="00E21379">
        <w:t>τούτου</w:t>
      </w:r>
      <w:r>
        <w:t xml:space="preserve">, παραπέμποντας στον </w:t>
      </w:r>
      <w:r>
        <w:rPr>
          <w:lang w:val="en-US" w:eastAsia="en-US" w:bidi="en-US"/>
        </w:rPr>
        <w:t>Hindess</w:t>
      </w:r>
      <w:r w:rsidRPr="002A7A4F">
        <w:rPr>
          <w:lang w:eastAsia="en-US" w:bidi="en-US"/>
        </w:rPr>
        <w:t xml:space="preserve">, </w:t>
      </w:r>
      <w:r>
        <w:t xml:space="preserve">ότι, </w:t>
      </w:r>
      <w:r w:rsidR="00E21379">
        <w:t>σύμφωνα</w:t>
      </w:r>
      <w:r>
        <w:t xml:space="preserve"> μ’ αυτή την «ασφυκτική» ρητορική, «δεν μπορεί να υπάρξει απελευθέρωση από την εξουσία» </w:t>
      </w:r>
      <w:r w:rsidRPr="002A7A4F">
        <w:rPr>
          <w:lang w:eastAsia="en-US" w:bidi="en-US"/>
        </w:rPr>
        <w:t>(</w:t>
      </w:r>
      <w:r>
        <w:rPr>
          <w:lang w:val="en-US" w:eastAsia="en-US" w:bidi="en-US"/>
        </w:rPr>
        <w:t>Hindess</w:t>
      </w:r>
      <w:r w:rsidRPr="002A7A4F">
        <w:rPr>
          <w:lang w:eastAsia="en-US" w:bidi="en-US"/>
        </w:rPr>
        <w:t xml:space="preserve"> </w:t>
      </w:r>
      <w:r>
        <w:t xml:space="preserve">1996: 149-58 στο </w:t>
      </w:r>
      <w:r>
        <w:rPr>
          <w:lang w:val="en-US" w:eastAsia="en-US" w:bidi="en-US"/>
        </w:rPr>
        <w:t>Lukes</w:t>
      </w:r>
      <w:r w:rsidRPr="002A7A4F">
        <w:rPr>
          <w:lang w:eastAsia="en-US" w:bidi="en-US"/>
        </w:rPr>
        <w:t xml:space="preserve"> </w:t>
      </w:r>
      <w:r>
        <w:t xml:space="preserve">2004). Και ότι αν ο </w:t>
      </w:r>
      <w:r>
        <w:rPr>
          <w:lang w:val="en-US" w:eastAsia="en-US" w:bidi="en-US"/>
        </w:rPr>
        <w:t>Foucault</w:t>
      </w:r>
      <w:r w:rsidRPr="002A7A4F">
        <w:rPr>
          <w:lang w:eastAsia="en-US" w:bidi="en-US"/>
        </w:rPr>
        <w:t xml:space="preserve"> </w:t>
      </w:r>
      <w:r>
        <w:t>έχει δίκιο, τότε πρέπει να εγκαταλείψουμε τ</w:t>
      </w:r>
      <w:r w:rsidR="005034DD">
        <w:t xml:space="preserve">ο «χειραφετικό ιδεώδες μιας κοινωνίας </w:t>
      </w:r>
      <w:r>
        <w:br w:type="page"/>
      </w:r>
      <w:r>
        <w:lastRenderedPageBreak/>
        <w:t xml:space="preserve">όπου τα άτομα θα είναι ελεύθερα από τις αρνητικές συνέπειες της εξουσίας» </w:t>
      </w:r>
      <w:r w:rsidRPr="002A7A4F">
        <w:rPr>
          <w:lang w:eastAsia="en-US" w:bidi="en-US"/>
        </w:rPr>
        <w:t>(</w:t>
      </w:r>
      <w:r>
        <w:rPr>
          <w:lang w:val="en-US" w:eastAsia="en-US" w:bidi="en-US"/>
        </w:rPr>
        <w:t>ibid</w:t>
      </w:r>
      <w:r w:rsidRPr="002A7A4F">
        <w:rPr>
          <w:lang w:eastAsia="en-US" w:bidi="en-US"/>
        </w:rPr>
        <w:t xml:space="preserve">). </w:t>
      </w:r>
      <w:r>
        <w:t xml:space="preserve">Επίσης, ότι, αν όλα αυτά </w:t>
      </w:r>
      <w:r w:rsidR="00E21379">
        <w:t>ισχύουν</w:t>
      </w:r>
      <w:r>
        <w:t xml:space="preserve">, τότε η άποψη </w:t>
      </w:r>
      <w:r w:rsidR="00E21379">
        <w:t>του</w:t>
      </w:r>
      <w:r>
        <w:t xml:space="preserve"> </w:t>
      </w:r>
      <w:r>
        <w:rPr>
          <w:lang w:val="en-US" w:eastAsia="en-US" w:bidi="en-US"/>
        </w:rPr>
        <w:t>Foucault</w:t>
      </w:r>
      <w:r w:rsidRPr="002A7A4F">
        <w:rPr>
          <w:lang w:eastAsia="en-US" w:bidi="en-US"/>
        </w:rPr>
        <w:t xml:space="preserve"> </w:t>
      </w:r>
      <w:r>
        <w:t xml:space="preserve">για την εξουσία συνιστά πράγματι μια </w:t>
      </w:r>
      <w:r>
        <w:rPr>
          <w:i/>
          <w:iCs/>
        </w:rPr>
        <w:t>πολύ</w:t>
      </w:r>
      <w:r>
        <w:t xml:space="preserve"> ριζοσπαστική θεώρηση. Καταλήγει, ωστόσο, επισημαίνοντας ότι στο έργο </w:t>
      </w:r>
      <w:r w:rsidR="00E21379">
        <w:t>του</w:t>
      </w:r>
      <w:r>
        <w:t xml:space="preserve"> </w:t>
      </w:r>
      <w:r>
        <w:rPr>
          <w:i/>
          <w:iCs/>
          <w:lang w:val="en-US" w:eastAsia="en-US" w:bidi="en-US"/>
        </w:rPr>
        <w:t>Final</w:t>
      </w:r>
      <w:r w:rsidRPr="002A7A4F">
        <w:rPr>
          <w:i/>
          <w:iCs/>
          <w:lang w:eastAsia="en-US" w:bidi="en-US"/>
        </w:rPr>
        <w:t xml:space="preserve"> </w:t>
      </w:r>
      <w:r>
        <w:rPr>
          <w:i/>
          <w:iCs/>
          <w:lang w:val="en-US" w:eastAsia="en-US" w:bidi="en-US"/>
        </w:rPr>
        <w:t>Foucault</w:t>
      </w:r>
      <w:r w:rsidRPr="002A7A4F">
        <w:rPr>
          <w:i/>
          <w:iCs/>
          <w:lang w:eastAsia="en-US" w:bidi="en-US"/>
        </w:rPr>
        <w:t xml:space="preserve"> </w:t>
      </w:r>
      <w:r>
        <w:rPr>
          <w:i/>
          <w:iCs/>
        </w:rPr>
        <w:t xml:space="preserve">(Τελευταίος </w:t>
      </w:r>
      <w:r>
        <w:rPr>
          <w:i/>
          <w:iCs/>
          <w:lang w:val="en-US" w:eastAsia="en-US" w:bidi="en-US"/>
        </w:rPr>
        <w:t>Foucault</w:t>
      </w:r>
      <w:r w:rsidRPr="002A7A4F">
        <w:rPr>
          <w:i/>
          <w:iCs/>
          <w:lang w:eastAsia="en-US" w:bidi="en-US"/>
        </w:rPr>
        <w:t>),</w:t>
      </w:r>
      <w:r w:rsidRPr="002A7A4F">
        <w:rPr>
          <w:lang w:eastAsia="en-US" w:bidi="en-US"/>
        </w:rPr>
        <w:t xml:space="preserve"> </w:t>
      </w:r>
      <w:r>
        <w:t xml:space="preserve">ο σαγηνευτικός Γάλλος διανοητής δέχεται, όπως και η κλασική κοινωνιολογία, ότι το άτομο κοινωνικοποιείται σε ρόλους </w:t>
      </w:r>
      <w:r w:rsidR="00E21379">
        <w:t>τους</w:t>
      </w:r>
      <w:r>
        <w:t xml:space="preserve"> οποίους, όμως, σε έναν ορισμένο βαθμό </w:t>
      </w:r>
      <w:r w:rsidR="00E21379">
        <w:t>σύν</w:t>
      </w:r>
      <w:r>
        <w:t xml:space="preserve">-δημιουργεί και επεξεργάζεται. Συνάγει, έτσι, ότι δεν υπάρχει κάτι το καθολικά νέο στην έννοια της εξουσίας </w:t>
      </w:r>
      <w:r w:rsidR="00E21379">
        <w:t>του</w:t>
      </w:r>
      <w:r>
        <w:t xml:space="preserve"> </w:t>
      </w:r>
      <w:r>
        <w:rPr>
          <w:lang w:val="en-US" w:eastAsia="en-US" w:bidi="en-US"/>
        </w:rPr>
        <w:t>Foucault</w:t>
      </w:r>
      <w:r w:rsidRPr="002A7A4F">
        <w:rPr>
          <w:lang w:eastAsia="en-US" w:bidi="en-US"/>
        </w:rPr>
        <w:t>.</w:t>
      </w:r>
    </w:p>
    <w:p w:rsidR="008179E3" w:rsidRDefault="00001745" w:rsidP="005034DD">
      <w:pPr>
        <w:pStyle w:val="Heading3"/>
      </w:pPr>
      <w:bookmarkStart w:id="20" w:name="_Toc500172564"/>
      <w:r>
        <w:t>3.4.</w:t>
      </w:r>
      <w:r>
        <w:tab/>
        <w:t xml:space="preserve">Η συνεισφορά τον </w:t>
      </w:r>
      <w:r>
        <w:rPr>
          <w:lang w:val="en-US" w:eastAsia="en-US" w:bidi="en-US"/>
        </w:rPr>
        <w:t>Lukes</w:t>
      </w:r>
      <w:bookmarkEnd w:id="20"/>
    </w:p>
    <w:p w:rsidR="008179E3" w:rsidRDefault="00001745">
      <w:r>
        <w:t xml:space="preserve">Μέσω της διμέτωπης κριτικής </w:t>
      </w:r>
      <w:r w:rsidR="00E21379">
        <w:t>που</w:t>
      </w:r>
      <w:r>
        <w:t xml:space="preserve"> εξαπολύει τόσο κατά των πλουραλιστών όσο και των αντι-πλουραλιστών, ο </w:t>
      </w:r>
      <w:r>
        <w:rPr>
          <w:lang w:val="en-US" w:eastAsia="en-US" w:bidi="en-US"/>
        </w:rPr>
        <w:t>Lukes</w:t>
      </w:r>
      <w:r w:rsidRPr="002A7A4F">
        <w:rPr>
          <w:lang w:eastAsia="en-US" w:bidi="en-US"/>
        </w:rPr>
        <w:t xml:space="preserve"> </w:t>
      </w:r>
      <w:r>
        <w:t xml:space="preserve">καταγράφει, στο επιστημονικό μέτωπο, μια ισχυρή επίθεση αφ’ ενός κατά </w:t>
      </w:r>
      <w:r w:rsidR="00E21379">
        <w:t>του</w:t>
      </w:r>
      <w:r>
        <w:t xml:space="preserve"> θετικισμού και αφ’ ετέρου κατά </w:t>
      </w:r>
      <w:r w:rsidR="00E21379">
        <w:t>του</w:t>
      </w:r>
      <w:r>
        <w:t xml:space="preserve"> συμπεριφορισμού. Τα πλέγματα </w:t>
      </w:r>
      <w:r w:rsidR="00E21379">
        <w:t>του</w:t>
      </w:r>
      <w:r>
        <w:t xml:space="preserve"> θετικισμού επηρέασαν γενιές επιστημόνων, εμφυσώντας </w:t>
      </w:r>
      <w:r w:rsidR="00E21379">
        <w:t>τους</w:t>
      </w:r>
      <w:r>
        <w:t xml:space="preserve"> το δόγμα ότι επιστημονικά επιστητό είναι μόνον </w:t>
      </w:r>
      <w:r w:rsidR="00A6780C">
        <w:t>ό,τι</w:t>
      </w:r>
      <w:r>
        <w:t xml:space="preserve"> μπορεί να αποδειχθεί «απτά», να επαληθευτεί</w:t>
      </w:r>
      <w:r w:rsidR="009F41E5">
        <w:t xml:space="preserve"> ή </w:t>
      </w:r>
      <w:r>
        <w:t>να διαψευστεί πειραματικά</w:t>
      </w:r>
      <w:r w:rsidR="009F41E5">
        <w:t xml:space="preserve"> ή </w:t>
      </w:r>
      <w:r>
        <w:t xml:space="preserve">εμπειρικά. Αντιστοίχως, η συμπεριφορική προσέγγιση, η </w:t>
      </w:r>
      <w:r w:rsidR="005034DD">
        <w:t>οποία εντάσσεται στο θετικιστικό</w:t>
      </w:r>
      <w:r>
        <w:t xml:space="preserve"> </w:t>
      </w:r>
      <w:r w:rsidR="00E21379">
        <w:t>ρεύμα</w:t>
      </w:r>
      <w:r>
        <w:t xml:space="preserve">, συνεπάγεται την αποκλειστική εστίαση </w:t>
      </w:r>
      <w:r w:rsidR="00E21379">
        <w:t>στους</w:t>
      </w:r>
      <w:r>
        <w:t xml:space="preserve"> παράγοντες δράσης, πράξης και (πολιτικής) ενέργειας </w:t>
      </w:r>
      <w:r w:rsidRPr="002A7A4F">
        <w:rPr>
          <w:lang w:eastAsia="en-US" w:bidi="en-US"/>
        </w:rPr>
        <w:t>(</w:t>
      </w:r>
      <w:r>
        <w:rPr>
          <w:lang w:val="en-US" w:eastAsia="en-US" w:bidi="en-US"/>
        </w:rPr>
        <w:t>agency</w:t>
      </w:r>
      <w:r w:rsidRPr="002A7A4F">
        <w:rPr>
          <w:lang w:eastAsia="en-US" w:bidi="en-US"/>
        </w:rPr>
        <w:t xml:space="preserve">) </w:t>
      </w:r>
      <w:r>
        <w:t xml:space="preserve">των κοινωνικών υποκειμένων. Αυτή εκλαμβάνεται ως η μόνη ερμηνευτική βάση για τα πολιτικά φαινόμενα. Συνακόλουθα, </w:t>
      </w:r>
      <w:r w:rsidR="00E21379">
        <w:t>παραμελούνται</w:t>
      </w:r>
      <w:r>
        <w:t xml:space="preserve">, εξ αυθαιρέτου ορισμού, καθοριστικοί παράγοντες δομών και περιβάλλοντος. Η οπτική </w:t>
      </w:r>
      <w:r w:rsidR="00E21379">
        <w:t>του</w:t>
      </w:r>
      <w:r>
        <w:t xml:space="preserve"> </w:t>
      </w:r>
      <w:r>
        <w:rPr>
          <w:lang w:val="en-US" w:eastAsia="en-US" w:bidi="en-US"/>
        </w:rPr>
        <w:t>Lukes</w:t>
      </w:r>
      <w:r w:rsidRPr="002A7A4F">
        <w:rPr>
          <w:lang w:eastAsia="en-US" w:bidi="en-US"/>
        </w:rPr>
        <w:t xml:space="preserve">, </w:t>
      </w:r>
      <w:r>
        <w:t xml:space="preserve">η οποία εδραιώνεται στο μαρξισμό, αλλά και τον υπερβαίνει, αντιμάχεται και τα </w:t>
      </w:r>
      <w:r w:rsidR="00E21379">
        <w:t>δύο</w:t>
      </w:r>
      <w:r>
        <w:t xml:space="preserve"> σκέλη αυτής της πλεγματικής και στρεβλής, εν τέλει, επιστημολογίας. Συνεπώς, με το εγχείρημα </w:t>
      </w:r>
      <w:r w:rsidR="00E21379">
        <w:t>του</w:t>
      </w:r>
      <w:r>
        <w:t xml:space="preserve"> </w:t>
      </w:r>
      <w:r>
        <w:rPr>
          <w:i/>
          <w:iCs/>
        </w:rPr>
        <w:t>Εξουσία: Μια ριζοσπαστική θεώρηση</w:t>
      </w:r>
      <w:r>
        <w:t xml:space="preserve"> ο </w:t>
      </w:r>
      <w:r>
        <w:rPr>
          <w:lang w:val="en-US" w:eastAsia="en-US" w:bidi="en-US"/>
        </w:rPr>
        <w:t>Lukes</w:t>
      </w:r>
      <w:r w:rsidRPr="002A7A4F">
        <w:rPr>
          <w:lang w:eastAsia="en-US" w:bidi="en-US"/>
        </w:rPr>
        <w:t xml:space="preserve"> </w:t>
      </w:r>
      <w:r>
        <w:t xml:space="preserve">εμπλέκεται στην κλασική επιστημολογική διαμάχη </w:t>
      </w:r>
      <w:r w:rsidR="00E21379">
        <w:t>μεταξύ</w:t>
      </w:r>
      <w:r w:rsidR="005034DD">
        <w:t xml:space="preserve"> ρασιοναλιστών και θετικισ</w:t>
      </w:r>
      <w:r>
        <w:t>τών</w:t>
      </w:r>
      <w:r w:rsidR="005034DD">
        <w:rPr>
          <w:rStyle w:val="FootnoteReference"/>
        </w:rPr>
        <w:footnoteReference w:id="46"/>
      </w:r>
      <w:r>
        <w:t xml:space="preserve">, ενώ εναντιώνεται ειδικότερα στην επικράτηση </w:t>
      </w:r>
      <w:r w:rsidR="00E21379">
        <w:t>του</w:t>
      </w:r>
      <w:r>
        <w:t xml:space="preserve"> </w:t>
      </w:r>
      <w:r w:rsidR="00E21379">
        <w:t>περιοριστικού</w:t>
      </w:r>
      <w:r>
        <w:t xml:space="preserve"> </w:t>
      </w:r>
      <w:r w:rsidR="00E21379">
        <w:t>κλοιού</w:t>
      </w:r>
      <w:r>
        <w:t xml:space="preserve"> </w:t>
      </w:r>
      <w:r w:rsidR="00E21379">
        <w:t>του</w:t>
      </w:r>
      <w:r>
        <w:t xml:space="preserve"> </w:t>
      </w:r>
      <w:r w:rsidR="005034DD">
        <w:t>συμπεριφορισμού</w:t>
      </w:r>
      <w:r>
        <w:t xml:space="preserve">, όπως αυτός εκφράστηκε με </w:t>
      </w:r>
      <w:r w:rsidR="00E21379">
        <w:t>τους</w:t>
      </w:r>
      <w:r>
        <w:t xml:space="preserve"> πλουραλιστές. Ο τρόπος </w:t>
      </w:r>
      <w:r w:rsidR="00E21379">
        <w:t>που</w:t>
      </w:r>
      <w:r>
        <w:t xml:space="preserve"> το κάνει, ωστόσο, είναι τρόπος </w:t>
      </w:r>
      <w:r w:rsidR="00E21379">
        <w:t>σύνθεσης</w:t>
      </w:r>
      <w:r>
        <w:t xml:space="preserve"> και ολοκλήρωσης, παρά μανιχαϊκής αντιδιαστολής και πολωτικής απόρριψης.</w:t>
      </w:r>
    </w:p>
    <w:p w:rsidR="008179E3" w:rsidRDefault="00001745" w:rsidP="005034DD">
      <w:pPr>
        <w:ind w:firstLine="360"/>
      </w:pPr>
      <w:r>
        <w:t xml:space="preserve">Στη μέθοδο </w:t>
      </w:r>
      <w:r w:rsidR="00E21379">
        <w:t>του</w:t>
      </w:r>
      <w:r>
        <w:t xml:space="preserve"> ενσωματώνει ορισμένες από τις παραμέτρους </w:t>
      </w:r>
      <w:r w:rsidR="00E21379">
        <w:t>που</w:t>
      </w:r>
      <w:r>
        <w:t xml:space="preserve"> </w:t>
      </w:r>
      <w:r w:rsidR="00E21379">
        <w:t>χρησιμοποιούν</w:t>
      </w:r>
      <w:r>
        <w:t xml:space="preserve"> οι αντίπαλοι, αλλά και υπερακοντίζει για να συμπεριλάβει και εκείνες τις πτυχές και παραμέτρους τις οποίες, λόγω πλάνης</w:t>
      </w:r>
      <w:r w:rsidR="009F41E5">
        <w:t xml:space="preserve"> ή </w:t>
      </w:r>
      <w:r>
        <w:t xml:space="preserve">εξ </w:t>
      </w:r>
      <w:r>
        <w:br w:type="page"/>
      </w:r>
      <w:r>
        <w:lastRenderedPageBreak/>
        <w:t>αυθαιρέτου ορισμού, οι αντίπαλοι ακρωτηριάζουν, αποκλείουν</w:t>
      </w:r>
      <w:r w:rsidR="009F41E5">
        <w:t xml:space="preserve"> ή </w:t>
      </w:r>
      <w:r>
        <w:t xml:space="preserve">παραμελούν. Το έργο </w:t>
      </w:r>
      <w:r w:rsidR="00E21379">
        <w:t>του</w:t>
      </w:r>
      <w:r>
        <w:t xml:space="preserve"> τέμνει, επομένως, </w:t>
      </w:r>
      <w:r w:rsidR="00E21379">
        <w:t>δύο</w:t>
      </w:r>
      <w:r>
        <w:t xml:space="preserve"> μεγάλες διαμάχες της επιστημολογίας </w:t>
      </w:r>
      <w:r w:rsidR="00E21379">
        <w:t>του</w:t>
      </w:r>
      <w:r>
        <w:t xml:space="preserve"> εικοστού αιώνα και προσπορίζει μια ανασύνθεση. Προσκομίζει έτσι ένα γόνιμο συνδυαστικό συγκερασμό φαινομενικά αντίθετων, αλλά ουσιαστικά συμπληρωματικών τρόπων και μεθόδων. Συμβάλλοντας στην υπέρβαση των πολλαπλών επιστημολογικών διχοστασιών </w:t>
      </w:r>
      <w:r w:rsidR="00E21379">
        <w:t>του</w:t>
      </w:r>
      <w:r>
        <w:t xml:space="preserve"> εικοστού αιώνα και συνδυάζοντας τα χρήσιμα στοιχεία </w:t>
      </w:r>
      <w:r w:rsidR="00E21379">
        <w:t>του</w:t>
      </w:r>
      <w:r>
        <w:t xml:space="preserve"> </w:t>
      </w:r>
      <w:r w:rsidR="00E21379">
        <w:t>θετικισμού-συμπεριφορισμού</w:t>
      </w:r>
      <w:r>
        <w:t xml:space="preserve">, </w:t>
      </w:r>
      <w:r w:rsidR="00E21379">
        <w:t>του</w:t>
      </w:r>
      <w:r>
        <w:t xml:space="preserve"> ρασιοναλισμού και </w:t>
      </w:r>
      <w:r w:rsidR="00E21379">
        <w:t>του</w:t>
      </w:r>
      <w:r>
        <w:t xml:space="preserve"> δομισμού, το </w:t>
      </w:r>
      <w:r>
        <w:rPr>
          <w:i/>
          <w:iCs/>
        </w:rPr>
        <w:t>Εξουσία: Μια ριζοσπαστική θεώρηση</w:t>
      </w:r>
      <w:r>
        <w:t xml:space="preserve"> αφήνει αξιόλογη παρακαταθήκη.</w:t>
      </w:r>
    </w:p>
    <w:p w:rsidR="008179E3" w:rsidRDefault="00001745">
      <w:pPr>
        <w:ind w:firstLine="360"/>
      </w:pPr>
      <w:r>
        <w:t xml:space="preserve">Δείχνει έτσι εμπράκτως, πρώτον, ότι πέρα από τις συγκαλυμμένες, εξίσου διερευνήσιμες είναι τόσο οι δυνητικές όσο και οι λανθάνουσες συγκρούσεις· δεύτερον, ότι οι εκάστοτε ορισμοί των κεντρικών εννοιών </w:t>
      </w:r>
      <w:r w:rsidR="00E21379">
        <w:t>που</w:t>
      </w:r>
      <w:r>
        <w:t xml:space="preserve"> υιοθετούμε καθορίζουν σε σημαντικό βαθμό το πεδίο και την πορεία </w:t>
      </w:r>
      <w:r w:rsidR="00E21379">
        <w:t>που</w:t>
      </w:r>
      <w:r>
        <w:t xml:space="preserve"> ακολουθεί η έρευνα. Μαζί με διανοητές όπως τον </w:t>
      </w:r>
      <w:r>
        <w:rPr>
          <w:lang w:val="fr-FR" w:eastAsia="fr-FR" w:bidi="fr-FR"/>
        </w:rPr>
        <w:t xml:space="preserve">Pierre Bourdieu, </w:t>
      </w:r>
      <w:r>
        <w:t xml:space="preserve">καταθέτει ένα διακεκριμένο επιστημονικό ήθος. Σ’ αυτό προσμετρούμε την εμφαντική ομολογία για την αναπόδραστη </w:t>
      </w:r>
      <w:r w:rsidR="005034DD">
        <w:t>μεροληπτικότητα</w:t>
      </w:r>
      <w:r>
        <w:t xml:space="preserve"> </w:t>
      </w:r>
      <w:r w:rsidR="00E21379">
        <w:t>του</w:t>
      </w:r>
      <w:r>
        <w:t xml:space="preserve"> κοινωνικού επιστήμονα, προκειμένου περί επίμαχων πολιτικών ζητημάτων γνώμης, τα οποία από τη </w:t>
      </w:r>
      <w:r w:rsidR="00E21379">
        <w:t>φύση</w:t>
      </w:r>
      <w:r>
        <w:t xml:space="preserve"> </w:t>
      </w:r>
      <w:r w:rsidR="00E21379">
        <w:t>τους</w:t>
      </w:r>
      <w:r>
        <w:t xml:space="preserve"> είναι ανεκρίζωτα </w:t>
      </w:r>
      <w:r w:rsidR="00E21379">
        <w:t>διαμφισβητούμενα</w:t>
      </w:r>
      <w:r>
        <w:t xml:space="preserve">. </w:t>
      </w:r>
      <w:r w:rsidR="005034DD">
        <w:t>Συνεκτιμούμε</w:t>
      </w:r>
      <w:r>
        <w:t xml:space="preserve"> επίσης μιαν αγωνιστική στάση και προσήλωση απέναντι στο πρόταγμα της γνώσης ως εργαλείο ζωής και αλήθειας, αλλά και ως εργαλείο των ανθρώπων για τη διεκδίκηση </w:t>
      </w:r>
      <w:r w:rsidR="00E21379">
        <w:t>θεμιτού</w:t>
      </w:r>
      <w:r>
        <w:t xml:space="preserve"> και δίκαιου μερίσματος </w:t>
      </w:r>
      <w:r w:rsidR="00E21379">
        <w:t>ισχύος</w:t>
      </w:r>
      <w:r>
        <w:t>.</w:t>
      </w:r>
    </w:p>
    <w:p w:rsidR="008179E3" w:rsidRDefault="00001745">
      <w:pPr>
        <w:ind w:firstLine="360"/>
      </w:pPr>
      <w:r>
        <w:t xml:space="preserve">Το </w:t>
      </w:r>
      <w:r>
        <w:rPr>
          <w:i/>
          <w:iCs/>
        </w:rPr>
        <w:t>Εξουσία: Μια ριζοσπαστική θεώρηση</w:t>
      </w:r>
      <w:r>
        <w:t xml:space="preserve"> είναι βιβλίο μαχητικής επιχειρηματολογίας, αλλά και δέσμευσης και προσήλωσης στην αντιμετώπιση </w:t>
      </w:r>
      <w:r w:rsidR="00E21379">
        <w:t>δύστροπων</w:t>
      </w:r>
      <w:r>
        <w:t xml:space="preserve"> και δυσεπίλυτων προβλημάτων. Είναι τριπλά μαχητικό: μεθοδολογικά, επιστημολογικά και πολιτικά. Πρόκειται για ένα τολμηρά κριτικό, αλλά συνάμα και αυστηρά αυτοκριτικό βιβλίο· ένα βιβλίο </w:t>
      </w:r>
      <w:r w:rsidR="00E21379">
        <w:t>που</w:t>
      </w:r>
      <w:r>
        <w:t xml:space="preserve"> </w:t>
      </w:r>
      <w:r w:rsidR="00E21379">
        <w:t>διακηρύσσει</w:t>
      </w:r>
      <w:r>
        <w:t xml:space="preserve"> την πολιτική </w:t>
      </w:r>
      <w:r w:rsidR="00E21379">
        <w:t>του</w:t>
      </w:r>
      <w:r>
        <w:t xml:space="preserve"> κλίση. Παρ’ ότι </w:t>
      </w:r>
      <w:r w:rsidR="005034DD">
        <w:t>αυτό</w:t>
      </w:r>
      <w:r>
        <w:t>-</w:t>
      </w:r>
      <w:r w:rsidR="00E21379">
        <w:t>υπονομεύεται</w:t>
      </w:r>
      <w:r>
        <w:t xml:space="preserve">, με την αφοπλιστική αυτοκριτική </w:t>
      </w:r>
      <w:r w:rsidR="00E21379">
        <w:t>που</w:t>
      </w:r>
      <w:r>
        <w:t xml:space="preserve"> ασκεί, ο </w:t>
      </w:r>
      <w:r>
        <w:rPr>
          <w:lang w:val="en-US" w:eastAsia="en-US" w:bidi="en-US"/>
        </w:rPr>
        <w:t>Lukes</w:t>
      </w:r>
      <w:r w:rsidRPr="002A7A4F">
        <w:rPr>
          <w:lang w:eastAsia="en-US" w:bidi="en-US"/>
        </w:rPr>
        <w:t xml:space="preserve"> </w:t>
      </w:r>
      <w:r>
        <w:t>προωθεί ουσιαστικά, με απαράμιλλο τρόπο τη γνωστική κατάκτηση.</w:t>
      </w:r>
    </w:p>
    <w:p w:rsidR="008179E3" w:rsidRDefault="00001745" w:rsidP="005034DD">
      <w:pPr>
        <w:ind w:firstLine="360"/>
      </w:pPr>
      <w:r>
        <w:t xml:space="preserve">Πολιτικά, η συμβολή </w:t>
      </w:r>
      <w:r w:rsidR="00E21379">
        <w:t>του</w:t>
      </w:r>
      <w:r>
        <w:t xml:space="preserve"> </w:t>
      </w:r>
      <w:r>
        <w:rPr>
          <w:lang w:val="en-US" w:eastAsia="en-US" w:bidi="en-US"/>
        </w:rPr>
        <w:t>Lukes</w:t>
      </w:r>
      <w:r w:rsidRPr="002A7A4F">
        <w:rPr>
          <w:lang w:eastAsia="en-US" w:bidi="en-US"/>
        </w:rPr>
        <w:t xml:space="preserve"> </w:t>
      </w:r>
      <w:r>
        <w:t xml:space="preserve">είναι επίσης </w:t>
      </w:r>
      <w:r w:rsidR="00E21379">
        <w:t>πολύτιμη</w:t>
      </w:r>
      <w:r>
        <w:t xml:space="preserve">. Πρωτίστως, δημιουργεί και μας καταθέτει ένα κρίσιμο </w:t>
      </w:r>
      <w:r w:rsidR="005034DD">
        <w:t>εννοιολογικό</w:t>
      </w:r>
      <w:r>
        <w:t xml:space="preserve"> πεδίο. Ένα πλέγμα εννοιών μέσα από το οποίο </w:t>
      </w:r>
      <w:r w:rsidR="00E21379">
        <w:t>μπορούμε</w:t>
      </w:r>
      <w:r>
        <w:t xml:space="preserve"> να </w:t>
      </w:r>
      <w:r w:rsidR="00E21379">
        <w:t>σκεφτούμε</w:t>
      </w:r>
      <w:r>
        <w:t xml:space="preserve"> πρώτα και κατόπιν να </w:t>
      </w:r>
      <w:r w:rsidR="00E21379">
        <w:t>ενοραματιστούμε</w:t>
      </w:r>
      <w:r>
        <w:t xml:space="preserve"> συγκεκριμένες πτυχές </w:t>
      </w:r>
      <w:r w:rsidR="00E21379">
        <w:t>του</w:t>
      </w:r>
      <w:r>
        <w:t xml:space="preserve"> </w:t>
      </w:r>
      <w:r w:rsidR="00E21379">
        <w:t>εκδημοκρατισμού</w:t>
      </w:r>
      <w:r>
        <w:t xml:space="preserve"> των σχέσεων εξουσίας. Με την επίγνωση αυτή </w:t>
      </w:r>
      <w:r w:rsidR="00E21379">
        <w:t>μπορούμε</w:t>
      </w:r>
      <w:r>
        <w:t xml:space="preserve"> να επιδιώξουμε</w:t>
      </w:r>
      <w:r w:rsidR="009F41E5">
        <w:t xml:space="preserve"> ή </w:t>
      </w:r>
      <w:r>
        <w:t xml:space="preserve">να </w:t>
      </w:r>
      <w:r w:rsidR="00E21379">
        <w:t>προβούμε</w:t>
      </w:r>
      <w:r>
        <w:t xml:space="preserve"> σε συγκεκριμένες μορφές ενδυνάμωσης </w:t>
      </w:r>
      <w:r w:rsidRPr="002A7A4F">
        <w:rPr>
          <w:lang w:eastAsia="en-US" w:bidi="en-US"/>
        </w:rPr>
        <w:t>(</w:t>
      </w:r>
      <w:r>
        <w:rPr>
          <w:lang w:val="en-US" w:eastAsia="en-US" w:bidi="en-US"/>
        </w:rPr>
        <w:t>empowerment</w:t>
      </w:r>
      <w:r w:rsidRPr="002A7A4F">
        <w:rPr>
          <w:lang w:eastAsia="en-US" w:bidi="en-US"/>
        </w:rPr>
        <w:t xml:space="preserve">), </w:t>
      </w:r>
      <w:r>
        <w:t xml:space="preserve">και αυτό </w:t>
      </w:r>
      <w:r w:rsidR="00E21379">
        <w:t>ισχύει</w:t>
      </w:r>
      <w:r>
        <w:t xml:space="preserve"> ιδίως για </w:t>
      </w:r>
      <w:r w:rsidR="00E21379">
        <w:t>τους</w:t>
      </w:r>
      <w:r>
        <w:t xml:space="preserve"> περιθωριοποιημένους και </w:t>
      </w:r>
      <w:r w:rsidR="00E21379">
        <w:t>τους</w:t>
      </w:r>
      <w:r>
        <w:t xml:space="preserve"> πιο ανίσχυρους πολίτες. </w:t>
      </w:r>
      <w:r w:rsidR="00E21379">
        <w:t>Μπορούμε</w:t>
      </w:r>
      <w:r>
        <w:t xml:space="preserve">, εν τέλει, να διεκδικήσουμε τη διαμόρφωση μιας δίκαιης πολιτείας. Αν οι ιδέες </w:t>
      </w:r>
      <w:r w:rsidR="00E21379">
        <w:t>του</w:t>
      </w:r>
      <w:r>
        <w:t xml:space="preserve"> σήμερα είναι το</w:t>
      </w:r>
      <w:r w:rsidR="005034DD">
        <w:t xml:space="preserve"> </w:t>
      </w:r>
      <w:r>
        <w:br w:type="page"/>
      </w:r>
      <w:r>
        <w:lastRenderedPageBreak/>
        <w:t xml:space="preserve">υλικό με το οποίο φτιάχνονται τα ήθη </w:t>
      </w:r>
      <w:r w:rsidR="00E21379">
        <w:t>του</w:t>
      </w:r>
      <w:r>
        <w:t xml:space="preserve"> αύριο, τότε ο </w:t>
      </w:r>
      <w:r>
        <w:rPr>
          <w:lang w:val="en-US" w:eastAsia="en-US" w:bidi="en-US"/>
        </w:rPr>
        <w:t>Lukes</w:t>
      </w:r>
      <w:r w:rsidRPr="002A7A4F">
        <w:rPr>
          <w:lang w:eastAsia="en-US" w:bidi="en-US"/>
        </w:rPr>
        <w:t xml:space="preserve"> </w:t>
      </w:r>
      <w:r>
        <w:t xml:space="preserve">προσκόμισε ένα πολύτιμο υλικό: μια δέσμη εννοιολογικών εργαλείων για τον εκδημοκρατισμό και τη βελτίωση της ποιότητας των κοινωνικοπολιτικών σχέσεων. Ή, για να χρησιμοποιήσουμε μια φράση της </w:t>
      </w:r>
      <w:r>
        <w:rPr>
          <w:lang w:val="en-US" w:eastAsia="en-US" w:bidi="en-US"/>
        </w:rPr>
        <w:t>Mouffe</w:t>
      </w:r>
      <w:r w:rsidRPr="002A7A4F">
        <w:rPr>
          <w:lang w:eastAsia="en-US" w:bidi="en-US"/>
        </w:rPr>
        <w:t xml:space="preserve">, </w:t>
      </w:r>
      <w:r>
        <w:t xml:space="preserve">προσκόμισε μια δέσμη ιδεών για τον «εκδημοκρατισμό της δημοκρατίας» </w:t>
      </w:r>
      <w:r w:rsidRPr="002A7A4F">
        <w:rPr>
          <w:lang w:eastAsia="en-US" w:bidi="en-US"/>
        </w:rPr>
        <w:t>(</w:t>
      </w:r>
      <w:r>
        <w:rPr>
          <w:lang w:val="en-US" w:eastAsia="en-US" w:bidi="en-US"/>
        </w:rPr>
        <w:t>Mouffe</w:t>
      </w:r>
      <w:r w:rsidRPr="002A7A4F">
        <w:rPr>
          <w:lang w:eastAsia="en-US" w:bidi="en-US"/>
        </w:rPr>
        <w:t xml:space="preserve">, </w:t>
      </w:r>
      <w:r>
        <w:t>2005: 51).</w:t>
      </w:r>
    </w:p>
    <w:p w:rsidR="008179E3" w:rsidRDefault="00001745">
      <w:pPr>
        <w:ind w:firstLine="360"/>
      </w:pPr>
      <w:r>
        <w:t>Στην πολιτική της γνώσης δεν υπάρχει πιο αδέσμευτη κατάθεση από εκείνη η οποία, ενώ υπερασπίζεται σθεναρά τη θέση της, ομολογεί ταυτόχρονα την υποκειμενικότητα, τα λάθη</w:t>
      </w:r>
      <w:r w:rsidR="009F41E5">
        <w:t xml:space="preserve"> ή </w:t>
      </w:r>
      <w:r>
        <w:t xml:space="preserve">τη σφαλερότητά της. Αυτή η διανοητική πρακτική καταδεικνύει ότι στην επιστήμη, όπως και στην πολιτική, τουλάχιστον ορισμένα από τα κρίσιμα, </w:t>
      </w:r>
      <w:r w:rsidR="00E21379">
        <w:t>διαμφισβητούμενα</w:t>
      </w:r>
      <w:r>
        <w:t xml:space="preserve"> </w:t>
      </w:r>
      <w:r w:rsidR="00E21379">
        <w:t>διακύ</w:t>
      </w:r>
      <w:r w:rsidR="005034DD">
        <w:t>β</w:t>
      </w:r>
      <w:r w:rsidR="00E21379">
        <w:t>ευματα</w:t>
      </w:r>
      <w:r>
        <w:t xml:space="preserve"> είναι ανεκρίζωτα υποκειμενικά. Η υιοθέτηση και ανάδειξη της έννοιας της «κινητοποίησης της μεροληπτικότητας» επισφραγίζει αυτή τη στάση, </w:t>
      </w:r>
      <w:r w:rsidR="00E21379">
        <w:t>που</w:t>
      </w:r>
      <w:r>
        <w:t xml:space="preserve"> προκρίνει την αγωνιστικότητα.</w:t>
      </w:r>
    </w:p>
    <w:p w:rsidR="008179E3" w:rsidRDefault="00001745">
      <w:pPr>
        <w:ind w:firstLine="360"/>
      </w:pPr>
      <w:r>
        <w:rPr>
          <w:lang w:val="en-US" w:eastAsia="en-US" w:bidi="en-US"/>
        </w:rPr>
        <w:t>O</w:t>
      </w:r>
      <w:r w:rsidRPr="002A7A4F">
        <w:rPr>
          <w:lang w:eastAsia="en-US" w:bidi="en-US"/>
        </w:rPr>
        <w:t xml:space="preserve"> </w:t>
      </w:r>
      <w:r>
        <w:rPr>
          <w:lang w:val="en-US" w:eastAsia="en-US" w:bidi="en-US"/>
        </w:rPr>
        <w:t>Lukes</w:t>
      </w:r>
      <w:r w:rsidRPr="002A7A4F">
        <w:rPr>
          <w:lang w:eastAsia="en-US" w:bidi="en-US"/>
        </w:rPr>
        <w:t xml:space="preserve"> </w:t>
      </w:r>
      <w:r>
        <w:t xml:space="preserve">επικεντρώνει το ενδιαφέρον </w:t>
      </w:r>
      <w:r w:rsidR="00E21379">
        <w:t>του</w:t>
      </w:r>
      <w:r>
        <w:t xml:space="preserve"> και στο ζήτημα της συνηγορίας πολιτικών θέσεων από τη θέση </w:t>
      </w:r>
      <w:r w:rsidR="00E21379">
        <w:t>του</w:t>
      </w:r>
      <w:r>
        <w:t xml:space="preserve"> κοινωνικού επιστήμονα και αυτό συναρθρώνεται με το πλέγμα των επιστημολογικών, μεθοδολογικών και πολιτικών επιλογών. Το ζήτημα της επιστημονικής αμεροληψίας/μεροληπτικότητας συναρτάται ασφαλώς και με το θέμα της ουδετερότητας, ως αντίπαλου δέους της </w:t>
      </w:r>
      <w:r w:rsidR="005034DD">
        <w:t>κανονιστικότητας</w:t>
      </w:r>
      <w:r>
        <w:t xml:space="preserve">. Δεδομένου ότι ένα τμήμα της πολιτικής επιστήμης, όπως ο κλάδος της ανάλυσης πολιτικών, και το δίκαιο, είναι </w:t>
      </w:r>
      <w:r w:rsidR="00E21379">
        <w:t>φύσει</w:t>
      </w:r>
      <w:r>
        <w:t xml:space="preserve"> κανονιστικές πειθαρχίες, πρόκειται για ένα ψευδοδίλημμα</w:t>
      </w:r>
      <w:r w:rsidR="005034DD">
        <w:rPr>
          <w:rStyle w:val="FootnoteReference"/>
        </w:rPr>
        <w:footnoteReference w:id="47"/>
      </w:r>
      <w:r w:rsidR="005034DD" w:rsidRPr="003E1BD4">
        <w:rPr>
          <w:color w:val="auto"/>
          <w:vertAlign w:val="superscript"/>
        </w:rPr>
        <w:t xml:space="preserve"> </w:t>
      </w:r>
      <w:r w:rsidR="005034DD" w:rsidRPr="003E1BD4">
        <w:rPr>
          <w:rStyle w:val="FootnoteReference"/>
          <w:color w:val="auto"/>
        </w:rPr>
        <w:footnoteReference w:id="48"/>
      </w:r>
      <w:r w:rsidR="005034DD" w:rsidRPr="003E1BD4">
        <w:rPr>
          <w:color w:val="auto"/>
          <w:vertAlign w:val="superscript"/>
        </w:rPr>
        <w:t xml:space="preserve"> </w:t>
      </w:r>
      <w:r w:rsidR="005034DD" w:rsidRPr="003E1BD4">
        <w:rPr>
          <w:rStyle w:val="FootnoteReference"/>
          <w:color w:val="auto"/>
        </w:rPr>
        <w:footnoteReference w:id="49"/>
      </w:r>
      <w:r>
        <w:t xml:space="preserve">. Πώς, λοιπόν, θα απεκδυθεί ο πολιτικός επιστήμονας της δικής </w:t>
      </w:r>
      <w:r w:rsidR="00E21379">
        <w:t>του</w:t>
      </w:r>
      <w:r>
        <w:t xml:space="preserve"> πολιτικής προτίμησης;</w:t>
      </w:r>
    </w:p>
    <w:p w:rsidR="008179E3" w:rsidRDefault="00001745" w:rsidP="005034DD">
      <w:pPr>
        <w:tabs>
          <w:tab w:val="left" w:pos="1232"/>
        </w:tabs>
        <w:ind w:firstLine="360"/>
      </w:pPr>
      <w:r>
        <w:br w:type="page"/>
      </w:r>
      <w:r>
        <w:lastRenderedPageBreak/>
        <w:t xml:space="preserve">Συγγραφείς όπως ο </w:t>
      </w:r>
      <w:r>
        <w:rPr>
          <w:lang w:val="en-US" w:eastAsia="en-US" w:bidi="en-US"/>
        </w:rPr>
        <w:t>Lukes</w:t>
      </w:r>
      <w:r w:rsidRPr="002A7A4F">
        <w:rPr>
          <w:lang w:eastAsia="en-US" w:bidi="en-US"/>
        </w:rPr>
        <w:t xml:space="preserve"> (</w:t>
      </w:r>
      <w:r>
        <w:rPr>
          <w:lang w:val="en-US" w:eastAsia="en-US" w:bidi="en-US"/>
        </w:rPr>
        <w:t>infra</w:t>
      </w:r>
      <w:r w:rsidRPr="002A7A4F">
        <w:rPr>
          <w:lang w:eastAsia="en-US" w:bidi="en-US"/>
        </w:rPr>
        <w:t xml:space="preserve">) </w:t>
      </w:r>
      <w:r>
        <w:t xml:space="preserve">και </w:t>
      </w:r>
      <w:r>
        <w:rPr>
          <w:lang w:val="fr-FR" w:eastAsia="fr-FR" w:bidi="fr-FR"/>
        </w:rPr>
        <w:t xml:space="preserve">o Bourdieu </w:t>
      </w:r>
      <w:r>
        <w:t>(1972/1977, 1982) κρίνουν ότι υπάρχει μια κατηγορία ζητημάτων για την οποία δεν χωρεί παρά η ξεκάθαρη τοποθέτηση</w:t>
      </w:r>
      <w:r w:rsidR="005034DD">
        <w:rPr>
          <w:rStyle w:val="FootnoteReference"/>
        </w:rPr>
        <w:footnoteReference w:id="50"/>
      </w:r>
      <w:r>
        <w:t xml:space="preserve">. Ότι η μόνη εντίμως διάφανη στάση είναι η εξαρχής ομολογία της θέσης </w:t>
      </w:r>
      <w:r w:rsidR="00E21379">
        <w:t>που</w:t>
      </w:r>
      <w:r>
        <w:t xml:space="preserve"> κάποιος έχει υιοθετήσει. Με άλλα λόγια, η στάση της απόλυτης ουδετερότητας</w:t>
      </w:r>
      <w:r w:rsidR="009F41E5">
        <w:t xml:space="preserve"> ή </w:t>
      </w:r>
      <w:r>
        <w:t xml:space="preserve">περιγραφικότητας είναι και ανέφικτη και απατηλή. Οι έννοιες της ελευθερίας, </w:t>
      </w:r>
      <w:r w:rsidR="00E21379">
        <w:t>του</w:t>
      </w:r>
      <w:r>
        <w:t xml:space="preserve"> δικαίου και της εξουσίας ανήκουν αμετάκλητα στην κατηγορία των ουσιωδώς </w:t>
      </w:r>
      <w:r w:rsidR="00E21379">
        <w:t>διαμφισβητούμενων</w:t>
      </w:r>
      <w:r>
        <w:t xml:space="preserve"> όρων. Ο </w:t>
      </w:r>
      <w:r>
        <w:rPr>
          <w:lang w:val="fr-FR" w:eastAsia="fr-FR" w:bidi="fr-FR"/>
        </w:rPr>
        <w:t xml:space="preserve">Barber </w:t>
      </w:r>
      <w:r>
        <w:t xml:space="preserve">προσυπογράφει επίσης αυτή τη στάση, επισημαίνοντας ότι όλες οι φιλελεύθερες θεωρίες ανάγονται, εν τέλει, σε όρους </w:t>
      </w:r>
      <w:r w:rsidR="00E21379">
        <w:t>που</w:t>
      </w:r>
      <w:r>
        <w:t xml:space="preserve"> είναι </w:t>
      </w:r>
      <w:r w:rsidR="005034DD">
        <w:rPr>
          <w:i/>
          <w:iCs/>
        </w:rPr>
        <w:t>ουσιωδώς διαμφ</w:t>
      </w:r>
      <w:r>
        <w:rPr>
          <w:i/>
          <w:iCs/>
        </w:rPr>
        <w:t>ισβητούμενοι,</w:t>
      </w:r>
      <w:r>
        <w:t xml:space="preserve"> δηλαδή, ριζωμένοι σε «προθεωρητικά θεμέλια </w:t>
      </w:r>
      <w:r w:rsidR="00E21379">
        <w:t>γύρω</w:t>
      </w:r>
      <w:r>
        <w:t xml:space="preserve"> από τα οποία δεν υπάρχει συμφωνία και δεν μπορεί να υπάρξει επιχειρηματολογία» </w:t>
      </w:r>
      <w:r>
        <w:rPr>
          <w:lang w:val="fr-FR" w:eastAsia="fr-FR" w:bidi="fr-FR"/>
        </w:rPr>
        <w:t xml:space="preserve">(Barber, </w:t>
      </w:r>
      <w:r>
        <w:t xml:space="preserve">1984: 44). Πρέπει, επομένως, να διακρίνουμε και να αντιδιαστείλουμε σαφώς τα ζητήματα της </w:t>
      </w:r>
      <w:r>
        <w:rPr>
          <w:i/>
          <w:iCs/>
        </w:rPr>
        <w:t>γνώμης</w:t>
      </w:r>
      <w:r>
        <w:t xml:space="preserve"> από τα ζητήματα της </w:t>
      </w:r>
      <w:r>
        <w:rPr>
          <w:i/>
          <w:iCs/>
        </w:rPr>
        <w:t>γνώσης.</w:t>
      </w:r>
      <w:r>
        <w:t xml:space="preserve"> Σκοπός της γνώσης είναι η αναζήτηση της αλήθειας αυτής καθ’ εαυτήν, αλλά και η παραγωγική αξιοποίηση της αλήθειας για </w:t>
      </w:r>
      <w:r>
        <w:rPr>
          <w:i/>
          <w:iCs/>
        </w:rPr>
        <w:t>κοινωνικά επιθυμητούς σκοπούς.</w:t>
      </w:r>
      <w:r>
        <w:t xml:space="preserve"> Ωστόσο, αυτό το τελευταίο, το ποιοι είναι οι εκάστοτε κοινωνικά επιθυμητοί σκοποί, είναι το </w:t>
      </w:r>
      <w:r w:rsidR="00E21379">
        <w:t>διαμφισβητούμενο</w:t>
      </w:r>
      <w:r>
        <w:t xml:space="preserve"> θέμα γνώμης και, άρα, το πολιτικά διακυβευόμενο.</w:t>
      </w:r>
    </w:p>
    <w:p w:rsidR="008179E3" w:rsidRDefault="00001745">
      <w:r>
        <w:rPr>
          <w:i/>
          <w:iCs/>
        </w:rPr>
        <w:t>3.5.Στρατηγικη επικοινωνία και «</w:t>
      </w:r>
      <w:r w:rsidR="005034DD">
        <w:rPr>
          <w:i/>
          <w:iCs/>
        </w:rPr>
        <w:t>επικοινωνιακή</w:t>
      </w:r>
      <w:r>
        <w:rPr>
          <w:i/>
          <w:iCs/>
        </w:rPr>
        <w:t xml:space="preserve"> εξουσία»</w:t>
      </w:r>
    </w:p>
    <w:p w:rsidR="008179E3" w:rsidRDefault="00001745">
      <w:r>
        <w:t>«Μακράν, οι λιγότερο ανεπτυγμένοι και οι λιγότερο κατανοητοί μηχανισμοί εξουσίας -τουλάχιστον στο πεδίο της πολιτικής επιστήμης</w:t>
      </w:r>
      <w:r w:rsidR="005034DD">
        <w:t xml:space="preserve"> </w:t>
      </w:r>
      <w:r>
        <w:t xml:space="preserve">είναι εκείνοι </w:t>
      </w:r>
      <w:r w:rsidR="00E21379">
        <w:t>που</w:t>
      </w:r>
      <w:r>
        <w:t xml:space="preserve"> άπτονται της τρίτης διάστασης. Υποπτευόμαστε ότι η ταυτοποίησή </w:t>
      </w:r>
      <w:r w:rsidR="00E21379">
        <w:t>τους</w:t>
      </w:r>
      <w:r>
        <w:t xml:space="preserve"> περιλαμβάνει την εξειδίκευση των </w:t>
      </w:r>
      <w:r>
        <w:rPr>
          <w:i/>
          <w:iCs/>
        </w:rPr>
        <w:t>μέσων</w:t>
      </w:r>
      <w:r w:rsidR="005034DD">
        <w:rPr>
          <w:rStyle w:val="FootnoteReference"/>
          <w:i/>
          <w:iCs/>
        </w:rPr>
        <w:footnoteReference w:id="51"/>
      </w:r>
      <w:r>
        <w:t xml:space="preserve"> διά των οποίων η εξουσία επηρεάζει, διαμορφώνει</w:t>
      </w:r>
      <w:r w:rsidR="009F41E5">
        <w:t xml:space="preserve"> ή </w:t>
      </w:r>
      <w:r>
        <w:t xml:space="preserve">καθορίζει τις αντιλήψεις για τις ανάγκες, τις δυνατότητες, τις στρατηγικές των προκλήσεων σε καταστάσεις λανθάνουσας σύγκρουσης» </w:t>
      </w:r>
      <w:r>
        <w:rPr>
          <w:lang w:val="fr-FR" w:eastAsia="fr-FR" w:bidi="fr-FR"/>
        </w:rPr>
        <w:t xml:space="preserve">(Gaventa, </w:t>
      </w:r>
      <w:r>
        <w:t xml:space="preserve">1982: 15). Αυτή η συνθήκη καθιστά απαραίτητη τη μελέτη των κοινωνικών </w:t>
      </w:r>
      <w:r w:rsidR="00E21379">
        <w:t>μύθων</w:t>
      </w:r>
      <w:r>
        <w:t xml:space="preserve">, της γλώσσας, των συμβόλων και των συμβολικών ανταλλαγών στα σύγχρονα ΜΜΕ. Προϋποθέτει επίσης τη γνώση </w:t>
      </w:r>
      <w:r w:rsidR="00E21379">
        <w:t>του</w:t>
      </w:r>
      <w:r>
        <w:t xml:space="preserve"> πώς τα ποικίλα συμβολικά περιεχόμενα διαπλάθονται</w:t>
      </w:r>
      <w:r w:rsidR="009F41E5">
        <w:t xml:space="preserve"> ή </w:t>
      </w:r>
      <w:r>
        <w:t xml:space="preserve">τυγχάνουν χειραγώγησης σε εξουσιαστικές διαδικασίες. Η αναγνώριση αυτής της πραγματικότητας </w:t>
      </w:r>
      <w:r w:rsidR="00E21379">
        <w:t>υπαγορεύει</w:t>
      </w:r>
      <w:r>
        <w:t xml:space="preserve"> αξιωματικά τη συστηματική αποκάλυψη της </w:t>
      </w:r>
      <w:r>
        <w:rPr>
          <w:i/>
          <w:iCs/>
        </w:rPr>
        <w:t>στρατηγικής επικοινωνίας</w:t>
      </w:r>
      <w:r>
        <w:t xml:space="preserve"> και της </w:t>
      </w:r>
      <w:r>
        <w:rPr>
          <w:i/>
          <w:iCs/>
        </w:rPr>
        <w:t xml:space="preserve">επικοινωνιακης </w:t>
      </w:r>
      <w:r w:rsidR="005034DD">
        <w:rPr>
          <w:i/>
          <w:iCs/>
        </w:rPr>
        <w:t xml:space="preserve">εξουσίας. </w:t>
      </w:r>
      <w:r>
        <w:br w:type="page"/>
      </w:r>
      <w:r>
        <w:lastRenderedPageBreak/>
        <w:t xml:space="preserve">Άρα, ο εντοπισμός των εξουσιαστικών μηχανισμών πρέπει να περιλαμβάνει «τη μελέτη της πληροφορίας και της επικοινωνίας τόσο </w:t>
      </w:r>
      <w:r w:rsidR="00E21379">
        <w:t>του</w:t>
      </w:r>
      <w:r>
        <w:t xml:space="preserve"> τι επικοινωνείται όσο και </w:t>
      </w:r>
      <w:r w:rsidR="00E21379">
        <w:t>του</w:t>
      </w:r>
      <w:r>
        <w:t xml:space="preserve"> πώς αυτό γίνεται» </w:t>
      </w:r>
      <w:r w:rsidRPr="002A7A4F">
        <w:rPr>
          <w:lang w:eastAsia="en-US" w:bidi="en-US"/>
        </w:rPr>
        <w:t>(</w:t>
      </w:r>
      <w:r>
        <w:rPr>
          <w:lang w:val="en-US" w:eastAsia="en-US" w:bidi="en-US"/>
        </w:rPr>
        <w:t>Gaventa</w:t>
      </w:r>
      <w:r w:rsidRPr="002A7A4F">
        <w:rPr>
          <w:lang w:eastAsia="en-US" w:bidi="en-US"/>
        </w:rPr>
        <w:t xml:space="preserve">, </w:t>
      </w:r>
      <w:r>
        <w:t>1982: 15).</w:t>
      </w:r>
    </w:p>
    <w:p w:rsidR="008179E3" w:rsidRDefault="00001745">
      <w:pPr>
        <w:ind w:firstLine="360"/>
      </w:pPr>
      <w:r>
        <w:t xml:space="preserve">Θα ήταν, επομένως, δυνατόν η μελέτη της </w:t>
      </w:r>
      <w:r w:rsidR="005034DD">
        <w:t>επικοινωνιακής</w:t>
      </w:r>
      <w:r>
        <w:t xml:space="preserve"> εξουσίας, στον αιώνα </w:t>
      </w:r>
      <w:r w:rsidR="00E21379">
        <w:t>του</w:t>
      </w:r>
      <w:r>
        <w:t xml:space="preserve"> θριάμβου των επικοινωνιακών υποδομών και τεχνολογιών, να παραμείνει εκτός επιστημονικής έρευνας, εξ αυθαιρέτου ορισμού; Ή μήπως αυτά τα πεδία θα έπρεπε να παραμείνουν στο απυρόβλητο της επιστημονικής κριτικής και έρευνας, μόνο και μόνο επειδή τα περιεχόμενα της επικοινωνίας ανήκουν στα συμβολικά αγαθά και επειδή η υποδοχή </w:t>
      </w:r>
      <w:r w:rsidR="00E21379">
        <w:t>τους</w:t>
      </w:r>
      <w:r>
        <w:t xml:space="preserve"> συνιστά μια σύνθετη όσο και αφηρημένη εξεργασία; Θα μπορούσε να παραμείνει η έρευνα της επικοινωνίας το «τυφλό σημείο» των κοινωνικών επιστημών, διότι έτσι το αντιλαμβάνονται οι συμπεριφοριστές; Οι τεχνικές πειθούς και </w:t>
      </w:r>
      <w:r w:rsidR="00E21379">
        <w:t>επηρεασμού</w:t>
      </w:r>
      <w:r>
        <w:t xml:space="preserve">, η απόσπαση της εκούσιας συμμόρφωσης στην κυριαρχία, καταγράφονται γλαφυρά ήδη στην </w:t>
      </w:r>
      <w:r>
        <w:rPr>
          <w:i/>
          <w:iCs/>
        </w:rPr>
        <w:t>Ιλιάδα</w:t>
      </w:r>
      <w:r>
        <w:t xml:space="preserve"> </w:t>
      </w:r>
      <w:r w:rsidR="00E21379">
        <w:t>του</w:t>
      </w:r>
      <w:r>
        <w:t xml:space="preserve"> Ομήρου, για παράδειγμα, στο επεισόδιο της ανταρσίας </w:t>
      </w:r>
      <w:r w:rsidR="00E21379">
        <w:t>του</w:t>
      </w:r>
      <w:r>
        <w:t xml:space="preserve"> Θερσίτη. Στην εποχή μας, όπου κινητοποιούνται φάλαγγες ειδημόνων της προπαγάνδας και </w:t>
      </w:r>
      <w:r w:rsidR="00E21379">
        <w:t>του</w:t>
      </w:r>
      <w:r>
        <w:t xml:space="preserve"> </w:t>
      </w:r>
      <w:r w:rsidR="00E21379">
        <w:t>επικοινωνιακού</w:t>
      </w:r>
      <w:r>
        <w:t xml:space="preserve"> αποπροσανατολισμού, δεν θα μπορούσαμε επ’ ουδενί να αγνοούμε ως επιστήμονες κι ερευνητές αυτή την ισχυρή έκφανση άσκησης εξουσίας και κυριαρχίας.</w:t>
      </w:r>
    </w:p>
    <w:p w:rsidR="008179E3" w:rsidRDefault="00001745" w:rsidP="00D92D7E">
      <w:pPr>
        <w:ind w:firstLine="360"/>
      </w:pPr>
      <w:r>
        <w:t xml:space="preserve">Μαζί με άλλους επιστήμονες, ο </w:t>
      </w:r>
      <w:r>
        <w:rPr>
          <w:lang w:val="en-US" w:eastAsia="en-US" w:bidi="en-US"/>
        </w:rPr>
        <w:t>Lukes</w:t>
      </w:r>
      <w:r w:rsidRPr="002A7A4F">
        <w:rPr>
          <w:lang w:eastAsia="en-US" w:bidi="en-US"/>
        </w:rPr>
        <w:t xml:space="preserve"> </w:t>
      </w:r>
      <w:r>
        <w:t xml:space="preserve">βρέθηκε έγκαιρα στην πρωτοπορία </w:t>
      </w:r>
      <w:r w:rsidR="00E21379">
        <w:t>που</w:t>
      </w:r>
      <w:r>
        <w:t xml:space="preserve"> σήμανε αυτή την ανάγκη. Επιπλέον, ήταν μεταξύ των πρώτων </w:t>
      </w:r>
      <w:r w:rsidR="00E21379">
        <w:t>που</w:t>
      </w:r>
      <w:r>
        <w:t xml:space="preserve"> αποπειράθηκαν να αντιμετωπίσουν και να πραγματευτούν τόσο ρευστά, «πτερόεντα» και δυσεπίλυτα γνωστικά προβλήματα</w:t>
      </w:r>
      <w:r w:rsidR="00D92D7E">
        <w:rPr>
          <w:rStyle w:val="FootnoteReference"/>
        </w:rPr>
        <w:footnoteReference w:id="52"/>
      </w:r>
      <w:r>
        <w:t xml:space="preserve">. Διέγνωσε με οξυδέρκεια τη μετατόπιση </w:t>
      </w:r>
      <w:r w:rsidR="00E21379">
        <w:t>του</w:t>
      </w:r>
      <w:r>
        <w:t xml:space="preserve"> κέντρου βάρους των εξουσιαστικών δομών προς τα συμβολικά πεδία. Η συνεισφορά </w:t>
      </w:r>
      <w:r w:rsidR="00E21379">
        <w:t>του</w:t>
      </w:r>
      <w:r>
        <w:t xml:space="preserve"> </w:t>
      </w:r>
      <w:r>
        <w:rPr>
          <w:lang w:val="en-US" w:eastAsia="en-US" w:bidi="en-US"/>
        </w:rPr>
        <w:t>Lukes</w:t>
      </w:r>
      <w:r w:rsidRPr="002A7A4F">
        <w:rPr>
          <w:lang w:eastAsia="en-US" w:bidi="en-US"/>
        </w:rPr>
        <w:t xml:space="preserve"> </w:t>
      </w:r>
      <w:r>
        <w:t xml:space="preserve">στο θέμα της </w:t>
      </w:r>
      <w:r>
        <w:rPr>
          <w:i/>
          <w:iCs/>
        </w:rPr>
        <w:t>πολιτικής επικοινωνίας,</w:t>
      </w:r>
      <w:r>
        <w:t xml:space="preserve"> </w:t>
      </w:r>
      <w:r w:rsidR="00E21379">
        <w:t>του</w:t>
      </w:r>
      <w:r>
        <w:t xml:space="preserve"> έγκαιρου εντοπισμού της μετατόπισης της δύναμης και της εξουσίας ήταν καίρια. Όπως επισημαίνει ο </w:t>
      </w:r>
      <w:r>
        <w:rPr>
          <w:lang w:val="en-US" w:eastAsia="en-US" w:bidi="en-US"/>
        </w:rPr>
        <w:t>Tilly</w:t>
      </w:r>
      <w:r w:rsidRPr="002A7A4F">
        <w:rPr>
          <w:lang w:eastAsia="en-US" w:bidi="en-US"/>
        </w:rPr>
        <w:t xml:space="preserve">, </w:t>
      </w:r>
      <w:r>
        <w:t xml:space="preserve">οι υποτελείς παραμένουν απληροφόρητοι σχετικά με τα πραγματικά </w:t>
      </w:r>
      <w:r w:rsidR="00E21379">
        <w:t>τους</w:t>
      </w:r>
      <w:r>
        <w:t xml:space="preserve"> συμφέροντα εξαιτίας της παραπλάνη</w:t>
      </w:r>
      <w:r w:rsidR="00D92D7E">
        <w:t xml:space="preserve">σης, της καταπίεσης και της ολοσχερούς </w:t>
      </w:r>
      <w:r>
        <w:br w:type="page"/>
      </w:r>
      <w:r>
        <w:lastRenderedPageBreak/>
        <w:t xml:space="preserve">απουσίας εναλλακτικών ιδεολογικών πλαισίων </w:t>
      </w:r>
      <w:r w:rsidRPr="002A7A4F">
        <w:rPr>
          <w:lang w:eastAsia="en-US" w:bidi="en-US"/>
        </w:rPr>
        <w:t>(</w:t>
      </w:r>
      <w:r>
        <w:rPr>
          <w:lang w:val="en-US" w:eastAsia="en-US" w:bidi="en-US"/>
        </w:rPr>
        <w:t>Tilly</w:t>
      </w:r>
      <w:r w:rsidRPr="002A7A4F">
        <w:rPr>
          <w:lang w:eastAsia="en-US" w:bidi="en-US"/>
        </w:rPr>
        <w:t xml:space="preserve"> </w:t>
      </w:r>
      <w:r>
        <w:t xml:space="preserve">1991: 594, στο </w:t>
      </w:r>
      <w:r>
        <w:rPr>
          <w:lang w:val="en-US" w:eastAsia="en-US" w:bidi="en-US"/>
        </w:rPr>
        <w:t>Lukes</w:t>
      </w:r>
      <w:r w:rsidRPr="002A7A4F">
        <w:rPr>
          <w:lang w:eastAsia="en-US" w:bidi="en-US"/>
        </w:rPr>
        <w:t xml:space="preserve"> </w:t>
      </w:r>
      <w:r>
        <w:t xml:space="preserve">2004). Η εξήγηση της κυριαρχίας είναι εφικτή με βάση την αποσιώπηση των κρίσιμων πληροφοριών. Σχολιάζοντας την τυπολογία </w:t>
      </w:r>
      <w:r w:rsidR="00E21379">
        <w:t>του</w:t>
      </w:r>
      <w:r>
        <w:t xml:space="preserve"> </w:t>
      </w:r>
      <w:r>
        <w:rPr>
          <w:lang w:val="en-US" w:eastAsia="en-US" w:bidi="en-US"/>
        </w:rPr>
        <w:t>Tilly</w:t>
      </w:r>
      <w:r w:rsidRPr="002A7A4F">
        <w:rPr>
          <w:lang w:eastAsia="en-US" w:bidi="en-US"/>
        </w:rPr>
        <w:t xml:space="preserve">, </w:t>
      </w:r>
      <w:r>
        <w:t xml:space="preserve">ο </w:t>
      </w:r>
      <w:r>
        <w:rPr>
          <w:lang w:val="en-US" w:eastAsia="en-US" w:bidi="en-US"/>
        </w:rPr>
        <w:t>Lukes</w:t>
      </w:r>
      <w:r w:rsidRPr="002A7A4F">
        <w:rPr>
          <w:lang w:eastAsia="en-US" w:bidi="en-US"/>
        </w:rPr>
        <w:t xml:space="preserve"> </w:t>
      </w:r>
      <w:r>
        <w:t>σημειώνει ότι η «τρίτη διάσ</w:t>
      </w:r>
      <w:r w:rsidR="00D92D7E">
        <w:t>ταση της εξουσίας» εντοπίζεται ό</w:t>
      </w:r>
      <w:r>
        <w:t xml:space="preserve">ποτε «εμποδίζεις, σε </w:t>
      </w:r>
      <w:r w:rsidR="00D92D7E">
        <w:t>οποιονδήποτε</w:t>
      </w:r>
      <w:r>
        <w:t xml:space="preserve"> βαθμό, </w:t>
      </w:r>
      <w:r w:rsidR="00E21379">
        <w:t>τους</w:t>
      </w:r>
      <w:r>
        <w:t xml:space="preserve"> ανθρώπους από το να έχουν παράπονα διαμορφώνοντας τις αντιλήψεις, τις γνώσεις και τις προτιμήσεις </w:t>
      </w:r>
      <w:r w:rsidR="00E21379">
        <w:t>τους</w:t>
      </w:r>
      <w:r>
        <w:t xml:space="preserve"> κατά τέτοιο τρόπο, ώστε να αποδέχονται το ρόλο </w:t>
      </w:r>
      <w:r w:rsidR="00E21379">
        <w:t>τους</w:t>
      </w:r>
      <w:r>
        <w:t xml:space="preserve"> στην υφιστάμενη τάξη πραγμάτων» </w:t>
      </w:r>
      <w:r w:rsidRPr="002A7A4F">
        <w:rPr>
          <w:lang w:eastAsia="en-US" w:bidi="en-US"/>
        </w:rPr>
        <w:t>(</w:t>
      </w:r>
      <w:r>
        <w:rPr>
          <w:lang w:val="en-US" w:eastAsia="en-US" w:bidi="en-US"/>
        </w:rPr>
        <w:t>infra</w:t>
      </w:r>
      <w:r w:rsidRPr="002A7A4F">
        <w:rPr>
          <w:lang w:eastAsia="en-US" w:bidi="en-US"/>
        </w:rPr>
        <w:t xml:space="preserve">). </w:t>
      </w:r>
      <w:r>
        <w:t xml:space="preserve">Σήμερα, περισσότερο παρά ποτέ, δικαιώνεται ο </w:t>
      </w:r>
      <w:r>
        <w:rPr>
          <w:lang w:val="en-US" w:eastAsia="en-US" w:bidi="en-US"/>
        </w:rPr>
        <w:t>Lukes</w:t>
      </w:r>
      <w:r w:rsidRPr="002A7A4F">
        <w:rPr>
          <w:lang w:eastAsia="en-US" w:bidi="en-US"/>
        </w:rPr>
        <w:t xml:space="preserve"> </w:t>
      </w:r>
      <w:r>
        <w:t>όταν δηλώνει ότι «καμία θεώρηση της εξουσίας δεν είναι επαρκής αν δεν μπορεί να προσκομίσει μια περιγραφή</w:t>
      </w:r>
      <w:r w:rsidR="00E21379">
        <w:t xml:space="preserve"> αυτού του</w:t>
      </w:r>
      <w:r>
        <w:t xml:space="preserve"> είδους εξουσίας».</w:t>
      </w:r>
    </w:p>
    <w:p w:rsidR="008179E3" w:rsidRDefault="00001745" w:rsidP="00E2673A">
      <w:pPr>
        <w:pStyle w:val="Heading2"/>
      </w:pPr>
      <w:bookmarkStart w:id="21" w:name="_Toc500172565"/>
      <w:r>
        <w:t>4. ΜΕΤΑΛΛΑΞΕΙΣ ΣΤΑ ΠΕΔΙΑ ΤΗΣ ΙΣΧΥΟΣ ΚΑΙ ΤΗΣ ΕΞΟΥΣΙΑΣ</w:t>
      </w:r>
      <w:bookmarkEnd w:id="21"/>
    </w:p>
    <w:p w:rsidR="008179E3" w:rsidRDefault="00001745">
      <w:r>
        <w:t xml:space="preserve">Η εξουσία/κυριαρχία </w:t>
      </w:r>
      <w:r w:rsidRPr="002A7A4F">
        <w:rPr>
          <w:lang w:eastAsia="en-US" w:bidi="en-US"/>
        </w:rPr>
        <w:t>(</w:t>
      </w:r>
      <w:r>
        <w:rPr>
          <w:lang w:val="en-US" w:eastAsia="en-US" w:bidi="en-US"/>
        </w:rPr>
        <w:t>herrschaft</w:t>
      </w:r>
      <w:r w:rsidRPr="002A7A4F">
        <w:rPr>
          <w:lang w:eastAsia="en-US" w:bidi="en-US"/>
        </w:rPr>
        <w:t xml:space="preserve">, </w:t>
      </w:r>
      <w:r>
        <w:rPr>
          <w:lang w:val="en-US" w:eastAsia="en-US" w:bidi="en-US"/>
        </w:rPr>
        <w:t>authority</w:t>
      </w:r>
      <w:r w:rsidRPr="002A7A4F">
        <w:rPr>
          <w:lang w:eastAsia="en-US" w:bidi="en-US"/>
        </w:rPr>
        <w:t xml:space="preserve">) </w:t>
      </w:r>
      <w:r>
        <w:t xml:space="preserve">δεν ταυτίζεται με τη </w:t>
      </w:r>
      <w:r w:rsidR="00E21379">
        <w:t>δύναμη</w:t>
      </w:r>
      <w:r>
        <w:t>/</w:t>
      </w:r>
      <w:r w:rsidR="00E21379">
        <w:t>ισχύ</w:t>
      </w:r>
      <w:r>
        <w:t xml:space="preserve"> </w:t>
      </w:r>
      <w:r>
        <w:rPr>
          <w:lang w:val="de-DE" w:eastAsia="de-DE" w:bidi="de-DE"/>
        </w:rPr>
        <w:t xml:space="preserve">(macht, </w:t>
      </w:r>
      <w:r>
        <w:rPr>
          <w:lang w:val="en-US" w:eastAsia="en-US" w:bidi="en-US"/>
        </w:rPr>
        <w:t>power</w:t>
      </w:r>
      <w:r w:rsidRPr="002A7A4F">
        <w:rPr>
          <w:lang w:eastAsia="en-US" w:bidi="en-US"/>
        </w:rPr>
        <w:t xml:space="preserve">), </w:t>
      </w:r>
      <w:r>
        <w:t xml:space="preserve">αλλά αποτελεί ένα διακεκριμένο τμήμα της τελευταίας, αποσαφηνίζει ο Μακρυδημήτρης (2004: 41). Υπάρχει, επομένως, σχέση μέρους και όλου. Η πρόκληση της ριζοσπαστικής άποψης </w:t>
      </w:r>
      <w:r w:rsidR="00E21379">
        <w:t>του</w:t>
      </w:r>
      <w:r>
        <w:t xml:space="preserve"> </w:t>
      </w:r>
      <w:r>
        <w:rPr>
          <w:lang w:val="en-US" w:eastAsia="en-US" w:bidi="en-US"/>
        </w:rPr>
        <w:t>Lukes</w:t>
      </w:r>
      <w:r w:rsidRPr="002A7A4F">
        <w:rPr>
          <w:lang w:eastAsia="en-US" w:bidi="en-US"/>
        </w:rPr>
        <w:t xml:space="preserve"> </w:t>
      </w:r>
      <w:r>
        <w:t xml:space="preserve">συνίσταται ακριβώς στο ότι διασκελίζει αυτό το μεταίχμιο ανάμεσα στο μερικό και το γενικό. Ξεκινάει με τη μερική έννοια, δηλαδή, με την πολιτικώς ασκούμενη τυπική μορφή της εξουσίας, για να εισβάλει κατόπιν στα περισσότερο δύσβατα, αλλά και να διεμβολίσει τα θεωρούμενα ως άβατα τοπία της γενικής, πιο άτυπης, </w:t>
      </w:r>
      <w:r w:rsidR="00E2673A">
        <w:t>ευρύτερα</w:t>
      </w:r>
      <w:r>
        <w:t xml:space="preserve"> </w:t>
      </w:r>
      <w:r w:rsidR="00E2673A">
        <w:t>διαχεόμενης</w:t>
      </w:r>
      <w:r>
        <w:t xml:space="preserve"> και ενίοτε πιο διεισδυτικής και αποτελεσματικής άσκησης </w:t>
      </w:r>
      <w:r w:rsidR="00E21379">
        <w:t>ισχύος</w:t>
      </w:r>
      <w:r>
        <w:t>, σε μη θεσμοποιημένα</w:t>
      </w:r>
      <w:r w:rsidR="009F41E5">
        <w:t xml:space="preserve"> ή </w:t>
      </w:r>
      <w:r>
        <w:t xml:space="preserve">σε απορυθμισμένα πλαίσια, όπως είναι ο χώρος </w:t>
      </w:r>
      <w:r w:rsidR="00E21379">
        <w:t>του</w:t>
      </w:r>
      <w:r>
        <w:t xml:space="preserve"> </w:t>
      </w:r>
      <w:r w:rsidR="00E2673A">
        <w:t>συμβολικού</w:t>
      </w:r>
      <w:r>
        <w:t xml:space="preserve"> πεδίου και των ΜΜΕ.</w:t>
      </w:r>
    </w:p>
    <w:p w:rsidR="00E2673A" w:rsidRDefault="00001745">
      <w:pPr>
        <w:ind w:firstLine="360"/>
      </w:pPr>
      <w:r>
        <w:t xml:space="preserve">Η αναλυτική διάκριση των </w:t>
      </w:r>
      <w:r w:rsidR="00E21379">
        <w:t>δύο</w:t>
      </w:r>
      <w:r>
        <w:t xml:space="preserve"> εννοιών (</w:t>
      </w:r>
      <w:r w:rsidR="00E21379">
        <w:t>δύναμη</w:t>
      </w:r>
      <w:r>
        <w:t xml:space="preserve"> και εξουσία) και η συσχέτιση της </w:t>
      </w:r>
      <w:r w:rsidR="00E21379">
        <w:t>δεύτερης</w:t>
      </w:r>
      <w:r>
        <w:t xml:space="preserve"> με το κράτος, ιδίως, και την πολιτική σφαίρα είναι αναγκαίες, </w:t>
      </w:r>
      <w:r w:rsidR="00E21379">
        <w:t>αφού</w:t>
      </w:r>
      <w:r>
        <w:t xml:space="preserve"> το φαινόμενο της άσκησης δυνάμεως, </w:t>
      </w:r>
      <w:r w:rsidR="00E21379">
        <w:t>ισχύος</w:t>
      </w:r>
      <w:r>
        <w:t xml:space="preserve"> δυνάμεως, εξουσίας και επιρροής απαντά σχεδόν </w:t>
      </w:r>
      <w:r w:rsidR="00E21379">
        <w:t>παντού</w:t>
      </w:r>
      <w:r>
        <w:t xml:space="preserve"> (Πάσχος, 1991: 98, Μακρυδημήτρης, 2004: 42). Η αξία και η χρησιμότητα των αναλυτικών εννοιολογικών διακρίσεων και ταξινομήσεων είναι σαφής. Ωστόσο, </w:t>
      </w:r>
      <w:r w:rsidR="00E21379">
        <w:t>αποτελούν</w:t>
      </w:r>
      <w:r>
        <w:t xml:space="preserve"> κοινή διαπίστωση οι μετατοπίσεις και οι ανακατατάξεις </w:t>
      </w:r>
      <w:r w:rsidR="00E21379">
        <w:t>ισχύος</w:t>
      </w:r>
      <w:r>
        <w:t xml:space="preserve">, σε παγκόσμια κλίμακα, σε μια σειρά από άξονες. Σήμερα, ένα από τα έντονα </w:t>
      </w:r>
      <w:r w:rsidR="00E2673A">
        <w:t>συζητούμενα</w:t>
      </w:r>
      <w:r>
        <w:t xml:space="preserve"> θέματα είναι τα όρια, η βιωσιμότητα και ο ρόλος της δημόσιας εξουσίας, ιδίως στο πλαίσιο </w:t>
      </w:r>
      <w:r w:rsidR="00E21379">
        <w:t>του</w:t>
      </w:r>
      <w:r>
        <w:t xml:space="preserve"> έθνους-κράτους </w:t>
      </w:r>
      <w:r w:rsidRPr="002A7A4F">
        <w:rPr>
          <w:lang w:eastAsia="en-US" w:bidi="en-US"/>
        </w:rPr>
        <w:t>(</w:t>
      </w:r>
      <w:r>
        <w:rPr>
          <w:lang w:val="en-US" w:eastAsia="en-US" w:bidi="en-US"/>
        </w:rPr>
        <w:t>Crouch</w:t>
      </w:r>
      <w:r w:rsidRPr="002A7A4F">
        <w:rPr>
          <w:lang w:eastAsia="en-US" w:bidi="en-US"/>
        </w:rPr>
        <w:t xml:space="preserve">, </w:t>
      </w:r>
      <w:r>
        <w:t xml:space="preserve">2004, </w:t>
      </w:r>
      <w:r>
        <w:rPr>
          <w:lang w:val="en-US" w:eastAsia="en-US" w:bidi="en-US"/>
        </w:rPr>
        <w:t>Leys</w:t>
      </w:r>
      <w:r w:rsidRPr="002A7A4F">
        <w:rPr>
          <w:lang w:eastAsia="en-US" w:bidi="en-US"/>
        </w:rPr>
        <w:t xml:space="preserve">, </w:t>
      </w:r>
      <w:r>
        <w:t>2001).</w:t>
      </w:r>
    </w:p>
    <w:p w:rsidR="008179E3" w:rsidRDefault="00001745">
      <w:pPr>
        <w:ind w:firstLine="360"/>
      </w:pPr>
      <w:r>
        <w:br w:type="page"/>
      </w:r>
      <w:r>
        <w:lastRenderedPageBreak/>
        <w:t xml:space="preserve">Σε κάθε περίπτωση, οι </w:t>
      </w:r>
      <w:r w:rsidR="00E21379">
        <w:t>δύο</w:t>
      </w:r>
      <w:r>
        <w:t xml:space="preserve"> διακριτές κατηγορίες (εξουσία ισχύς) βρίσκονται σε δυναμική σχέση και αλληλεξάρτηση. Όποτε οι καταστάσεις μη συμμετρικής οικονομικής και κοινωνικής </w:t>
      </w:r>
      <w:r w:rsidR="00E21379">
        <w:t>ισχύος</w:t>
      </w:r>
      <w:r>
        <w:t xml:space="preserve"> επιδεινώνονται, επηρεάζονται αρνητικά και περιορίζονται οι δυνατότητες πολιτικής συμμετοχής</w:t>
      </w:r>
      <w:r w:rsidR="009F41E5">
        <w:t xml:space="preserve"> ή </w:t>
      </w:r>
      <w:r>
        <w:t xml:space="preserve">αποτρέπονται η δραστηριοποίηση και οι παρεμβάσεις των πολιτών. Η απώλεια μιας ισορροπίας δυνάμεων μπορεί κατόπιν να οδηγήσει σε </w:t>
      </w:r>
      <w:r w:rsidR="00E21379">
        <w:t>ανατροφοδοτούμενους</w:t>
      </w:r>
      <w:r>
        <w:t xml:space="preserve"> </w:t>
      </w:r>
      <w:r w:rsidR="00E21379">
        <w:t>φαύλους</w:t>
      </w:r>
      <w:r>
        <w:t xml:space="preserve"> </w:t>
      </w:r>
      <w:r w:rsidR="00E21379">
        <w:t>κύκλους</w:t>
      </w:r>
      <w:r>
        <w:t xml:space="preserve">. Υποβαθμίζονται ελευθερίες πολιτών και κοινωνικών ομάδων και, εν τέλει, </w:t>
      </w:r>
      <w:r w:rsidR="00E21379">
        <w:t>υπονομεύεται</w:t>
      </w:r>
      <w:r>
        <w:t xml:space="preserve"> περαιτέρω η ισότητα. Η μονίμως τεταμένη σχέση ανάμεσα στην ελευθερία και την ισότητα </w:t>
      </w:r>
      <w:r>
        <w:rPr>
          <w:lang w:val="de-DE" w:eastAsia="de-DE" w:bidi="de-DE"/>
        </w:rPr>
        <w:t xml:space="preserve">(Bobbio, </w:t>
      </w:r>
      <w:r>
        <w:t xml:space="preserve">1995/1998, Χαραλάμπης, 1998, </w:t>
      </w:r>
      <w:r>
        <w:rPr>
          <w:lang w:val="de-DE" w:eastAsia="de-DE" w:bidi="de-DE"/>
        </w:rPr>
        <w:t xml:space="preserve">Mouffe, </w:t>
      </w:r>
      <w:r>
        <w:t xml:space="preserve">2000/2004) τότε δοκιμάζεται οριακά. Οι μελετητές της πολιτικής </w:t>
      </w:r>
      <w:r w:rsidR="00E21379">
        <w:t>αναρωτιούνται</w:t>
      </w:r>
      <w:r>
        <w:t xml:space="preserve"> αν η «δημοκρατία των δικαιωμάτων και των ελευθεριών </w:t>
      </w:r>
      <w:r w:rsidR="00E21379">
        <w:t>αποσύρεται</w:t>
      </w:r>
      <w:r>
        <w:t xml:space="preserve"> από την πολιτική σκηνή»</w:t>
      </w:r>
      <w:r w:rsidR="009F41E5">
        <w:t xml:space="preserve"> ή </w:t>
      </w:r>
      <w:r>
        <w:t xml:space="preserve">κάνουν επικλήσεις για τον «εκδημοκρατισμό της δημοκρατίας» </w:t>
      </w:r>
      <w:r w:rsidRPr="002A7A4F">
        <w:rPr>
          <w:lang w:eastAsia="en-US" w:bidi="en-US"/>
        </w:rPr>
        <w:t>(</w:t>
      </w:r>
      <w:r>
        <w:rPr>
          <w:lang w:val="en-US" w:eastAsia="en-US" w:bidi="en-US"/>
        </w:rPr>
        <w:t>Held</w:t>
      </w:r>
      <w:r w:rsidRPr="002A7A4F">
        <w:rPr>
          <w:lang w:eastAsia="en-US" w:bidi="en-US"/>
        </w:rPr>
        <w:t xml:space="preserve">, </w:t>
      </w:r>
      <w:r>
        <w:t xml:space="preserve">1987, Πάσχος, 2004: 647, </w:t>
      </w:r>
      <w:r>
        <w:rPr>
          <w:lang w:val="en-US" w:eastAsia="en-US" w:bidi="en-US"/>
        </w:rPr>
        <w:t>Mouffe</w:t>
      </w:r>
      <w:r w:rsidRPr="002A7A4F">
        <w:rPr>
          <w:lang w:eastAsia="en-US" w:bidi="en-US"/>
        </w:rPr>
        <w:t xml:space="preserve">, </w:t>
      </w:r>
      <w:r>
        <w:t xml:space="preserve">2000/2004, </w:t>
      </w:r>
      <w:r>
        <w:rPr>
          <w:lang w:val="en-US" w:eastAsia="en-US" w:bidi="en-US"/>
        </w:rPr>
        <w:t>Dahl</w:t>
      </w:r>
      <w:r w:rsidRPr="002A7A4F">
        <w:rPr>
          <w:lang w:eastAsia="en-US" w:bidi="en-US"/>
        </w:rPr>
        <w:t xml:space="preserve">, </w:t>
      </w:r>
      <w:r>
        <w:t xml:space="preserve">2000, </w:t>
      </w:r>
      <w:r>
        <w:rPr>
          <w:lang w:val="de-DE" w:eastAsia="de-DE" w:bidi="de-DE"/>
        </w:rPr>
        <w:t xml:space="preserve">Mazower, </w:t>
      </w:r>
      <w:r>
        <w:t>1998).</w:t>
      </w:r>
    </w:p>
    <w:p w:rsidR="008179E3" w:rsidRDefault="00001745">
      <w:pPr>
        <w:ind w:firstLine="360"/>
      </w:pPr>
      <w:r>
        <w:t xml:space="preserve">Παρ’ ότι η τρισδιάστατη άποψη </w:t>
      </w:r>
      <w:r w:rsidR="00E21379">
        <w:t>του</w:t>
      </w:r>
      <w:r>
        <w:t xml:space="preserve"> </w:t>
      </w:r>
      <w:r>
        <w:rPr>
          <w:lang w:val="en-US" w:eastAsia="en-US" w:bidi="en-US"/>
        </w:rPr>
        <w:t>Lukes</w:t>
      </w:r>
      <w:r w:rsidRPr="002A7A4F">
        <w:rPr>
          <w:lang w:eastAsia="en-US" w:bidi="en-US"/>
        </w:rPr>
        <w:t xml:space="preserve"> </w:t>
      </w:r>
      <w:r>
        <w:t xml:space="preserve">μας προσπορίζει μια πρισματική και διεισδυτική επεξεργασία, είναι σαφές ότι η πραγμάτευση </w:t>
      </w:r>
      <w:r w:rsidR="00E21379">
        <w:t>του</w:t>
      </w:r>
      <w:r>
        <w:t xml:space="preserve"> εξαιρετικά </w:t>
      </w:r>
      <w:r w:rsidR="00E21379">
        <w:t>σύνθετου</w:t>
      </w:r>
      <w:r>
        <w:t xml:space="preserve">, </w:t>
      </w:r>
      <w:r w:rsidR="00E21379">
        <w:t>πολύπλαγκτου</w:t>
      </w:r>
      <w:r>
        <w:t xml:space="preserve"> </w:t>
      </w:r>
      <w:r w:rsidR="00E21379">
        <w:t>σχεσιακού</w:t>
      </w:r>
      <w:r>
        <w:t xml:space="preserve"> φαινομένου της εξουσίας δεν εξαντλείται</w:t>
      </w:r>
      <w:r w:rsidR="00E2673A">
        <w:rPr>
          <w:rStyle w:val="FootnoteReference"/>
        </w:rPr>
        <w:footnoteReference w:id="53"/>
      </w:r>
      <w:r>
        <w:t xml:space="preserve">. Επιπλέον, ο μαχητικός και διεκδικητικός αυτός στοχαστής επικεντρώνεται στην έννοια της εξουσίας ως κατασταλτικής κυριαρχίας. Η άσκηση αθέμιτης κυριαρχίας και η συνακόλουθη </w:t>
      </w:r>
      <w:r w:rsidR="00E21379">
        <w:t>εκούσια</w:t>
      </w:r>
      <w:r>
        <w:t xml:space="preserve"> συμμόρφωση προς αυτήν, φαινόμενο το οποίο παρατηρείται προνομιακά ιδίως στο συμβολικό πεδίο της επικοινωνίας, των ιδεών, των πεποιθήσεων και της κατήχησης, συντελείται, αδιάλειπτα πλέον, σε αμφότερα τα πεδία: το στενά πολιτικό και το εξω-πολιτικό (&lt; ευρέως πολιτικό, με μιαν άλλη οροθέτηση).</w:t>
      </w:r>
    </w:p>
    <w:p w:rsidR="008179E3" w:rsidRDefault="00001745" w:rsidP="00E2673A">
      <w:pPr>
        <w:ind w:firstLine="360"/>
      </w:pPr>
      <w:r>
        <w:t>Η ένταση ανάμεσα στην ισότητα και την ελευθερία είναι άρρηκτα συνδεδεμένη με τις προβληματικές, τις μη παραδεκτές εκφάνσεις της εξουσίας. Ποια είναι, όμως, η σχέση της εξουσίας με την πολιτική σήμερα; Παραμένει αναλλοίωτη αυτή η σχέση,</w:t>
      </w:r>
      <w:r w:rsidR="009F41E5">
        <w:t xml:space="preserve"> ή </w:t>
      </w:r>
      <w:r>
        <w:t xml:space="preserve">έχουν υπεισέλθει κρίσιμες ανατροπές; Εστιάζοντας στο θέμα των πηγών της πολιτικής εξουσίας και των προϋποθέσεων υπαρξής της, η </w:t>
      </w:r>
      <w:r>
        <w:rPr>
          <w:lang w:val="de-DE" w:eastAsia="de-DE" w:bidi="de-DE"/>
        </w:rPr>
        <w:t xml:space="preserve">Hanna Arendt </w:t>
      </w:r>
      <w:r>
        <w:t>αποφαίνεται ότι «η εξουσία αντιστοιχεί με την ανθρώπινη ικανότητα για κοινή δράση». Η εξουσία, γράφει, «δεν είναι ποτέ ιδιοκτησία ενός ατόμου· ανήκει στην</w:t>
      </w:r>
      <w:r w:rsidR="00E2673A">
        <w:t xml:space="preserve"> </w:t>
      </w:r>
      <w:r>
        <w:br w:type="page"/>
      </w:r>
      <w:r>
        <w:lastRenderedPageBreak/>
        <w:t xml:space="preserve">ομάδα και υπάρχει μόνον όσο η ομάδα διατηρείται ενωμένη. Όταν λέμε ότι κάποιος είναι “στην εξουσία”, στην πραγματικότητα εννοούμε ότι αυτός είναι εξουσιοδοτημένος από έναν αριθμό ανθρώπων να ενεργεί εν ονόματί </w:t>
      </w:r>
      <w:r w:rsidR="00E21379">
        <w:t>τους</w:t>
      </w:r>
      <w:r>
        <w:t xml:space="preserve">. Τη στιγμή </w:t>
      </w:r>
      <w:r w:rsidR="00E21379">
        <w:t>που</w:t>
      </w:r>
      <w:r>
        <w:t xml:space="preserve"> η ομάδα από την οποία προήλθε αρχικά η εξουσία </w:t>
      </w:r>
      <w:r>
        <w:rPr>
          <w:i/>
          <w:iCs/>
        </w:rPr>
        <w:t>(</w:t>
      </w:r>
      <w:r>
        <w:rPr>
          <w:i/>
          <w:iCs/>
          <w:lang w:val="fr-FR" w:eastAsia="fr-FR" w:bidi="fr-FR"/>
        </w:rPr>
        <w:t>potestas in populo,</w:t>
      </w:r>
      <w:r>
        <w:rPr>
          <w:lang w:val="fr-FR" w:eastAsia="fr-FR" w:bidi="fr-FR"/>
        </w:rPr>
        <w:t xml:space="preserve"> </w:t>
      </w:r>
      <w:r>
        <w:t>χωρίς λαό</w:t>
      </w:r>
      <w:r w:rsidR="009F41E5">
        <w:t xml:space="preserve"> ή </w:t>
      </w:r>
      <w:r>
        <w:t xml:space="preserve">ομάδα, δεν υπάρχει εξουσία), εξαφανίζεται, χάνεται επίσης και η “εξουσία </w:t>
      </w:r>
      <w:r w:rsidR="00E21379">
        <w:t>του</w:t>
      </w:r>
      <w:r>
        <w:t xml:space="preserve">”» </w:t>
      </w:r>
      <w:r>
        <w:rPr>
          <w:lang w:val="de-DE" w:eastAsia="de-DE" w:bidi="de-DE"/>
        </w:rPr>
        <w:t xml:space="preserve">(Arendt, </w:t>
      </w:r>
      <w:r>
        <w:t>1969/1986: 64).</w:t>
      </w:r>
    </w:p>
    <w:p w:rsidR="008179E3" w:rsidRDefault="00001745">
      <w:pPr>
        <w:ind w:firstLine="360"/>
      </w:pPr>
      <w:r>
        <w:t xml:space="preserve">Η προσέγγιση της </w:t>
      </w:r>
      <w:r>
        <w:rPr>
          <w:lang w:val="de-DE" w:eastAsia="de-DE" w:bidi="de-DE"/>
        </w:rPr>
        <w:t xml:space="preserve">Arendt </w:t>
      </w:r>
      <w:r>
        <w:t xml:space="preserve">μας βοηθάει να εξιχνιάσουμε το μυστήριο </w:t>
      </w:r>
      <w:r w:rsidR="00E21379">
        <w:t>του</w:t>
      </w:r>
      <w:r>
        <w:t xml:space="preserve"> «διαζυγίου της εξουσίας από την πολιτική» </w:t>
      </w:r>
      <w:r w:rsidRPr="002A7A4F">
        <w:rPr>
          <w:lang w:eastAsia="en-US" w:bidi="en-US"/>
        </w:rPr>
        <w:t>(</w:t>
      </w:r>
      <w:r>
        <w:rPr>
          <w:lang w:val="en-US" w:eastAsia="en-US" w:bidi="en-US"/>
        </w:rPr>
        <w:t>Baumann</w:t>
      </w:r>
      <w:r w:rsidRPr="002A7A4F">
        <w:rPr>
          <w:lang w:eastAsia="en-US" w:bidi="en-US"/>
        </w:rPr>
        <w:t xml:space="preserve">, </w:t>
      </w:r>
      <w:r>
        <w:t xml:space="preserve">27-10-2005). Η διάβρωση και η απογύμνωση από την πολιτική δύναμη των πολιτών, </w:t>
      </w:r>
      <w:r w:rsidR="00E21379">
        <w:t>του</w:t>
      </w:r>
      <w:r>
        <w:t xml:space="preserve"> λαού, οδηγεί μοιραία </w:t>
      </w:r>
      <w:r w:rsidR="00E21379">
        <w:t>τους</w:t>
      </w:r>
      <w:r>
        <w:t xml:space="preserve"> πολιτικούς στο κενό και στην αποδυνάμωση. Επέρχεται έτσι βαθμιαία η απονομιμοποίηση της ίδιας της πολιτικής εξουσίας, η οποία καταλήγει χωρίς λαϊκό έρεισμα, αστήρικτη ενώπιον της επεκτατικής και συντριπτικά ανεξέλεγκτης κυριαρχίας </w:t>
      </w:r>
      <w:r w:rsidR="00E21379">
        <w:t>του</w:t>
      </w:r>
      <w:r>
        <w:t xml:space="preserve"> κεφαλαίου. Η απομάκρυνση και η αποξένωση των πολιτών από </w:t>
      </w:r>
      <w:r w:rsidR="00E21379">
        <w:t>τους</w:t>
      </w:r>
      <w:r>
        <w:t xml:space="preserve"> μαζικούς πολιτικούς θεσμούς (κόμματα, συνδικάτα, ενώσεις) οφείλεται, μεταξύ άλλων, στο έλλειμμα των δημοκρατικών διαδικασιών στο εσωτερικό των θεσμών αυτών, στο </w:t>
      </w:r>
      <w:r>
        <w:rPr>
          <w:i/>
          <w:iCs/>
        </w:rPr>
        <w:t>σύνδρομο,</w:t>
      </w:r>
      <w:r>
        <w:t xml:space="preserve"> δηλαδή, </w:t>
      </w:r>
      <w:r>
        <w:rPr>
          <w:i/>
          <w:iCs/>
        </w:rPr>
        <w:t>της ολιγαρχίας.</w:t>
      </w:r>
      <w:r>
        <w:t xml:space="preserve"> Η «έξωση», όμως, των πολιτών από την «πολιτική σφαίρα» ευνοεί την ιδιωτικοποίηση </w:t>
      </w:r>
      <w:r w:rsidR="00E21379">
        <w:t>του</w:t>
      </w:r>
      <w:r>
        <w:t xml:space="preserve"> πολιτικού και της πολιτικής. Ακριβέστερα, ευνοεί και παράγει την αποπολιτικοποίηση και οδηγεί αναπότρεπτα στο σφετερισμό της πολιτικής εξουσίας από </w:t>
      </w:r>
      <w:r w:rsidR="00E21379">
        <w:t>τους</w:t>
      </w:r>
      <w:r>
        <w:t xml:space="preserve"> βαρόνους των </w:t>
      </w:r>
      <w:r>
        <w:rPr>
          <w:lang w:val="fr-FR" w:eastAsia="fr-FR" w:bidi="fr-FR"/>
        </w:rPr>
        <w:t>MME</w:t>
      </w:r>
      <w:r w:rsidR="009F41E5">
        <w:rPr>
          <w:lang w:val="fr-FR" w:eastAsia="fr-FR" w:bidi="fr-FR"/>
        </w:rPr>
        <w:t xml:space="preserve"> ή </w:t>
      </w:r>
      <w:r w:rsidR="00E21379">
        <w:t>τους</w:t>
      </w:r>
      <w:r>
        <w:t xml:space="preserve"> μεγιστάνες </w:t>
      </w:r>
      <w:r w:rsidR="00E21379">
        <w:t>του</w:t>
      </w:r>
      <w:r>
        <w:t xml:space="preserve"> </w:t>
      </w:r>
      <w:r w:rsidR="00E21379">
        <w:t>πλούτου</w:t>
      </w:r>
      <w:r>
        <w:t>. Οδηγεί, εν τέλει, και στην έξωση των ίδιων των πολιτικών από την εξουσία.</w:t>
      </w:r>
    </w:p>
    <w:p w:rsidR="008179E3" w:rsidRDefault="00001745" w:rsidP="00E2673A">
      <w:pPr>
        <w:ind w:firstLine="360"/>
      </w:pPr>
      <w:r>
        <w:t xml:space="preserve">Το μεγαλύτερο κέρδος από την κριτική </w:t>
      </w:r>
      <w:r w:rsidR="00E21379">
        <w:t>του</w:t>
      </w:r>
      <w:r>
        <w:t xml:space="preserve"> </w:t>
      </w:r>
      <w:r>
        <w:rPr>
          <w:lang w:val="en-US" w:eastAsia="en-US" w:bidi="en-US"/>
        </w:rPr>
        <w:t>Lukes</w:t>
      </w:r>
      <w:r w:rsidRPr="002A7A4F">
        <w:rPr>
          <w:lang w:eastAsia="en-US" w:bidi="en-US"/>
        </w:rPr>
        <w:t xml:space="preserve"> </w:t>
      </w:r>
      <w:r>
        <w:t xml:space="preserve">εναντίον </w:t>
      </w:r>
      <w:r w:rsidR="00E21379">
        <w:t>του</w:t>
      </w:r>
      <w:r>
        <w:t xml:space="preserve"> </w:t>
      </w:r>
      <w:r>
        <w:rPr>
          <w:lang w:val="en-US" w:eastAsia="en-US" w:bidi="en-US"/>
        </w:rPr>
        <w:t>Dahl</w:t>
      </w:r>
      <w:r w:rsidRPr="002A7A4F">
        <w:rPr>
          <w:lang w:eastAsia="en-US" w:bidi="en-US"/>
        </w:rPr>
        <w:t xml:space="preserve"> </w:t>
      </w:r>
      <w:r>
        <w:t xml:space="preserve">και των συμπεριφοριστών είναι η διεύρυνση </w:t>
      </w:r>
      <w:r w:rsidR="00E21379">
        <w:t>του</w:t>
      </w:r>
      <w:r>
        <w:t xml:space="preserve"> πεδίου </w:t>
      </w:r>
      <w:r w:rsidR="00E21379">
        <w:t>του</w:t>
      </w:r>
      <w:r>
        <w:t xml:space="preserve"> πολιτικώς επιστητού και </w:t>
      </w:r>
      <w:r w:rsidR="00E21379">
        <w:t>του</w:t>
      </w:r>
      <w:r>
        <w:t xml:space="preserve"> πολιτικώς </w:t>
      </w:r>
      <w:r w:rsidR="00E21379">
        <w:t>μαχητού</w:t>
      </w:r>
      <w:r>
        <w:t xml:space="preserve">. Εννοιολογικά, το βιβλίο </w:t>
      </w:r>
      <w:r w:rsidR="00E21379">
        <w:t>του</w:t>
      </w:r>
      <w:r>
        <w:t xml:space="preserve"> </w:t>
      </w:r>
      <w:r>
        <w:rPr>
          <w:lang w:val="en-US" w:eastAsia="en-US" w:bidi="en-US"/>
        </w:rPr>
        <w:t>Lukes</w:t>
      </w:r>
      <w:r w:rsidRPr="002A7A4F">
        <w:rPr>
          <w:lang w:eastAsia="en-US" w:bidi="en-US"/>
        </w:rPr>
        <w:t xml:space="preserve"> </w:t>
      </w:r>
      <w:r>
        <w:t xml:space="preserve">ξεκινά με τη χρήση </w:t>
      </w:r>
      <w:r w:rsidR="00E21379">
        <w:t>του</w:t>
      </w:r>
      <w:r>
        <w:t xml:space="preserve"> όρου «εξουσία», με την αμιγώς και στενά πολιτική σημασία </w:t>
      </w:r>
      <w:r w:rsidR="00E21379">
        <w:t>του</w:t>
      </w:r>
      <w:r>
        <w:t xml:space="preserve">, για να εισχωρήσει προοδευτικά στις άτυπες και όχι σαφώς προσδιορισμένες εκφάνσεις της </w:t>
      </w:r>
      <w:r w:rsidR="00E21379">
        <w:t>ισχύος</w:t>
      </w:r>
      <w:r>
        <w:t xml:space="preserve">/εξουσίας, σε εξουσιαστικές, δηλαδή, σχέσεις και συμπεριφορές </w:t>
      </w:r>
      <w:r w:rsidR="00E21379">
        <w:t>ισχύος</w:t>
      </w:r>
      <w:r>
        <w:t xml:space="preserve"> λιγότερο τυπικές, πιο ρευστές, οι οποίες προσιδιάζουν σε διαπροσωπικές</w:t>
      </w:r>
      <w:r w:rsidR="009F41E5">
        <w:t xml:space="preserve"> ή </w:t>
      </w:r>
      <w:r>
        <w:t xml:space="preserve">δια-ομαδικές σχέσεις. Επειδή ακριβώς κεντρικός στόχος </w:t>
      </w:r>
      <w:r w:rsidR="00E21379">
        <w:t>του</w:t>
      </w:r>
      <w:r>
        <w:t xml:space="preserve"> εγχειρήματος </w:t>
      </w:r>
      <w:r w:rsidR="00E21379">
        <w:t>του</w:t>
      </w:r>
      <w:r>
        <w:t xml:space="preserve"> είναι η διαπλάτυνση </w:t>
      </w:r>
      <w:r w:rsidR="00E21379">
        <w:t>του</w:t>
      </w:r>
      <w:r>
        <w:t xml:space="preserve"> τι νοείται ως πολιτι</w:t>
      </w:r>
      <w:r w:rsidR="00E2673A">
        <w:t>κό και τι είναι πολιτικώς μαχητό</w:t>
      </w:r>
      <w:r>
        <w:t xml:space="preserve">, δεν περιορίζεται μόνο στις οργανωμένες και τις νομιμοποιημένες σχέσεις εξουσίας εντός </w:t>
      </w:r>
      <w:r w:rsidR="00E21379">
        <w:t>του</w:t>
      </w:r>
      <w:r>
        <w:t xml:space="preserve"> συντεταγμένου κράτους και των τυπικών διαδικασιών λήψης αποφάσεων, αλλά κινείται και πέρα από αυτές, επιχειρώντας να εκπορθήσει εννοιολογικά, μεθοδολογικά και πολιτικά άβατα. Αντιστοίχως και εμείς καλούμαστε να επανεξετάσουμε τη χρήση </w:t>
      </w:r>
      <w:r w:rsidR="00E21379">
        <w:t>του</w:t>
      </w:r>
      <w:r>
        <w:t xml:space="preserve"> όρου υπό το φως των νέων ανακατατάξεων και μετατοπίσεων </w:t>
      </w:r>
      <w:r w:rsidR="00E21379">
        <w:t>του</w:t>
      </w:r>
      <w:r>
        <w:t xml:space="preserve"> πολιτικού. Καθαρά εννοιολογικά, επομένω</w:t>
      </w:r>
      <w:r w:rsidR="00E2673A">
        <w:t xml:space="preserve">ς, παρ’ ότι στα αγγλικά χρησιμοποιείται </w:t>
      </w:r>
      <w:r>
        <w:br w:type="page"/>
      </w:r>
      <w:r>
        <w:lastRenderedPageBreak/>
        <w:t xml:space="preserve">ο όρος </w:t>
      </w:r>
      <w:r>
        <w:rPr>
          <w:i/>
          <w:iCs/>
          <w:lang w:val="en-US" w:eastAsia="en-US" w:bidi="en-US"/>
        </w:rPr>
        <w:t>power</w:t>
      </w:r>
      <w:r w:rsidRPr="002A7A4F">
        <w:rPr>
          <w:i/>
          <w:iCs/>
          <w:lang w:eastAsia="en-US" w:bidi="en-US"/>
        </w:rPr>
        <w:t>,</w:t>
      </w:r>
      <w:r w:rsidRPr="002A7A4F">
        <w:rPr>
          <w:lang w:eastAsia="en-US" w:bidi="en-US"/>
        </w:rPr>
        <w:t xml:space="preserve"> </w:t>
      </w:r>
      <w:r>
        <w:t>ο συγγραφέας μετεωρίζεται ανάμεσα στις σημασίες «εξουσία» και «</w:t>
      </w:r>
      <w:r w:rsidR="00E21379">
        <w:t>ισχύς</w:t>
      </w:r>
      <w:r>
        <w:t>/</w:t>
      </w:r>
      <w:r w:rsidR="00E21379">
        <w:t>δύναμη</w:t>
      </w:r>
      <w:r>
        <w:t>» της ελληνικής.</w:t>
      </w:r>
    </w:p>
    <w:p w:rsidR="008179E3" w:rsidRDefault="00001745">
      <w:pPr>
        <w:ind w:firstLine="360"/>
      </w:pPr>
      <w:r>
        <w:t xml:space="preserve">Η μέχρι πρότινος </w:t>
      </w:r>
      <w:r w:rsidR="00E21379">
        <w:t>ισχύουσα</w:t>
      </w:r>
      <w:r>
        <w:t xml:space="preserve"> «ισορροπία» δυνάμεων στις δυτικότροπες δημοκρατίες, και στον κόσμο όλο, έχει ανατραπεί άρδην. Εύστοχα και</w:t>
      </w:r>
      <w:r w:rsidR="00E21379">
        <w:t xml:space="preserve"> πολύ </w:t>
      </w:r>
      <w:r>
        <w:t xml:space="preserve">έγκαιρα, ο </w:t>
      </w:r>
      <w:r>
        <w:rPr>
          <w:lang w:val="en-US" w:eastAsia="en-US" w:bidi="en-US"/>
        </w:rPr>
        <w:t>Lukes</w:t>
      </w:r>
      <w:r w:rsidRPr="002A7A4F">
        <w:rPr>
          <w:lang w:eastAsia="en-US" w:bidi="en-US"/>
        </w:rPr>
        <w:t xml:space="preserve"> </w:t>
      </w:r>
      <w:r>
        <w:t xml:space="preserve">υπεισέρχεται στον πυρήνα της ισχυρότερης και πιο κυρίαρχης, πλέον, μορφής εξουσίας και, ενίοτε, αθέμιτης κυριαρχίας: στη </w:t>
      </w:r>
      <w:r w:rsidR="00E21379">
        <w:t>δύναμη</w:t>
      </w:r>
      <w:r>
        <w:t xml:space="preserve"> της «βιομηχανίας της συνείδησης» </w:t>
      </w:r>
      <w:r w:rsidR="00E21379">
        <w:t>που</w:t>
      </w:r>
      <w:r>
        <w:t xml:space="preserve"> </w:t>
      </w:r>
      <w:r w:rsidR="00E21379">
        <w:t>ασκούν</w:t>
      </w:r>
      <w:r>
        <w:t xml:space="preserve"> οι κατέχοντες και οι ελέγχοντες τα </w:t>
      </w:r>
      <w:r>
        <w:rPr>
          <w:lang w:val="fr-FR" w:eastAsia="fr-FR" w:bidi="fr-FR"/>
        </w:rPr>
        <w:t xml:space="preserve">MME. </w:t>
      </w:r>
      <w:r>
        <w:t xml:space="preserve">Αναφέρεται, επομένως, στη νέα τάξη των επιτήδειων εξουσιαστών, οι οποίοι «στις μέρες μας </w:t>
      </w:r>
      <w:r w:rsidR="00E21379">
        <w:t>απασχολούν</w:t>
      </w:r>
      <w:r>
        <w:t xml:space="preserve"> ολόκληρες φάλαγγες από έμπειρους επαγγελματίες, </w:t>
      </w:r>
      <w:r w:rsidR="00E21379">
        <w:t>ειδικούς</w:t>
      </w:r>
      <w:r>
        <w:t xml:space="preserve"> επί της επικοινωνίας και των δημοσίων σχέσεων», στο «να </w:t>
      </w:r>
      <w:r w:rsidR="00E21379">
        <w:t>επωφελούνται</w:t>
      </w:r>
      <w:r>
        <w:t xml:space="preserve"> από τη συνέχιση» </w:t>
      </w:r>
      <w:r w:rsidRPr="002A7A4F">
        <w:rPr>
          <w:lang w:eastAsia="en-US" w:bidi="en-US"/>
        </w:rPr>
        <w:t>(</w:t>
      </w:r>
      <w:r>
        <w:rPr>
          <w:lang w:val="en-US" w:eastAsia="en-US" w:bidi="en-US"/>
        </w:rPr>
        <w:t>infra</w:t>
      </w:r>
      <w:r w:rsidRPr="002A7A4F">
        <w:rPr>
          <w:lang w:eastAsia="en-US" w:bidi="en-US"/>
        </w:rPr>
        <w:t xml:space="preserve">) </w:t>
      </w:r>
      <w:r>
        <w:t>των ψευδαισθήσεων και της αυταπάτης.</w:t>
      </w:r>
    </w:p>
    <w:p w:rsidR="008179E3" w:rsidRDefault="00001745">
      <w:pPr>
        <w:ind w:firstLine="360"/>
      </w:pPr>
      <w:r>
        <w:t xml:space="preserve">Όπως </w:t>
      </w:r>
      <w:r w:rsidR="00E2673A">
        <w:t>ευσύνοπτα</w:t>
      </w:r>
      <w:r>
        <w:t xml:space="preserve"> το έθεσε ο </w:t>
      </w:r>
      <w:r>
        <w:rPr>
          <w:lang w:val="en-US" w:eastAsia="en-US" w:bidi="en-US"/>
        </w:rPr>
        <w:t>Nicholas</w:t>
      </w:r>
      <w:r w:rsidRPr="002A7A4F">
        <w:rPr>
          <w:lang w:eastAsia="en-US" w:bidi="en-US"/>
        </w:rPr>
        <w:t xml:space="preserve"> </w:t>
      </w:r>
      <w:r>
        <w:rPr>
          <w:lang w:val="en-US" w:eastAsia="en-US" w:bidi="en-US"/>
        </w:rPr>
        <w:t>Garnham</w:t>
      </w:r>
      <w:r w:rsidRPr="002A7A4F">
        <w:rPr>
          <w:lang w:eastAsia="en-US" w:bidi="en-US"/>
        </w:rPr>
        <w:t xml:space="preserve">, </w:t>
      </w:r>
      <w:r>
        <w:t xml:space="preserve">στην εποχή μας ο </w:t>
      </w:r>
      <w:r w:rsidR="00E2673A">
        <w:t>επικοινωνιακός</w:t>
      </w:r>
      <w:r>
        <w:t xml:space="preserve"> καπιταλισμός το βρίσκει πιο πρόσφορο να αντλεί κέρδη ασκώντας ταυτοχρόνως ιδεολογική </w:t>
      </w:r>
      <w:r w:rsidR="00E2673A">
        <w:rPr>
          <w:i/>
          <w:iCs/>
        </w:rPr>
        <w:t>κατήχηση</w:t>
      </w:r>
      <w:r>
        <w:t xml:space="preserve"> και πολιτική ηγεμονία (1990). Η εξουσία των ιδιοκτητών των </w:t>
      </w:r>
      <w:r w:rsidR="00E21379">
        <w:t>δικτύων</w:t>
      </w:r>
      <w:r>
        <w:t xml:space="preserve"> και των οργανισμών </w:t>
      </w:r>
      <w:r>
        <w:rPr>
          <w:lang w:val="fr-FR" w:eastAsia="fr-FR" w:bidi="fr-FR"/>
        </w:rPr>
        <w:t xml:space="preserve">MME </w:t>
      </w:r>
      <w:r>
        <w:t>κινείται σε μια υπερ</w:t>
      </w:r>
      <w:r w:rsidR="00E2673A">
        <w:t xml:space="preserve">- </w:t>
      </w:r>
      <w:r>
        <w:t xml:space="preserve">και εξωκρατική επικράτεια. Ασκείται μέσω </w:t>
      </w:r>
      <w:r w:rsidR="00E21379">
        <w:t>του</w:t>
      </w:r>
      <w:r>
        <w:t xml:space="preserve"> </w:t>
      </w:r>
      <w:r w:rsidR="00E2673A">
        <w:t>συμβολικού</w:t>
      </w:r>
      <w:r>
        <w:t xml:space="preserve">, </w:t>
      </w:r>
      <w:r w:rsidR="00E21379">
        <w:t>του</w:t>
      </w:r>
      <w:r>
        <w:t xml:space="preserve"> </w:t>
      </w:r>
      <w:r w:rsidR="00E21379">
        <w:t>πληροφοριακού</w:t>
      </w:r>
      <w:r>
        <w:t xml:space="preserve">, </w:t>
      </w:r>
      <w:r w:rsidR="00E21379">
        <w:t>του</w:t>
      </w:r>
      <w:r>
        <w:t xml:space="preserve"> </w:t>
      </w:r>
      <w:r w:rsidR="00E21379">
        <w:t>γνωστικού</w:t>
      </w:r>
      <w:r>
        <w:t xml:space="preserve"> κεφαλαίου και των τεχνικών της παραγωγής άγνοιας και </w:t>
      </w:r>
      <w:r w:rsidR="00E21379">
        <w:t>αποπροσανατολισμού</w:t>
      </w:r>
      <w:r>
        <w:t xml:space="preserve">. Αυτή η </w:t>
      </w:r>
      <w:r w:rsidR="00E21379">
        <w:t>δύναμη</w:t>
      </w:r>
      <w:r>
        <w:t xml:space="preserve"> διαμορφώνει «προσαρμοσμένες προτιμήσεις», πλασάρει και </w:t>
      </w:r>
      <w:r w:rsidR="00E21379">
        <w:t>αναδεικνύει</w:t>
      </w:r>
      <w:r>
        <w:t xml:space="preserve"> «τρόπους ζωής». Χειρότερα ακόμη, καθηλώνει το κοινό των πολιτών έξω και πέρα από τα υπαρκτά και τα επιτακτικά προβλήματα και τα στρατηγικά ζητήματα. Κινείται υπερ-κρατικά και δρα συχνά ερήμην </w:t>
      </w:r>
      <w:r w:rsidR="00E21379">
        <w:t>του</w:t>
      </w:r>
      <w:r>
        <w:t xml:space="preserve"> συντεταγμένου κράτους</w:t>
      </w:r>
      <w:r w:rsidR="009F41E5">
        <w:t xml:space="preserve"> ή </w:t>
      </w:r>
      <w:r>
        <w:t xml:space="preserve">θέτοντας τις πολιτικές ηγεσίες σε καταστάσεις εκβιαστικής ομηρίας και διαπλοκής. Σε ένα τέτοιο πλαίσιο, όπου η «εξουσία έχει πάρει </w:t>
      </w:r>
      <w:r w:rsidR="00E21379">
        <w:t>διαζύγιο</w:t>
      </w:r>
      <w:r>
        <w:t xml:space="preserve"> από την πολιτική»</w:t>
      </w:r>
      <w:r w:rsidR="00E2673A">
        <w:rPr>
          <w:rStyle w:val="FootnoteReference"/>
        </w:rPr>
        <w:footnoteReference w:id="54"/>
      </w:r>
      <w:r>
        <w:t xml:space="preserve">, για να χρησιμοποιήσω και πάλι την καίρια έκφραση </w:t>
      </w:r>
      <w:r w:rsidR="00E21379">
        <w:t>του</w:t>
      </w:r>
      <w:r>
        <w:t xml:space="preserve"> </w:t>
      </w:r>
      <w:r>
        <w:rPr>
          <w:lang w:val="en-US" w:eastAsia="en-US" w:bidi="en-US"/>
        </w:rPr>
        <w:t>Sygmunt</w:t>
      </w:r>
      <w:r w:rsidRPr="002A7A4F">
        <w:rPr>
          <w:lang w:eastAsia="en-US" w:bidi="en-US"/>
        </w:rPr>
        <w:t xml:space="preserve"> </w:t>
      </w:r>
      <w:r>
        <w:rPr>
          <w:lang w:val="en-US" w:eastAsia="en-US" w:bidi="en-US"/>
        </w:rPr>
        <w:t>Baumann</w:t>
      </w:r>
      <w:r w:rsidRPr="002A7A4F">
        <w:rPr>
          <w:lang w:eastAsia="en-US" w:bidi="en-US"/>
        </w:rPr>
        <w:t xml:space="preserve">, </w:t>
      </w:r>
      <w:r>
        <w:t xml:space="preserve">με την κυριαρχία </w:t>
      </w:r>
      <w:r w:rsidR="00E21379">
        <w:t>του</w:t>
      </w:r>
      <w:r>
        <w:t xml:space="preserve"> «</w:t>
      </w:r>
      <w:r w:rsidR="00E21379">
        <w:t>καπιταλισμού</w:t>
      </w:r>
      <w:r>
        <w:t xml:space="preserve">-καζίνο» </w:t>
      </w:r>
      <w:r w:rsidRPr="002A7A4F">
        <w:rPr>
          <w:lang w:eastAsia="en-US" w:bidi="en-US"/>
        </w:rPr>
        <w:t>(</w:t>
      </w:r>
      <w:r>
        <w:rPr>
          <w:lang w:val="en-US" w:eastAsia="en-US" w:bidi="en-US"/>
        </w:rPr>
        <w:t>Strange</w:t>
      </w:r>
      <w:r w:rsidRPr="002A7A4F">
        <w:rPr>
          <w:lang w:eastAsia="en-US" w:bidi="en-US"/>
        </w:rPr>
        <w:t xml:space="preserve">, </w:t>
      </w:r>
      <w:r>
        <w:t xml:space="preserve">1986), το </w:t>
      </w:r>
      <w:r w:rsidR="00E2673A">
        <w:t>διακύβ</w:t>
      </w:r>
      <w:r w:rsidR="00E21379">
        <w:t>ευμα</w:t>
      </w:r>
      <w:r>
        <w:t xml:space="preserve"> και το κρισιμότερο πρόβλημα δεν είναι πλέον μόνο οι πολιτικές για τα επί μέρους κεκτημένα, αλλά η </w:t>
      </w:r>
      <w:r>
        <w:rPr>
          <w:i/>
          <w:iCs/>
        </w:rPr>
        <w:t>βιωσιμότητα της ίδιας της δημοκρατίας</w:t>
      </w:r>
      <w:r>
        <w:t xml:space="preserve"> και </w:t>
      </w:r>
      <w:r w:rsidR="00E21379">
        <w:t>του</w:t>
      </w:r>
      <w:r>
        <w:t xml:space="preserve"> </w:t>
      </w:r>
      <w:r w:rsidR="00E21379">
        <w:t>κοινωνικού</w:t>
      </w:r>
      <w:r>
        <w:t xml:space="preserve"> και </w:t>
      </w:r>
      <w:r w:rsidR="00E21379">
        <w:t>πολιτικού</w:t>
      </w:r>
      <w:r>
        <w:t xml:space="preserve"> συστήματος.</w:t>
      </w:r>
    </w:p>
    <w:p w:rsidR="008179E3" w:rsidRPr="00F45F76" w:rsidRDefault="00001745" w:rsidP="000820AE">
      <w:pPr>
        <w:pStyle w:val="Heading1"/>
      </w:pPr>
      <w:r w:rsidRPr="00E2673A">
        <w:br w:type="page"/>
      </w:r>
      <w:bookmarkStart w:id="22" w:name="bookmark3"/>
      <w:bookmarkStart w:id="23" w:name="_Toc500172566"/>
      <w:r w:rsidRPr="00F45F76">
        <w:lastRenderedPageBreak/>
        <w:t>Βιβλιογραφικές αναφορές</w:t>
      </w:r>
      <w:bookmarkEnd w:id="22"/>
      <w:bookmarkEnd w:id="23"/>
    </w:p>
    <w:p w:rsidR="008179E3" w:rsidRDefault="00001745" w:rsidP="00310C37">
      <w:pPr>
        <w:pStyle w:val="Heading3"/>
      </w:pPr>
      <w:bookmarkStart w:id="24" w:name="_Toc500172567"/>
      <w:r>
        <w:t>Κείμενα στα ελληνικά</w:t>
      </w:r>
      <w:bookmarkEnd w:id="24"/>
    </w:p>
    <w:p w:rsidR="008179E3" w:rsidRDefault="00001745">
      <w:pPr>
        <w:ind w:left="360" w:hanging="360"/>
      </w:pPr>
      <w:r>
        <w:rPr>
          <w:lang w:val="de-DE" w:eastAsia="de-DE" w:bidi="de-DE"/>
        </w:rPr>
        <w:t xml:space="preserve">Beck, </w:t>
      </w:r>
      <w:r>
        <w:rPr>
          <w:lang w:val="fr-FR" w:eastAsia="fr-FR" w:bidi="fr-FR"/>
        </w:rPr>
        <w:t xml:space="preserve">Ulrich </w:t>
      </w:r>
      <w:r>
        <w:t xml:space="preserve">(1996), </w:t>
      </w:r>
      <w:r>
        <w:rPr>
          <w:i/>
          <w:iCs/>
        </w:rPr>
        <w:t>Η επινόηση τον πολιτικού</w:t>
      </w:r>
      <w:r>
        <w:t xml:space="preserve">, Αθήνα, Νέα Σύνορα </w:t>
      </w:r>
      <w:r>
        <w:rPr>
          <w:lang w:val="fr-FR" w:eastAsia="fr-FR" w:bidi="fr-FR"/>
        </w:rPr>
        <w:t xml:space="preserve">A. </w:t>
      </w:r>
      <w:r>
        <w:t>Α. Λιβάνης.</w:t>
      </w:r>
    </w:p>
    <w:p w:rsidR="008179E3" w:rsidRDefault="00001745">
      <w:pPr>
        <w:ind w:left="360" w:hanging="360"/>
      </w:pPr>
      <w:r>
        <w:t xml:space="preserve">Δεμερτζής, Νίκος (2002), </w:t>
      </w:r>
      <w:r>
        <w:rPr>
          <w:i/>
          <w:iCs/>
        </w:rPr>
        <w:t>Π</w:t>
      </w:r>
      <w:r w:rsidR="00310C37">
        <w:rPr>
          <w:i/>
          <w:iCs/>
        </w:rPr>
        <w:t>ολιτική επικοινωνία: Διακινδύνευ</w:t>
      </w:r>
      <w:r>
        <w:rPr>
          <w:i/>
          <w:iCs/>
        </w:rPr>
        <w:t xml:space="preserve">ση, δημοσιότητα, διαδίκτνο, </w:t>
      </w:r>
      <w:r>
        <w:t>Αθήνα, Παπαζήσης.</w:t>
      </w:r>
    </w:p>
    <w:p w:rsidR="008179E3" w:rsidRDefault="00001745">
      <w:pPr>
        <w:ind w:left="360" w:hanging="360"/>
      </w:pPr>
      <w:r>
        <w:t xml:space="preserve">Καϊτατζή-Γουίτλοκ, Σοφία (2003), </w:t>
      </w:r>
      <w:r>
        <w:rPr>
          <w:i/>
          <w:iCs/>
          <w:lang w:val="fr-FR" w:eastAsia="fr-FR" w:bidi="fr-FR"/>
        </w:rPr>
        <w:t>«Miserabile Visu:</w:t>
      </w:r>
      <w:r>
        <w:rPr>
          <w:lang w:val="fr-FR" w:eastAsia="fr-FR" w:bidi="fr-FR"/>
        </w:rPr>
        <w:t xml:space="preserve"> </w:t>
      </w:r>
      <w:r>
        <w:t xml:space="preserve">Πως και γιατί επικρατούν τα τηλεθεάματα </w:t>
      </w:r>
      <w:r w:rsidR="00E21379">
        <w:t>του</w:t>
      </w:r>
      <w:r>
        <w:t xml:space="preserve"> ελάχιστου κοινού παρονομαστή», Αθήνα, στο </w:t>
      </w:r>
      <w:r>
        <w:rPr>
          <w:i/>
          <w:iCs/>
          <w:lang w:val="fr-FR" w:eastAsia="fr-FR" w:bidi="fr-FR"/>
        </w:rPr>
        <w:t xml:space="preserve">MME </w:t>
      </w:r>
      <w:r>
        <w:rPr>
          <w:i/>
          <w:iCs/>
        </w:rPr>
        <w:t>και Πολιτισμός,</w:t>
      </w:r>
      <w:r>
        <w:t xml:space="preserve"> Λαοκράτη Βάσση (επιμ.), Αθήνα, Εντελέχεια.</w:t>
      </w:r>
    </w:p>
    <w:p w:rsidR="008179E3" w:rsidRDefault="00001745">
      <w:pPr>
        <w:ind w:left="360" w:hanging="360"/>
      </w:pPr>
      <w:r>
        <w:t xml:space="preserve">Καστοριάδης, Κορνήλιος (2000), </w:t>
      </w:r>
      <w:r>
        <w:rPr>
          <w:i/>
          <w:iCs/>
        </w:rPr>
        <w:t>Η άνοδος της ασημαντότητας,</w:t>
      </w:r>
      <w:r>
        <w:t xml:space="preserve"> Αθήνα, Ύψιλον/Βιβλία.</w:t>
      </w:r>
    </w:p>
    <w:p w:rsidR="008179E3" w:rsidRDefault="00001745">
      <w:pPr>
        <w:ind w:left="360" w:hanging="360"/>
      </w:pPr>
      <w:r>
        <w:t xml:space="preserve">Κιτρομηλίδης, Πασχάλης (1996), </w:t>
      </w:r>
      <w:r>
        <w:rPr>
          <w:i/>
          <w:iCs/>
        </w:rPr>
        <w:t>Νεότερη πολιτική θεωρία,</w:t>
      </w:r>
      <w:r>
        <w:t xml:space="preserve"> εκδ. Αντ. Ν. Σάκκουλα, Αθήνα, Κομοτηνή.</w:t>
      </w:r>
    </w:p>
    <w:p w:rsidR="008179E3" w:rsidRDefault="00001745">
      <w:pPr>
        <w:ind w:left="360" w:hanging="360"/>
      </w:pPr>
      <w:r>
        <w:t xml:space="preserve">Κιτρομηλίδης, Πασχάλης (1999), </w:t>
      </w:r>
      <w:r>
        <w:rPr>
          <w:i/>
          <w:iCs/>
        </w:rPr>
        <w:t>Πολιτικοί στοχαστές των νεότερων χρόνων,</w:t>
      </w:r>
      <w:r>
        <w:t xml:space="preserve"> Αθήνα, Πορεία.</w:t>
      </w:r>
    </w:p>
    <w:p w:rsidR="008179E3" w:rsidRDefault="00001745">
      <w:pPr>
        <w:ind w:left="360" w:hanging="360"/>
      </w:pPr>
      <w:r>
        <w:t xml:space="preserve">Κομνηνού Μαρία, Λυριντζής Χρήστος (επιμ.) (1988), </w:t>
      </w:r>
      <w:r>
        <w:rPr>
          <w:i/>
          <w:iCs/>
        </w:rPr>
        <w:t>Κοινω</w:t>
      </w:r>
      <w:r w:rsidR="00310C37">
        <w:rPr>
          <w:i/>
          <w:iCs/>
        </w:rPr>
        <w:t>νία, εξου</w:t>
      </w:r>
      <w:r>
        <w:rPr>
          <w:i/>
          <w:iCs/>
        </w:rPr>
        <w:t xml:space="preserve">σία και </w:t>
      </w:r>
      <w:r>
        <w:rPr>
          <w:i/>
          <w:iCs/>
          <w:lang w:val="fr-FR" w:eastAsia="fr-FR" w:bidi="fr-FR"/>
        </w:rPr>
        <w:t xml:space="preserve">MME, </w:t>
      </w:r>
      <w:r>
        <w:t>Αθήνα, Παπαζήσης.</w:t>
      </w:r>
    </w:p>
    <w:p w:rsidR="008179E3" w:rsidRDefault="00001745">
      <w:pPr>
        <w:ind w:left="360" w:hanging="360"/>
      </w:pPr>
      <w:r>
        <w:t xml:space="preserve">Κονδύλης, Παναγιώτης (2001), </w:t>
      </w:r>
      <w:r>
        <w:rPr>
          <w:i/>
          <w:iCs/>
        </w:rPr>
        <w:t>Ισχύς και απόφαση,</w:t>
      </w:r>
      <w:r>
        <w:t xml:space="preserve"> Αθήνα, Στιγμή.</w:t>
      </w:r>
    </w:p>
    <w:p w:rsidR="008179E3" w:rsidRDefault="00001745">
      <w:pPr>
        <w:ind w:left="360" w:hanging="360"/>
      </w:pPr>
      <w:r>
        <w:t xml:space="preserve">Κοντογιώργης, Γεώργιος (2003), </w:t>
      </w:r>
      <w:r w:rsidR="00310C37">
        <w:rPr>
          <w:i/>
          <w:iCs/>
        </w:rPr>
        <w:t>Πολίτης και πόλις: Έννοια και τυπολογία της «πολιτειό</w:t>
      </w:r>
      <w:r>
        <w:rPr>
          <w:i/>
          <w:iCs/>
        </w:rPr>
        <w:t>τητας»,</w:t>
      </w:r>
      <w:r>
        <w:t xml:space="preserve"> Αθήνα, Παπαζήση.</w:t>
      </w:r>
    </w:p>
    <w:p w:rsidR="008179E3" w:rsidRDefault="00001745">
      <w:pPr>
        <w:ind w:left="360" w:hanging="360"/>
      </w:pPr>
      <w:r>
        <w:t xml:space="preserve">ΜακΚομπς, Μ., Έϊνσιντελ Ε. &amp; Ουίβερ Ντ., (1996), </w:t>
      </w:r>
      <w:r>
        <w:rPr>
          <w:i/>
          <w:iCs/>
        </w:rPr>
        <w:t>Τα μέσα μαζικής ενημέρωσης και η διαμόρφωση της κοινής γνώμης,</w:t>
      </w:r>
      <w:r>
        <w:t xml:space="preserve"> Αθήνα, Καστανιώτης.</w:t>
      </w:r>
    </w:p>
    <w:p w:rsidR="008179E3" w:rsidRDefault="00001745">
      <w:pPr>
        <w:ind w:left="360" w:hanging="360"/>
      </w:pPr>
      <w:r>
        <w:t xml:space="preserve">Μακρυδημήτρης, Αντώνης (2004), </w:t>
      </w:r>
      <w:r>
        <w:rPr>
          <w:i/>
          <w:iCs/>
        </w:rPr>
        <w:t>Προσεγγίσεις στη θεωρία των οργανώσεων,</w:t>
      </w:r>
      <w:r>
        <w:t xml:space="preserve"> Αθήνα, Καστανιώτης.</w:t>
      </w:r>
    </w:p>
    <w:p w:rsidR="008179E3" w:rsidRDefault="00001745">
      <w:pPr>
        <w:ind w:left="360" w:hanging="360"/>
      </w:pPr>
      <w:r>
        <w:t xml:space="preserve">Μαυρογορδάτος, Θ. Γιώργος (2001), </w:t>
      </w:r>
      <w:r>
        <w:rPr>
          <w:i/>
          <w:iCs/>
        </w:rPr>
        <w:t>Ομάδες πίεσης και δημοκρατία,</w:t>
      </w:r>
      <w:r>
        <w:t xml:space="preserve"> Αθήνα, Πατάκη.</w:t>
      </w:r>
    </w:p>
    <w:p w:rsidR="008179E3" w:rsidRDefault="00001745">
      <w:pPr>
        <w:ind w:left="360" w:hanging="360"/>
      </w:pPr>
      <w:r>
        <w:t xml:space="preserve">Μεταξάς, Α.-Ι. Δ. (1979), </w:t>
      </w:r>
      <w:r>
        <w:rPr>
          <w:i/>
          <w:iCs/>
        </w:rPr>
        <w:t>Πολιτική επιστήμη: Πολιτική μεθοδολογία,</w:t>
      </w:r>
      <w:r>
        <w:t xml:space="preserve"> Τόμος I, Αθήνα, Σάκκουλα.</w:t>
      </w:r>
    </w:p>
    <w:p w:rsidR="008179E3" w:rsidRDefault="00001745">
      <w:pPr>
        <w:ind w:left="360" w:hanging="360"/>
      </w:pPr>
      <w:r>
        <w:rPr>
          <w:lang w:val="fr-FR" w:eastAsia="fr-FR" w:bidi="fr-FR"/>
        </w:rPr>
        <w:t xml:space="preserve">Moufle, Chantal </w:t>
      </w:r>
      <w:r>
        <w:t xml:space="preserve">(2000/2004), </w:t>
      </w:r>
      <w:r>
        <w:rPr>
          <w:i/>
          <w:iCs/>
        </w:rPr>
        <w:t>Το δημοκρατικό παράδοξο,</w:t>
      </w:r>
      <w:r>
        <w:t xml:space="preserve"> Αθήνα, Πόλις.</w:t>
      </w:r>
    </w:p>
    <w:p w:rsidR="008179E3" w:rsidRDefault="00001745">
      <w:pPr>
        <w:ind w:left="360" w:hanging="360"/>
      </w:pPr>
      <w:r>
        <w:t xml:space="preserve">Μπόμπιο, Νορμπέρτο (1995/1980), </w:t>
      </w:r>
      <w:r>
        <w:rPr>
          <w:i/>
          <w:iCs/>
        </w:rPr>
        <w:t>Ισότητα και ελευθερία,</w:t>
      </w:r>
      <w:r>
        <w:t xml:space="preserve"> Αθήνα, Πόλις.</w:t>
      </w:r>
    </w:p>
    <w:p w:rsidR="008179E3" w:rsidRDefault="00001745">
      <w:pPr>
        <w:ind w:left="360" w:hanging="360"/>
      </w:pPr>
      <w:r>
        <w:t xml:space="preserve">Παπαθανασόπουλος, Στέλιος (1997), </w:t>
      </w:r>
      <w:r>
        <w:rPr>
          <w:i/>
          <w:iCs/>
        </w:rPr>
        <w:t>Η δύναμη της τηλεόρασης,</w:t>
      </w:r>
      <w:r>
        <w:t xml:space="preserve"> Αθήνα, Καστανιώτης.</w:t>
      </w:r>
    </w:p>
    <w:p w:rsidR="008179E3" w:rsidRDefault="00001745">
      <w:pPr>
        <w:ind w:left="360" w:hanging="360"/>
      </w:pPr>
      <w:r>
        <w:t xml:space="preserve">Πάσχος, Γιώργος (1991), </w:t>
      </w:r>
      <w:r>
        <w:rPr>
          <w:i/>
          <w:iCs/>
        </w:rPr>
        <w:t xml:space="preserve">Κράτος δικαίον και πολιτική, πολιτειολογικές θεωρίες </w:t>
      </w:r>
      <w:r w:rsidRPr="002A7A4F">
        <w:rPr>
          <w:i/>
          <w:iCs/>
          <w:lang w:eastAsia="en-US" w:bidi="en-US"/>
        </w:rPr>
        <w:t>19001940,</w:t>
      </w:r>
      <w:r>
        <w:t xml:space="preserve"> Αθήνα, Ο Πολίτης.</w:t>
      </w:r>
    </w:p>
    <w:p w:rsidR="008179E3" w:rsidRDefault="00001745">
      <w:pPr>
        <w:ind w:left="360" w:hanging="360"/>
      </w:pPr>
      <w:r>
        <w:t xml:space="preserve">Πάσχος, Γιώργος (2004), «Ατομικισμός, δημοκρατία, πόλεμος: Σημειώσεις για τον αμερικανισμό και την ηθική </w:t>
      </w:r>
      <w:r w:rsidR="00E21379">
        <w:t>του</w:t>
      </w:r>
      <w:r>
        <w:t xml:space="preserve"> πολέμου», επίμετρο στο </w:t>
      </w:r>
      <w:r>
        <w:rPr>
          <w:lang w:val="fr-FR" w:eastAsia="fr-FR" w:bidi="fr-FR"/>
        </w:rPr>
        <w:t xml:space="preserve">Schmidt Manfred, </w:t>
      </w:r>
      <w:r>
        <w:rPr>
          <w:i/>
          <w:iCs/>
        </w:rPr>
        <w:t>Θεωρίες δημοκρατίας</w:t>
      </w:r>
      <w:r>
        <w:t xml:space="preserve"> (2000/2004), Αθήνα, Σαββάλας.</w:t>
      </w:r>
    </w:p>
    <w:p w:rsidR="008179E3" w:rsidRDefault="00001745">
      <w:pPr>
        <w:ind w:left="360" w:hanging="360"/>
      </w:pPr>
      <w:r>
        <w:rPr>
          <w:lang w:val="fr-FR" w:eastAsia="fr-FR" w:bidi="fr-FR"/>
        </w:rPr>
        <w:t xml:space="preserve">Popper, </w:t>
      </w:r>
      <w:r>
        <w:rPr>
          <w:lang w:val="en-US" w:eastAsia="en-US" w:bidi="en-US"/>
        </w:rPr>
        <w:t>Karl</w:t>
      </w:r>
      <w:r w:rsidRPr="002A7A4F">
        <w:rPr>
          <w:lang w:eastAsia="en-US" w:bidi="en-US"/>
        </w:rPr>
        <w:t xml:space="preserve"> </w:t>
      </w:r>
      <w:r>
        <w:t xml:space="preserve">&amp; </w:t>
      </w:r>
      <w:r>
        <w:rPr>
          <w:lang w:val="en-US" w:eastAsia="en-US" w:bidi="en-US"/>
        </w:rPr>
        <w:t>John</w:t>
      </w:r>
      <w:r w:rsidRPr="002A7A4F">
        <w:rPr>
          <w:lang w:eastAsia="en-US" w:bidi="en-US"/>
        </w:rPr>
        <w:t xml:space="preserve"> </w:t>
      </w:r>
      <w:r>
        <w:rPr>
          <w:lang w:val="en-US" w:eastAsia="en-US" w:bidi="en-US"/>
        </w:rPr>
        <w:t>Condry</w:t>
      </w:r>
      <w:r w:rsidRPr="002A7A4F">
        <w:rPr>
          <w:lang w:eastAsia="en-US" w:bidi="en-US"/>
        </w:rPr>
        <w:t xml:space="preserve"> (1995), </w:t>
      </w:r>
      <w:r w:rsidR="00310C37">
        <w:rPr>
          <w:i/>
          <w:iCs/>
        </w:rPr>
        <w:t>Τηλεόραση κίνδυ</w:t>
      </w:r>
      <w:r>
        <w:rPr>
          <w:i/>
          <w:iCs/>
        </w:rPr>
        <w:t>νος για τη δημοκρατία,</w:t>
      </w:r>
      <w:r>
        <w:t xml:space="preserve"> Αθήνα, Λιβάνη.</w:t>
      </w:r>
    </w:p>
    <w:p w:rsidR="008179E3" w:rsidRDefault="00001745">
      <w:pPr>
        <w:ind w:left="360" w:hanging="360"/>
      </w:pPr>
      <w:r>
        <w:rPr>
          <w:lang w:val="en-US" w:eastAsia="en-US" w:bidi="en-US"/>
        </w:rPr>
        <w:t>Schmidt</w:t>
      </w:r>
      <w:r w:rsidRPr="002A7A4F">
        <w:rPr>
          <w:lang w:eastAsia="en-US" w:bidi="en-US"/>
        </w:rPr>
        <w:t xml:space="preserve">, </w:t>
      </w:r>
      <w:r>
        <w:rPr>
          <w:lang w:val="en-US" w:eastAsia="en-US" w:bidi="en-US"/>
        </w:rPr>
        <w:t>Manfred</w:t>
      </w:r>
      <w:r w:rsidRPr="002A7A4F">
        <w:rPr>
          <w:lang w:eastAsia="en-US" w:bidi="en-US"/>
        </w:rPr>
        <w:t xml:space="preserve"> </w:t>
      </w:r>
      <w:r>
        <w:t xml:space="preserve">(2000/2004), </w:t>
      </w:r>
      <w:r>
        <w:rPr>
          <w:i/>
          <w:iCs/>
        </w:rPr>
        <w:t>Θεωρίες δημοκρατίας,</w:t>
      </w:r>
      <w:r>
        <w:t xml:space="preserve"> Αθήνα, Σαββάλας.</w:t>
      </w:r>
    </w:p>
    <w:p w:rsidR="008179E3" w:rsidRDefault="00001745">
      <w:pPr>
        <w:ind w:left="360" w:hanging="360"/>
      </w:pPr>
      <w:r>
        <w:rPr>
          <w:lang w:val="en-US" w:eastAsia="en-US" w:bidi="en-US"/>
        </w:rPr>
        <w:t>Schmitt</w:t>
      </w:r>
      <w:r w:rsidRPr="002A7A4F">
        <w:rPr>
          <w:lang w:eastAsia="en-US" w:bidi="en-US"/>
        </w:rPr>
        <w:t xml:space="preserve">, </w:t>
      </w:r>
      <w:r>
        <w:rPr>
          <w:lang w:val="de-DE" w:eastAsia="de-DE" w:bidi="de-DE"/>
        </w:rPr>
        <w:t xml:space="preserve">Carl, </w:t>
      </w:r>
      <w:r>
        <w:t xml:space="preserve">(1932/1988), </w:t>
      </w:r>
      <w:r>
        <w:rPr>
          <w:i/>
          <w:iCs/>
        </w:rPr>
        <w:t>Η έννοια τον πολιτικού,</w:t>
      </w:r>
      <w:r>
        <w:t xml:space="preserve"> Αθήνα, Κριτική.</w:t>
      </w:r>
    </w:p>
    <w:p w:rsidR="008179E3" w:rsidRDefault="00001745" w:rsidP="00310C37">
      <w:r>
        <w:br w:type="page"/>
      </w:r>
      <w:r>
        <w:lastRenderedPageBreak/>
        <w:t xml:space="preserve">Χαραλάμπης, Δημητρης (1998), </w:t>
      </w:r>
      <w:r>
        <w:rPr>
          <w:i/>
          <w:iCs/>
        </w:rPr>
        <w:t>Δημοκρατία και παγκοσμιοποίηση,</w:t>
      </w:r>
      <w:r>
        <w:t xml:space="preserve"> Αθήνα, </w:t>
      </w:r>
      <w:r w:rsidR="00E21379">
        <w:t>Ίδρύμα</w:t>
      </w:r>
      <w:r>
        <w:t xml:space="preserve"> Σάκη Καράγιωργα.</w:t>
      </w:r>
    </w:p>
    <w:p w:rsidR="008179E3" w:rsidRDefault="00001745">
      <w:pPr>
        <w:ind w:left="360" w:hanging="360"/>
      </w:pPr>
      <w:r>
        <w:t xml:space="preserve">Ψυχοπαίδης, Κοσμάς (1999), </w:t>
      </w:r>
      <w:r>
        <w:rPr>
          <w:i/>
          <w:iCs/>
        </w:rPr>
        <w:t>Κανόνες και αντινομίες στην πολιτική,</w:t>
      </w:r>
      <w:r>
        <w:t xml:space="preserve"> Αθήνα, Πόλις.</w:t>
      </w:r>
    </w:p>
    <w:p w:rsidR="008179E3" w:rsidRPr="002A7A4F" w:rsidRDefault="00001745" w:rsidP="00310C37">
      <w:pPr>
        <w:pStyle w:val="Heading3"/>
        <w:rPr>
          <w:lang w:val="en-US"/>
        </w:rPr>
      </w:pPr>
      <w:bookmarkStart w:id="25" w:name="_Toc500172568"/>
      <w:r>
        <w:t>Ξενόγλωσσα</w:t>
      </w:r>
      <w:r w:rsidRPr="002A7A4F">
        <w:rPr>
          <w:lang w:val="en-US"/>
        </w:rPr>
        <w:t xml:space="preserve"> </w:t>
      </w:r>
      <w:r>
        <w:t>κείμενα</w:t>
      </w:r>
      <w:bookmarkEnd w:id="25"/>
    </w:p>
    <w:p w:rsidR="008179E3" w:rsidRPr="002A7A4F" w:rsidRDefault="00001745">
      <w:pPr>
        <w:ind w:left="360" w:hanging="360"/>
        <w:rPr>
          <w:lang w:val="en-US"/>
        </w:rPr>
      </w:pPr>
      <w:r>
        <w:rPr>
          <w:lang w:val="de-DE" w:eastAsia="de-DE" w:bidi="de-DE"/>
        </w:rPr>
        <w:t xml:space="preserve">Arendt, Hanna </w:t>
      </w:r>
      <w:r w:rsidRPr="002A7A4F">
        <w:rPr>
          <w:lang w:val="en-US"/>
        </w:rPr>
        <w:t xml:space="preserve">(1969), </w:t>
      </w:r>
      <w:r>
        <w:rPr>
          <w:i/>
          <w:iCs/>
          <w:lang w:val="en-US" w:eastAsia="en-US" w:bidi="en-US"/>
        </w:rPr>
        <w:t>On Violence,</w:t>
      </w:r>
      <w:r>
        <w:rPr>
          <w:lang w:val="en-US" w:eastAsia="en-US" w:bidi="en-US"/>
        </w:rPr>
        <w:t xml:space="preserve"> Florida, </w:t>
      </w:r>
      <w:r>
        <w:rPr>
          <w:lang w:val="fr-FR" w:eastAsia="fr-FR" w:bidi="fr-FR"/>
        </w:rPr>
        <w:t xml:space="preserve">Harcourt </w:t>
      </w:r>
      <w:r>
        <w:rPr>
          <w:lang w:val="en-US" w:eastAsia="en-US" w:bidi="en-US"/>
        </w:rPr>
        <w:t>Brace.</w:t>
      </w:r>
    </w:p>
    <w:p w:rsidR="008179E3" w:rsidRPr="002A7A4F" w:rsidRDefault="00001745">
      <w:pPr>
        <w:ind w:left="360" w:hanging="360"/>
        <w:rPr>
          <w:lang w:val="en-US"/>
        </w:rPr>
      </w:pPr>
      <w:r>
        <w:rPr>
          <w:lang w:val="de-DE" w:eastAsia="de-DE" w:bidi="de-DE"/>
        </w:rPr>
        <w:t xml:space="preserve">Arendt, </w:t>
      </w:r>
      <w:r>
        <w:rPr>
          <w:lang w:val="en-US" w:eastAsia="en-US" w:bidi="en-US"/>
        </w:rPr>
        <w:t xml:space="preserve">Hanna (1969/1986), </w:t>
      </w:r>
      <w:r>
        <w:rPr>
          <w:lang w:val="fr-FR" w:eastAsia="fr-FR" w:bidi="fr-FR"/>
        </w:rPr>
        <w:t xml:space="preserve">«Communicative Power», </w:t>
      </w:r>
      <w:r>
        <w:t>στο</w:t>
      </w:r>
      <w:r w:rsidRPr="002A7A4F">
        <w:rPr>
          <w:lang w:val="en-US"/>
        </w:rPr>
        <w:t xml:space="preserve"> </w:t>
      </w:r>
      <w:r>
        <w:rPr>
          <w:lang w:val="en-US" w:eastAsia="en-US" w:bidi="en-US"/>
        </w:rPr>
        <w:t xml:space="preserve">Lukes, Steven, </w:t>
      </w:r>
      <w:r w:rsidRPr="002A7A4F">
        <w:rPr>
          <w:lang w:val="en-US"/>
        </w:rPr>
        <w:t>(</w:t>
      </w:r>
      <w:r>
        <w:t>επιμ</w:t>
      </w:r>
      <w:r w:rsidRPr="002A7A4F">
        <w:rPr>
          <w:lang w:val="en-US"/>
        </w:rPr>
        <w:t xml:space="preserve">.), </w:t>
      </w:r>
      <w:r>
        <w:rPr>
          <w:i/>
          <w:iCs/>
          <w:lang w:val="en-US" w:eastAsia="en-US" w:bidi="en-US"/>
        </w:rPr>
        <w:t>Power</w:t>
      </w:r>
      <w:r>
        <w:rPr>
          <w:lang w:val="en-US" w:eastAsia="en-US" w:bidi="en-US"/>
        </w:rPr>
        <w:t xml:space="preserve"> (1986), New York, New York University Press.</w:t>
      </w:r>
    </w:p>
    <w:p w:rsidR="008179E3" w:rsidRPr="002A7A4F" w:rsidRDefault="00001745">
      <w:pPr>
        <w:ind w:left="360" w:hanging="360"/>
        <w:rPr>
          <w:lang w:val="en-US"/>
        </w:rPr>
      </w:pPr>
      <w:r>
        <w:rPr>
          <w:lang w:val="en-US" w:eastAsia="en-US" w:bidi="en-US"/>
        </w:rPr>
        <w:t xml:space="preserve">Aron, Raymond (1964/1986), </w:t>
      </w:r>
      <w:r>
        <w:rPr>
          <w:lang w:val="de-DE" w:eastAsia="de-DE" w:bidi="de-DE"/>
        </w:rPr>
        <w:t xml:space="preserve">«Macht, </w:t>
      </w:r>
      <w:r>
        <w:rPr>
          <w:lang w:val="en-US" w:eastAsia="en-US" w:bidi="en-US"/>
        </w:rPr>
        <w:t xml:space="preserve">Power, Puissance: Democratic Prose or Demoniacal Poetry?», </w:t>
      </w:r>
      <w:r>
        <w:t>στο</w:t>
      </w:r>
      <w:r w:rsidRPr="002A7A4F">
        <w:rPr>
          <w:lang w:val="en-US"/>
        </w:rPr>
        <w:t xml:space="preserve"> </w:t>
      </w:r>
      <w:r>
        <w:rPr>
          <w:lang w:val="en-US" w:eastAsia="en-US" w:bidi="en-US"/>
        </w:rPr>
        <w:t xml:space="preserve">Lukes, Steven, </w:t>
      </w:r>
      <w:r w:rsidRPr="002A7A4F">
        <w:rPr>
          <w:lang w:val="en-US"/>
        </w:rPr>
        <w:t>(</w:t>
      </w:r>
      <w:r>
        <w:t>επιμ</w:t>
      </w:r>
      <w:r w:rsidRPr="002A7A4F">
        <w:rPr>
          <w:lang w:val="en-US"/>
        </w:rPr>
        <w:t xml:space="preserve">.), </w:t>
      </w:r>
      <w:r>
        <w:rPr>
          <w:i/>
          <w:iCs/>
          <w:lang w:val="en-US" w:eastAsia="en-US" w:bidi="en-US"/>
        </w:rPr>
        <w:t>Power</w:t>
      </w:r>
      <w:r>
        <w:rPr>
          <w:lang w:val="en-US" w:eastAsia="en-US" w:bidi="en-US"/>
        </w:rPr>
        <w:t xml:space="preserve"> (1986), New York, New York University Press.</w:t>
      </w:r>
    </w:p>
    <w:p w:rsidR="008179E3" w:rsidRPr="002A7A4F" w:rsidRDefault="00001745">
      <w:pPr>
        <w:ind w:left="360" w:hanging="360"/>
        <w:rPr>
          <w:lang w:val="en-US"/>
        </w:rPr>
      </w:pPr>
      <w:r>
        <w:rPr>
          <w:lang w:val="en-US" w:eastAsia="en-US" w:bidi="en-US"/>
        </w:rPr>
        <w:t xml:space="preserve">Bachrach, Peter &amp; Baratz Nelson S. (1962), «The Two Faces of Power», </w:t>
      </w:r>
      <w:r>
        <w:rPr>
          <w:i/>
          <w:iCs/>
          <w:lang w:val="en-US" w:eastAsia="en-US" w:bidi="en-US"/>
        </w:rPr>
        <w:t>American Political Science Review,</w:t>
      </w:r>
      <w:r>
        <w:rPr>
          <w:lang w:val="en-US" w:eastAsia="en-US" w:bidi="en-US"/>
        </w:rPr>
        <w:t xml:space="preserve"> </w:t>
      </w:r>
      <w:r>
        <w:t>τεύχος</w:t>
      </w:r>
      <w:r w:rsidRPr="002A7A4F">
        <w:rPr>
          <w:lang w:val="en-US"/>
        </w:rPr>
        <w:t xml:space="preserve"> </w:t>
      </w:r>
      <w:r>
        <w:rPr>
          <w:lang w:val="en-US" w:eastAsia="en-US" w:bidi="en-US"/>
        </w:rPr>
        <w:t xml:space="preserve">56, </w:t>
      </w:r>
      <w:r>
        <w:t>σελ</w:t>
      </w:r>
      <w:r w:rsidRPr="002A7A4F">
        <w:rPr>
          <w:lang w:val="en-US"/>
        </w:rPr>
        <w:t xml:space="preserve">. </w:t>
      </w:r>
      <w:r>
        <w:rPr>
          <w:lang w:val="en-US" w:eastAsia="en-US" w:bidi="en-US"/>
        </w:rPr>
        <w:t>947-952.</w:t>
      </w:r>
    </w:p>
    <w:p w:rsidR="008179E3" w:rsidRPr="002A7A4F" w:rsidRDefault="00001745">
      <w:pPr>
        <w:ind w:left="360" w:hanging="360"/>
        <w:rPr>
          <w:lang w:val="en-US"/>
        </w:rPr>
      </w:pPr>
      <w:r>
        <w:rPr>
          <w:lang w:val="en-US" w:eastAsia="en-US" w:bidi="en-US"/>
        </w:rPr>
        <w:t xml:space="preserve">Bachrach, Peter &amp; Baratz Nelson S. (1963), «Decisions and Non-Decisions: An Analytical Framework», </w:t>
      </w:r>
      <w:r>
        <w:rPr>
          <w:i/>
          <w:iCs/>
          <w:lang w:val="en-US" w:eastAsia="en-US" w:bidi="en-US"/>
        </w:rPr>
        <w:t>American Political Science Review,</w:t>
      </w:r>
      <w:r>
        <w:rPr>
          <w:lang w:val="en-US" w:eastAsia="en-US" w:bidi="en-US"/>
        </w:rPr>
        <w:t xml:space="preserve"> </w:t>
      </w:r>
      <w:r>
        <w:t>τεύχος</w:t>
      </w:r>
      <w:r w:rsidRPr="002A7A4F">
        <w:rPr>
          <w:lang w:val="en-US"/>
        </w:rPr>
        <w:t xml:space="preserve"> </w:t>
      </w:r>
      <w:r>
        <w:rPr>
          <w:lang w:val="en-US" w:eastAsia="en-US" w:bidi="en-US"/>
        </w:rPr>
        <w:t xml:space="preserve">57, </w:t>
      </w:r>
      <w:r>
        <w:t>σελ</w:t>
      </w:r>
      <w:r w:rsidRPr="002A7A4F">
        <w:rPr>
          <w:lang w:val="en-US"/>
        </w:rPr>
        <w:t xml:space="preserve">. </w:t>
      </w:r>
      <w:r>
        <w:rPr>
          <w:lang w:val="en-US" w:eastAsia="en-US" w:bidi="en-US"/>
        </w:rPr>
        <w:t>632-642.</w:t>
      </w:r>
    </w:p>
    <w:p w:rsidR="008179E3" w:rsidRPr="002A7A4F" w:rsidRDefault="00001745">
      <w:pPr>
        <w:ind w:left="360" w:hanging="360"/>
        <w:rPr>
          <w:lang w:val="en-US"/>
        </w:rPr>
      </w:pPr>
      <w:r>
        <w:rPr>
          <w:lang w:val="en-US" w:eastAsia="en-US" w:bidi="en-US"/>
        </w:rPr>
        <w:t xml:space="preserve">Bachrach, Peter &amp; Baratz Nelson S. (1970), </w:t>
      </w:r>
      <w:r>
        <w:rPr>
          <w:i/>
          <w:iCs/>
          <w:lang w:val="en-US" w:eastAsia="en-US" w:bidi="en-US"/>
        </w:rPr>
        <w:t xml:space="preserve">Power and Poverty: Theory and Practice, </w:t>
      </w:r>
      <w:r>
        <w:rPr>
          <w:lang w:val="en-US" w:eastAsia="en-US" w:bidi="en-US"/>
        </w:rPr>
        <w:t>Oxford, Oxford University Press.</w:t>
      </w:r>
    </w:p>
    <w:p w:rsidR="008179E3" w:rsidRPr="002A7A4F" w:rsidRDefault="00001745">
      <w:pPr>
        <w:ind w:left="360" w:hanging="360"/>
        <w:rPr>
          <w:lang w:val="en-US"/>
        </w:rPr>
      </w:pPr>
      <w:r>
        <w:rPr>
          <w:lang w:val="en-US" w:eastAsia="en-US" w:bidi="en-US"/>
        </w:rPr>
        <w:t xml:space="preserve">Bagdikian, Ben (1983), </w:t>
      </w:r>
      <w:r>
        <w:rPr>
          <w:i/>
          <w:iCs/>
          <w:lang w:val="en-US" w:eastAsia="en-US" w:bidi="en-US"/>
        </w:rPr>
        <w:t>The Media Monopoly,</w:t>
      </w:r>
      <w:r>
        <w:rPr>
          <w:lang w:val="en-US" w:eastAsia="en-US" w:bidi="en-US"/>
        </w:rPr>
        <w:t xml:space="preserve"> Boston, Beacon Press.</w:t>
      </w:r>
    </w:p>
    <w:p w:rsidR="008179E3" w:rsidRPr="002A7A4F" w:rsidRDefault="00001745">
      <w:pPr>
        <w:ind w:left="360" w:hanging="360"/>
        <w:rPr>
          <w:lang w:val="en-US"/>
        </w:rPr>
      </w:pPr>
      <w:r>
        <w:rPr>
          <w:lang w:val="en-US" w:eastAsia="en-US" w:bidi="en-US"/>
        </w:rPr>
        <w:t xml:space="preserve">Barber, R. Benjamin (1984), </w:t>
      </w:r>
      <w:r>
        <w:rPr>
          <w:i/>
          <w:iCs/>
          <w:lang w:val="en-US" w:eastAsia="en-US" w:bidi="en-US"/>
        </w:rPr>
        <w:t xml:space="preserve">Strong Democracy: Participatory Politics for a New Age, </w:t>
      </w:r>
      <w:r>
        <w:rPr>
          <w:lang w:val="en-US" w:eastAsia="en-US" w:bidi="en-US"/>
        </w:rPr>
        <w:t>Berkeley, University of California Press.</w:t>
      </w:r>
    </w:p>
    <w:p w:rsidR="008179E3" w:rsidRPr="002A7A4F" w:rsidRDefault="00001745">
      <w:pPr>
        <w:ind w:left="360" w:hanging="360"/>
        <w:rPr>
          <w:lang w:val="en-US"/>
        </w:rPr>
      </w:pPr>
      <w:r>
        <w:rPr>
          <w:lang w:val="en-US" w:eastAsia="en-US" w:bidi="en-US"/>
        </w:rPr>
        <w:t xml:space="preserve">Barthes, Roland (1975), </w:t>
      </w:r>
      <w:r>
        <w:rPr>
          <w:i/>
          <w:iCs/>
          <w:lang w:val="en-US" w:eastAsia="en-US" w:bidi="en-US"/>
        </w:rPr>
        <w:t>The Pleasure of the Text,</w:t>
      </w:r>
      <w:r>
        <w:rPr>
          <w:lang w:val="en-US" w:eastAsia="en-US" w:bidi="en-US"/>
        </w:rPr>
        <w:t xml:space="preserve"> New York, Hill &amp; Wang.</w:t>
      </w:r>
    </w:p>
    <w:p w:rsidR="008179E3" w:rsidRPr="002A7A4F" w:rsidRDefault="00001745">
      <w:pPr>
        <w:ind w:left="360" w:hanging="360"/>
        <w:rPr>
          <w:lang w:val="en-US"/>
        </w:rPr>
      </w:pPr>
      <w:r>
        <w:rPr>
          <w:lang w:val="fr-FR" w:eastAsia="fr-FR" w:bidi="fr-FR"/>
        </w:rPr>
        <w:t xml:space="preserve">Baudrillard, </w:t>
      </w:r>
      <w:r>
        <w:rPr>
          <w:lang w:val="en-US" w:eastAsia="en-US" w:bidi="en-US"/>
        </w:rPr>
        <w:t xml:space="preserve">Jean (1980), «The Implosion of Meaning in the Media and the Implosion of the Social in the Masses», </w:t>
      </w:r>
      <w:r>
        <w:t>στο</w:t>
      </w:r>
      <w:r w:rsidRPr="002A7A4F">
        <w:rPr>
          <w:lang w:val="en-US"/>
        </w:rPr>
        <w:t xml:space="preserve"> </w:t>
      </w:r>
      <w:r>
        <w:rPr>
          <w:lang w:val="en-US" w:eastAsia="en-US" w:bidi="en-US"/>
        </w:rPr>
        <w:t xml:space="preserve">Woodward, Kathleen </w:t>
      </w:r>
      <w:r w:rsidRPr="002A7A4F">
        <w:rPr>
          <w:lang w:val="en-US"/>
        </w:rPr>
        <w:t>(</w:t>
      </w:r>
      <w:r>
        <w:t>επ</w:t>
      </w:r>
      <w:r w:rsidRPr="002A7A4F">
        <w:rPr>
          <w:lang w:val="en-US"/>
        </w:rPr>
        <w:t xml:space="preserve">.), </w:t>
      </w:r>
      <w:r>
        <w:rPr>
          <w:i/>
          <w:iCs/>
          <w:lang w:val="en-US" w:eastAsia="en-US" w:bidi="en-US"/>
        </w:rPr>
        <w:t>The Myths of Information,</w:t>
      </w:r>
      <w:r>
        <w:rPr>
          <w:lang w:val="en-US" w:eastAsia="en-US" w:bidi="en-US"/>
        </w:rPr>
        <w:t xml:space="preserve"> Madison Wisconsin, Coda Press.</w:t>
      </w:r>
    </w:p>
    <w:p w:rsidR="008179E3" w:rsidRPr="002A7A4F" w:rsidRDefault="00001745">
      <w:pPr>
        <w:ind w:left="360" w:hanging="360"/>
        <w:rPr>
          <w:lang w:val="en-US"/>
        </w:rPr>
      </w:pPr>
      <w:r>
        <w:rPr>
          <w:lang w:val="en-US" w:eastAsia="en-US" w:bidi="en-US"/>
        </w:rPr>
        <w:t xml:space="preserve">Baumann, Zygmunt (2005), LSE, </w:t>
      </w:r>
      <w:r>
        <w:t>Λονδίνο</w:t>
      </w:r>
      <w:r w:rsidRPr="002A7A4F">
        <w:rPr>
          <w:lang w:val="en-US"/>
        </w:rPr>
        <w:t xml:space="preserve">, </w:t>
      </w:r>
      <w:r>
        <w:rPr>
          <w:lang w:val="en-US" w:eastAsia="en-US" w:bidi="en-US"/>
        </w:rPr>
        <w:t xml:space="preserve">Ralph Miliband Lectures, 27-10-2005, </w:t>
      </w:r>
      <w:hyperlink r:id="rId12" w:history="1">
        <w:r>
          <w:rPr>
            <w:rStyle w:val="Hyperlink"/>
            <w:lang w:val="en-US" w:eastAsia="en-US" w:bidi="en-US"/>
          </w:rPr>
          <w:t>www.lse.ac.uk/collections/LSEPublicLecturesAndEvents/events/2005/</w:t>
        </w:r>
      </w:hyperlink>
      <w:r>
        <w:rPr>
          <w:lang w:val="en-US" w:eastAsia="en-US" w:bidi="en-US"/>
        </w:rPr>
        <w:t>.</w:t>
      </w:r>
    </w:p>
    <w:p w:rsidR="008179E3" w:rsidRPr="002A7A4F" w:rsidRDefault="00001745">
      <w:pPr>
        <w:ind w:left="360" w:hanging="360"/>
        <w:rPr>
          <w:lang w:val="en-US"/>
        </w:rPr>
      </w:pPr>
      <w:r>
        <w:rPr>
          <w:lang w:val="en-US" w:eastAsia="en-US" w:bidi="en-US"/>
        </w:rPr>
        <w:t xml:space="preserve">Boorstin, J. Daniel (1961/1992), </w:t>
      </w:r>
      <w:r>
        <w:rPr>
          <w:i/>
          <w:iCs/>
          <w:lang w:val="en-US" w:eastAsia="en-US" w:bidi="en-US"/>
        </w:rPr>
        <w:t>The Image: a Guide to Pseudo-events in America,</w:t>
      </w:r>
      <w:r>
        <w:rPr>
          <w:lang w:val="en-US" w:eastAsia="en-US" w:bidi="en-US"/>
        </w:rPr>
        <w:t xml:space="preserve"> New York, Vintage Books.</w:t>
      </w:r>
    </w:p>
    <w:p w:rsidR="008179E3" w:rsidRPr="002A7A4F" w:rsidRDefault="00001745">
      <w:pPr>
        <w:ind w:left="360" w:hanging="360"/>
        <w:rPr>
          <w:lang w:val="en-US"/>
        </w:rPr>
      </w:pPr>
      <w:r>
        <w:rPr>
          <w:lang w:val="fr-FR" w:eastAsia="fr-FR" w:bidi="fr-FR"/>
        </w:rPr>
        <w:t xml:space="preserve">Bourdieu, </w:t>
      </w:r>
      <w:r>
        <w:rPr>
          <w:lang w:val="en-US" w:eastAsia="en-US" w:bidi="en-US"/>
        </w:rPr>
        <w:t xml:space="preserve">Pierre (1972/1977), </w:t>
      </w:r>
      <w:r>
        <w:rPr>
          <w:i/>
          <w:iCs/>
          <w:lang w:val="en-US" w:eastAsia="en-US" w:bidi="en-US"/>
        </w:rPr>
        <w:t>Outline of a Theory of Practice,</w:t>
      </w:r>
      <w:r>
        <w:rPr>
          <w:lang w:val="en-US" w:eastAsia="en-US" w:bidi="en-US"/>
        </w:rPr>
        <w:t xml:space="preserve"> Cambridge, Cambridge University Press.</w:t>
      </w:r>
    </w:p>
    <w:p w:rsidR="008179E3" w:rsidRPr="002A7A4F" w:rsidRDefault="00001745">
      <w:pPr>
        <w:ind w:left="360" w:hanging="360"/>
        <w:rPr>
          <w:lang w:val="en-US"/>
        </w:rPr>
      </w:pPr>
      <w:r>
        <w:rPr>
          <w:lang w:val="fr-FR" w:eastAsia="fr-FR" w:bidi="fr-FR"/>
        </w:rPr>
        <w:t xml:space="preserve">Bourdieu, </w:t>
      </w:r>
      <w:r>
        <w:rPr>
          <w:lang w:val="en-US" w:eastAsia="en-US" w:bidi="en-US"/>
        </w:rPr>
        <w:t xml:space="preserve">Pierre (1979/1984), </w:t>
      </w:r>
      <w:r>
        <w:rPr>
          <w:i/>
          <w:iCs/>
          <w:lang w:val="en-US" w:eastAsia="en-US" w:bidi="en-US"/>
        </w:rPr>
        <w:t xml:space="preserve">Distinction a Social Critique of the Judgement of Taste, </w:t>
      </w:r>
      <w:r>
        <w:rPr>
          <w:lang w:val="en-US" w:eastAsia="en-US" w:bidi="en-US"/>
        </w:rPr>
        <w:t>London, Routledge.</w:t>
      </w:r>
    </w:p>
    <w:p w:rsidR="008179E3" w:rsidRPr="002A7A4F" w:rsidRDefault="00001745">
      <w:pPr>
        <w:ind w:left="360" w:hanging="360"/>
        <w:rPr>
          <w:lang w:val="en-US"/>
        </w:rPr>
      </w:pPr>
      <w:r>
        <w:rPr>
          <w:lang w:val="fr-FR" w:eastAsia="fr-FR" w:bidi="fr-FR"/>
        </w:rPr>
        <w:t xml:space="preserve">Bourdieu, </w:t>
      </w:r>
      <w:r>
        <w:rPr>
          <w:lang w:val="en-US" w:eastAsia="en-US" w:bidi="en-US"/>
        </w:rPr>
        <w:t xml:space="preserve">Pierre (1982), </w:t>
      </w:r>
      <w:r>
        <w:rPr>
          <w:i/>
          <w:iCs/>
          <w:lang w:val="fr-FR" w:eastAsia="fr-FR" w:bidi="fr-FR"/>
        </w:rPr>
        <w:t>Leçon sur la Leçon,</w:t>
      </w:r>
      <w:r>
        <w:rPr>
          <w:lang w:val="fr-FR" w:eastAsia="fr-FR" w:bidi="fr-FR"/>
        </w:rPr>
        <w:t xml:space="preserve"> Paris, Les Editions de Minuit.</w:t>
      </w:r>
    </w:p>
    <w:p w:rsidR="008179E3" w:rsidRPr="002A7A4F" w:rsidRDefault="00001745">
      <w:pPr>
        <w:ind w:left="360" w:hanging="360"/>
        <w:rPr>
          <w:lang w:val="en-US"/>
        </w:rPr>
      </w:pPr>
      <w:r>
        <w:rPr>
          <w:lang w:val="fr-FR" w:eastAsia="fr-FR" w:bidi="fr-FR"/>
        </w:rPr>
        <w:t xml:space="preserve">Bourdieu, Pierre (2001/1998), </w:t>
      </w:r>
      <w:r>
        <w:rPr>
          <w:i/>
          <w:iCs/>
          <w:lang w:val="fr-FR" w:eastAsia="fr-FR" w:bidi="fr-FR"/>
        </w:rPr>
        <w:t>Masculine Domination,</w:t>
      </w:r>
      <w:r>
        <w:rPr>
          <w:lang w:val="fr-FR" w:eastAsia="fr-FR" w:bidi="fr-FR"/>
        </w:rPr>
        <w:t xml:space="preserve"> Stanford, CA., Stanford University Press.</w:t>
      </w:r>
    </w:p>
    <w:p w:rsidR="008179E3" w:rsidRPr="002A7A4F" w:rsidRDefault="00001745">
      <w:pPr>
        <w:ind w:left="360" w:hanging="360"/>
        <w:rPr>
          <w:lang w:val="en-US"/>
        </w:rPr>
      </w:pPr>
      <w:r>
        <w:rPr>
          <w:lang w:val="fr-FR" w:eastAsia="fr-FR" w:bidi="fr-FR"/>
        </w:rPr>
        <w:t xml:space="preserve">Cohen, Bernard (1963), </w:t>
      </w:r>
      <w:r>
        <w:rPr>
          <w:i/>
          <w:iCs/>
          <w:lang w:val="fr-FR" w:eastAsia="fr-FR" w:bidi="fr-FR"/>
        </w:rPr>
        <w:t xml:space="preserve">The Press </w:t>
      </w:r>
      <w:r>
        <w:rPr>
          <w:i/>
          <w:iCs/>
          <w:lang w:val="en-US" w:eastAsia="en-US" w:bidi="en-US"/>
        </w:rPr>
        <w:t>and Foreign Policy,</w:t>
      </w:r>
      <w:r>
        <w:rPr>
          <w:lang w:val="en-US" w:eastAsia="en-US" w:bidi="en-US"/>
        </w:rPr>
        <w:t xml:space="preserve"> </w:t>
      </w:r>
      <w:r>
        <w:rPr>
          <w:lang w:val="fr-FR" w:eastAsia="fr-FR" w:bidi="fr-FR"/>
        </w:rPr>
        <w:t>Princeton N.J., Princeton University Press.</w:t>
      </w:r>
    </w:p>
    <w:p w:rsidR="008179E3" w:rsidRPr="002A7A4F" w:rsidRDefault="00001745">
      <w:pPr>
        <w:ind w:left="360" w:hanging="360"/>
        <w:rPr>
          <w:lang w:val="en-US"/>
        </w:rPr>
      </w:pPr>
      <w:r>
        <w:rPr>
          <w:lang w:val="en-US" w:eastAsia="en-US" w:bidi="en-US"/>
        </w:rPr>
        <w:t xml:space="preserve">Connolly, </w:t>
      </w:r>
      <w:r>
        <w:rPr>
          <w:lang w:val="fr-FR" w:eastAsia="fr-FR" w:bidi="fr-FR"/>
        </w:rPr>
        <w:t xml:space="preserve">W. E. (1972), «On </w:t>
      </w:r>
      <w:r>
        <w:rPr>
          <w:lang w:val="en-US" w:eastAsia="en-US" w:bidi="en-US"/>
        </w:rPr>
        <w:t xml:space="preserve">“Interests” in Politics», </w:t>
      </w:r>
      <w:r>
        <w:rPr>
          <w:i/>
          <w:iCs/>
          <w:lang w:val="en-US" w:eastAsia="en-US" w:bidi="en-US"/>
        </w:rPr>
        <w:t xml:space="preserve">Politics </w:t>
      </w:r>
      <w:r>
        <w:rPr>
          <w:i/>
          <w:iCs/>
          <w:lang w:val="fr-FR" w:eastAsia="fr-FR" w:bidi="fr-FR"/>
        </w:rPr>
        <w:t>and Society,</w:t>
      </w:r>
      <w:r>
        <w:rPr>
          <w:lang w:val="fr-FR" w:eastAsia="fr-FR" w:bidi="fr-FR"/>
        </w:rPr>
        <w:t xml:space="preserve"> 2: 459-477.</w:t>
      </w:r>
    </w:p>
    <w:p w:rsidR="008179E3" w:rsidRPr="002A7A4F" w:rsidRDefault="00001745">
      <w:pPr>
        <w:ind w:left="360" w:hanging="360"/>
        <w:rPr>
          <w:lang w:val="en-US"/>
        </w:rPr>
      </w:pPr>
      <w:r>
        <w:rPr>
          <w:lang w:val="en-US" w:eastAsia="en-US" w:bidi="en-US"/>
        </w:rPr>
        <w:t xml:space="preserve">Connolly, </w:t>
      </w:r>
      <w:r>
        <w:rPr>
          <w:lang w:val="fr-FR" w:eastAsia="fr-FR" w:bidi="fr-FR"/>
        </w:rPr>
        <w:t xml:space="preserve">W. E. (1983), </w:t>
      </w:r>
      <w:r>
        <w:rPr>
          <w:i/>
          <w:iCs/>
          <w:lang w:val="en-US" w:eastAsia="en-US" w:bidi="en-US"/>
        </w:rPr>
        <w:t>The Terms of Political Discourse,</w:t>
      </w:r>
      <w:r>
        <w:rPr>
          <w:lang w:val="en-US" w:eastAsia="en-US" w:bidi="en-US"/>
        </w:rPr>
        <w:t xml:space="preserve"> Oxford, Martin Robertson.</w:t>
      </w:r>
    </w:p>
    <w:p w:rsidR="00310C37" w:rsidRDefault="00001745">
      <w:pPr>
        <w:ind w:left="360" w:hanging="360"/>
      </w:pPr>
      <w:r>
        <w:rPr>
          <w:lang w:val="en-US" w:eastAsia="en-US" w:bidi="en-US"/>
        </w:rPr>
        <w:t xml:space="preserve">Crouch, Colin (2004), </w:t>
      </w:r>
      <w:r>
        <w:rPr>
          <w:i/>
          <w:iCs/>
          <w:lang w:val="en-US" w:eastAsia="en-US" w:bidi="en-US"/>
        </w:rPr>
        <w:t>Meta-Democracy,</w:t>
      </w:r>
      <w:r>
        <w:rPr>
          <w:lang w:val="en-US" w:eastAsia="en-US" w:bidi="en-US"/>
        </w:rPr>
        <w:t xml:space="preserve"> Cambridge, Polity. </w:t>
      </w:r>
      <w:r>
        <w:t xml:space="preserve">[Ελλην. έκδ.: Κράουτς, </w:t>
      </w:r>
      <w:r w:rsidRPr="002A7A4F">
        <w:rPr>
          <w:lang w:eastAsia="en-US" w:bidi="en-US"/>
        </w:rPr>
        <w:t xml:space="preserve">(2006), </w:t>
      </w:r>
      <w:r>
        <w:t xml:space="preserve">μτφρ. </w:t>
      </w:r>
      <w:r w:rsidR="00E21379">
        <w:t>Κιούπκιολης</w:t>
      </w:r>
      <w:r>
        <w:t xml:space="preserve">, </w:t>
      </w:r>
      <w:r>
        <w:rPr>
          <w:lang w:val="fr-FR" w:eastAsia="fr-FR" w:bidi="fr-FR"/>
        </w:rPr>
        <w:t xml:space="preserve">A., </w:t>
      </w:r>
      <w:r>
        <w:rPr>
          <w:i/>
          <w:iCs/>
        </w:rPr>
        <w:t>Μεταδημοκρατία,ΑΙήνα,</w:t>
      </w:r>
      <w:r>
        <w:t xml:space="preserve"> Εκκρεμές].</w:t>
      </w:r>
    </w:p>
    <w:p w:rsidR="008179E3" w:rsidRPr="002A7A4F" w:rsidRDefault="00001745">
      <w:pPr>
        <w:ind w:left="360" w:hanging="360"/>
        <w:rPr>
          <w:lang w:val="en-US"/>
        </w:rPr>
      </w:pPr>
      <w:r w:rsidRPr="00E157A6">
        <w:rPr>
          <w:lang w:val="en-US"/>
        </w:rPr>
        <w:br w:type="page"/>
      </w:r>
      <w:r>
        <w:rPr>
          <w:lang w:val="en-US" w:eastAsia="en-US" w:bidi="en-US"/>
        </w:rPr>
        <w:lastRenderedPageBreak/>
        <w:t xml:space="preserve">Dahl, A. Robert (1956), </w:t>
      </w:r>
      <w:r>
        <w:rPr>
          <w:i/>
          <w:iCs/>
          <w:lang w:val="en-US" w:eastAsia="en-US" w:bidi="en-US"/>
        </w:rPr>
        <w:t>A Preface to Democratic Theory</w:t>
      </w:r>
      <w:r>
        <w:rPr>
          <w:lang w:val="en-US" w:eastAsia="en-US" w:bidi="en-US"/>
        </w:rPr>
        <w:t>, Chicago, University of Chicago Press.</w:t>
      </w:r>
    </w:p>
    <w:p w:rsidR="008179E3" w:rsidRPr="002A7A4F" w:rsidRDefault="00001745">
      <w:pPr>
        <w:ind w:left="360" w:hanging="360"/>
        <w:rPr>
          <w:lang w:val="en-US"/>
        </w:rPr>
      </w:pPr>
      <w:r>
        <w:rPr>
          <w:lang w:val="en-US" w:eastAsia="en-US" w:bidi="en-US"/>
        </w:rPr>
        <w:t xml:space="preserve">Dahl, A. Robert (1957), «The Concept of Power», </w:t>
      </w:r>
      <w:r>
        <w:rPr>
          <w:i/>
          <w:iCs/>
          <w:lang w:val="en-US" w:eastAsia="en-US" w:bidi="en-US"/>
        </w:rPr>
        <w:t>Behavioural Science,</w:t>
      </w:r>
      <w:r>
        <w:rPr>
          <w:lang w:val="en-US" w:eastAsia="en-US" w:bidi="en-US"/>
        </w:rPr>
        <w:t xml:space="preserve"> 2: 201-15.</w:t>
      </w:r>
    </w:p>
    <w:p w:rsidR="008179E3" w:rsidRPr="002A7A4F" w:rsidRDefault="00001745">
      <w:pPr>
        <w:ind w:left="360" w:hanging="360"/>
        <w:rPr>
          <w:lang w:val="en-US"/>
        </w:rPr>
      </w:pPr>
      <w:r>
        <w:rPr>
          <w:lang w:val="en-US" w:eastAsia="en-US" w:bidi="en-US"/>
        </w:rPr>
        <w:t xml:space="preserve">Dahl, A. Robert (1961), </w:t>
      </w:r>
      <w:r>
        <w:rPr>
          <w:i/>
          <w:iCs/>
          <w:lang w:val="en-US" w:eastAsia="en-US" w:bidi="en-US"/>
        </w:rPr>
        <w:t>Who Governs? Democracy and Power in an American City,</w:t>
      </w:r>
      <w:r>
        <w:rPr>
          <w:lang w:val="en-US" w:eastAsia="en-US" w:bidi="en-US"/>
        </w:rPr>
        <w:t xml:space="preserve"> New Haven &amp; London, Yale University Press.</w:t>
      </w:r>
    </w:p>
    <w:p w:rsidR="008179E3" w:rsidRPr="002A7A4F" w:rsidRDefault="00001745">
      <w:pPr>
        <w:ind w:left="360" w:hanging="360"/>
        <w:rPr>
          <w:lang w:val="en-US"/>
        </w:rPr>
      </w:pPr>
      <w:r>
        <w:rPr>
          <w:lang w:val="en-US" w:eastAsia="en-US" w:bidi="en-US"/>
        </w:rPr>
        <w:t>Dahl, A. Robert (1968/1986), «Powe</w:t>
      </w:r>
      <w:r w:rsidR="00310C37">
        <w:rPr>
          <w:lang w:val="en-US" w:eastAsia="en-US" w:bidi="en-US"/>
        </w:rPr>
        <w:t>r as the Control of Behaviour»</w:t>
      </w:r>
      <w:r w:rsidR="00310C37" w:rsidRPr="00310C37">
        <w:rPr>
          <w:lang w:val="en-US" w:eastAsia="en-US" w:bidi="en-US"/>
        </w:rPr>
        <w:t xml:space="preserve">, </w:t>
      </w:r>
      <w:r w:rsidR="00310C37">
        <w:rPr>
          <w:lang w:eastAsia="en-US" w:bidi="en-US"/>
        </w:rPr>
        <w:t>στο</w:t>
      </w:r>
      <w:r w:rsidR="00310C37" w:rsidRPr="00310C37">
        <w:rPr>
          <w:lang w:val="en-US" w:eastAsia="en-US" w:bidi="en-US"/>
        </w:rPr>
        <w:t xml:space="preserve"> </w:t>
      </w:r>
      <w:r>
        <w:rPr>
          <w:lang w:val="en-US" w:eastAsia="en-US" w:bidi="en-US"/>
        </w:rPr>
        <w:t xml:space="preserve">Lukes, Steven, </w:t>
      </w:r>
      <w:r w:rsidRPr="002A7A4F">
        <w:rPr>
          <w:lang w:val="en-US"/>
        </w:rPr>
        <w:t>(</w:t>
      </w:r>
      <w:r>
        <w:t>επιμ</w:t>
      </w:r>
      <w:r w:rsidRPr="002A7A4F">
        <w:rPr>
          <w:lang w:val="en-US"/>
        </w:rPr>
        <w:t xml:space="preserve">.), </w:t>
      </w:r>
      <w:r>
        <w:rPr>
          <w:i/>
          <w:iCs/>
          <w:lang w:val="en-US" w:eastAsia="en-US" w:bidi="en-US"/>
        </w:rPr>
        <w:t>Power</w:t>
      </w:r>
      <w:r>
        <w:rPr>
          <w:lang w:val="en-US" w:eastAsia="en-US" w:bidi="en-US"/>
        </w:rPr>
        <w:t xml:space="preserve"> (1986), New York, New York University Press. </w:t>
      </w:r>
      <w:r>
        <w:t>Επί</w:t>
      </w:r>
      <w:r w:rsidR="00310C37">
        <w:t>σ</w:t>
      </w:r>
      <w:r>
        <w:t>ης</w:t>
      </w:r>
      <w:r w:rsidRPr="002A7A4F">
        <w:rPr>
          <w:lang w:val="en-US"/>
        </w:rPr>
        <w:t xml:space="preserve"> </w:t>
      </w:r>
      <w:r w:rsidR="00310C37">
        <w:t>στο</w:t>
      </w:r>
      <w:r>
        <w:rPr>
          <w:smallCaps/>
          <w:lang w:val="fr-FR" w:eastAsia="fr-FR" w:bidi="fr-FR"/>
        </w:rPr>
        <w:t xml:space="preserve"> </w:t>
      </w:r>
      <w:r>
        <w:rPr>
          <w:i/>
          <w:iCs/>
          <w:lang w:val="en-US" w:eastAsia="en-US" w:bidi="en-US"/>
        </w:rPr>
        <w:t>International Encyclopedia of Social Sciences,</w:t>
      </w:r>
      <w:r>
        <w:rPr>
          <w:lang w:val="en-US" w:eastAsia="en-US" w:bidi="en-US"/>
        </w:rPr>
        <w:t xml:space="preserve"> David L. Sills </w:t>
      </w:r>
      <w:r w:rsidRPr="002A7A4F">
        <w:rPr>
          <w:lang w:val="en-US"/>
        </w:rPr>
        <w:t>(</w:t>
      </w:r>
      <w:r>
        <w:t>επ</w:t>
      </w:r>
      <w:r w:rsidRPr="002A7A4F">
        <w:rPr>
          <w:lang w:val="en-US"/>
        </w:rPr>
        <w:t xml:space="preserve">.), </w:t>
      </w:r>
      <w:r w:rsidR="00310C37">
        <w:t>τ</w:t>
      </w:r>
      <w:r>
        <w:t>όμ</w:t>
      </w:r>
      <w:r w:rsidRPr="002A7A4F">
        <w:rPr>
          <w:lang w:val="en-US"/>
        </w:rPr>
        <w:t xml:space="preserve">. </w:t>
      </w:r>
      <w:r>
        <w:rPr>
          <w:lang w:val="en-US" w:eastAsia="en-US" w:bidi="en-US"/>
        </w:rPr>
        <w:t xml:space="preserve">12, </w:t>
      </w:r>
      <w:r w:rsidR="00310C37">
        <w:rPr>
          <w:lang w:eastAsia="en-US" w:bidi="en-US"/>
        </w:rPr>
        <w:t>σ</w:t>
      </w:r>
      <w:r w:rsidR="00310C37" w:rsidRPr="00310C37">
        <w:rPr>
          <w:lang w:val="en-US" w:eastAsia="en-US" w:bidi="en-US"/>
        </w:rPr>
        <w:t>.</w:t>
      </w:r>
      <w:r w:rsidR="00310C37">
        <w:rPr>
          <w:lang w:eastAsia="en-US" w:bidi="en-US"/>
        </w:rPr>
        <w:t>σ</w:t>
      </w:r>
      <w:r>
        <w:rPr>
          <w:smallCaps/>
          <w:lang w:val="fr-FR" w:eastAsia="fr-FR" w:bidi="fr-FR"/>
        </w:rPr>
        <w:t xml:space="preserve">. </w:t>
      </w:r>
      <w:r>
        <w:rPr>
          <w:smallCaps/>
          <w:lang w:val="en-US" w:eastAsia="en-US" w:bidi="en-US"/>
        </w:rPr>
        <w:t>405-15.</w:t>
      </w:r>
    </w:p>
    <w:p w:rsidR="008179E3" w:rsidRPr="002A7A4F" w:rsidRDefault="00001745">
      <w:pPr>
        <w:ind w:left="360" w:hanging="360"/>
        <w:rPr>
          <w:lang w:val="en-US"/>
        </w:rPr>
      </w:pPr>
      <w:r>
        <w:rPr>
          <w:lang w:val="en-US" w:eastAsia="en-US" w:bidi="en-US"/>
        </w:rPr>
        <w:t xml:space="preserve">Dahl, A. Robert (1970), </w:t>
      </w:r>
      <w:r>
        <w:rPr>
          <w:i/>
          <w:iCs/>
          <w:lang w:val="en-US" w:eastAsia="en-US" w:bidi="en-US"/>
        </w:rPr>
        <w:t>Modern Political Analysis,</w:t>
      </w:r>
      <w:r>
        <w:rPr>
          <w:lang w:val="en-US" w:eastAsia="en-US" w:bidi="en-US"/>
        </w:rPr>
        <w:t xml:space="preserve"> Englewood Cliffs, N.J., PrenticeHall.</w:t>
      </w:r>
    </w:p>
    <w:p w:rsidR="008179E3" w:rsidRPr="002A7A4F" w:rsidRDefault="00001745">
      <w:pPr>
        <w:ind w:left="360" w:hanging="360"/>
        <w:rPr>
          <w:lang w:val="en-US"/>
        </w:rPr>
      </w:pPr>
      <w:r>
        <w:rPr>
          <w:lang w:val="en-US" w:eastAsia="en-US" w:bidi="en-US"/>
        </w:rPr>
        <w:t xml:space="preserve">Dahl, A. Robert (1971), </w:t>
      </w:r>
      <w:r>
        <w:rPr>
          <w:i/>
          <w:iCs/>
          <w:lang w:val="en-US" w:eastAsia="en-US" w:bidi="en-US"/>
        </w:rPr>
        <w:t>Polyarchy: Participation and Opposition,</w:t>
      </w:r>
      <w:r>
        <w:rPr>
          <w:lang w:val="en-US" w:eastAsia="en-US" w:bidi="en-US"/>
        </w:rPr>
        <w:t xml:space="preserve"> New Haven, London, Yale University Press.</w:t>
      </w:r>
    </w:p>
    <w:p w:rsidR="008179E3" w:rsidRPr="002A7A4F" w:rsidRDefault="00001745">
      <w:pPr>
        <w:ind w:left="360" w:hanging="360"/>
        <w:rPr>
          <w:lang w:val="en-US"/>
        </w:rPr>
      </w:pPr>
      <w:r>
        <w:rPr>
          <w:lang w:val="en-US" w:eastAsia="en-US" w:bidi="en-US"/>
        </w:rPr>
        <w:t xml:space="preserve">Dahl, A. Robert (1982), </w:t>
      </w:r>
      <w:r>
        <w:rPr>
          <w:i/>
          <w:iCs/>
          <w:lang w:val="en-US" w:eastAsia="en-US" w:bidi="en-US"/>
        </w:rPr>
        <w:t>Dilemmas of Pluralist Democracy: Autonomy Versus Control,</w:t>
      </w:r>
      <w:r>
        <w:rPr>
          <w:lang w:val="en-US" w:eastAsia="en-US" w:bidi="en-US"/>
        </w:rPr>
        <w:t xml:space="preserve"> New Haven, Yale University Press.</w:t>
      </w:r>
    </w:p>
    <w:p w:rsidR="008179E3" w:rsidRPr="002A7A4F" w:rsidRDefault="00001745">
      <w:pPr>
        <w:ind w:left="360" w:hanging="360"/>
        <w:rPr>
          <w:lang w:val="en-US"/>
        </w:rPr>
      </w:pPr>
      <w:r>
        <w:rPr>
          <w:lang w:val="en-US" w:eastAsia="en-US" w:bidi="en-US"/>
        </w:rPr>
        <w:t xml:space="preserve">Dahl, A. Robert (2000), </w:t>
      </w:r>
      <w:r>
        <w:rPr>
          <w:i/>
          <w:iCs/>
          <w:lang w:val="en-US" w:eastAsia="en-US" w:bidi="en-US"/>
        </w:rPr>
        <w:t>On Democracy,</w:t>
      </w:r>
      <w:r>
        <w:rPr>
          <w:lang w:val="en-US" w:eastAsia="en-US" w:bidi="en-US"/>
        </w:rPr>
        <w:t xml:space="preserve"> New Haven, Yale University Press.</w:t>
      </w:r>
    </w:p>
    <w:p w:rsidR="008179E3" w:rsidRPr="002A7A4F" w:rsidRDefault="00001745">
      <w:pPr>
        <w:ind w:left="360" w:hanging="360"/>
        <w:rPr>
          <w:lang w:val="en-US"/>
        </w:rPr>
      </w:pPr>
      <w:r>
        <w:rPr>
          <w:lang w:val="en-US" w:eastAsia="en-US" w:bidi="en-US"/>
        </w:rPr>
        <w:t xml:space="preserve">Danziger, </w:t>
      </w:r>
      <w:r>
        <w:rPr>
          <w:lang w:val="fr-FR" w:eastAsia="fr-FR" w:bidi="fr-FR"/>
        </w:rPr>
        <w:t xml:space="preserve">Renée </w:t>
      </w:r>
      <w:r>
        <w:rPr>
          <w:lang w:val="en-US" w:eastAsia="en-US" w:bidi="en-US"/>
        </w:rPr>
        <w:t xml:space="preserve">(1988), </w:t>
      </w:r>
      <w:r>
        <w:rPr>
          <w:i/>
          <w:iCs/>
          <w:lang w:val="en-US" w:eastAsia="en-US" w:bidi="en-US"/>
        </w:rPr>
        <w:t>Political Powerlessness: Agricultural Workers in post-War England,</w:t>
      </w:r>
      <w:r>
        <w:rPr>
          <w:lang w:val="en-US" w:eastAsia="en-US" w:bidi="en-US"/>
        </w:rPr>
        <w:t xml:space="preserve"> Manchester &amp; New York, Manchester University Press.</w:t>
      </w:r>
    </w:p>
    <w:p w:rsidR="008179E3" w:rsidRPr="002A7A4F" w:rsidRDefault="00001745">
      <w:pPr>
        <w:ind w:left="360" w:hanging="360"/>
        <w:rPr>
          <w:lang w:val="en-US"/>
        </w:rPr>
      </w:pPr>
      <w:r>
        <w:rPr>
          <w:lang w:val="en-US" w:eastAsia="en-US" w:bidi="en-US"/>
        </w:rPr>
        <w:t xml:space="preserve">Daremas, Georgios &amp; Terzis, Georgios (2000), «Televisualization of Politics in Greece», </w:t>
      </w:r>
      <w:r>
        <w:rPr>
          <w:i/>
          <w:iCs/>
          <w:lang w:val="en-US" w:eastAsia="en-US" w:bidi="en-US"/>
        </w:rPr>
        <w:t>Gazette</w:t>
      </w:r>
      <w:r w:rsidRPr="002A7A4F">
        <w:rPr>
          <w:lang w:val="en-US"/>
        </w:rPr>
        <w:t xml:space="preserve">, </w:t>
      </w:r>
      <w:r>
        <w:t>ύόμ</w:t>
      </w:r>
      <w:r w:rsidRPr="002A7A4F">
        <w:rPr>
          <w:lang w:val="en-US"/>
        </w:rPr>
        <w:t xml:space="preserve">. </w:t>
      </w:r>
      <w:r>
        <w:rPr>
          <w:lang w:val="en-US" w:eastAsia="en-US" w:bidi="en-US"/>
        </w:rPr>
        <w:t>62 (2), 117-131, Sage.</w:t>
      </w:r>
    </w:p>
    <w:p w:rsidR="008179E3" w:rsidRPr="002A7A4F" w:rsidRDefault="00001745">
      <w:pPr>
        <w:ind w:left="360" w:hanging="360"/>
        <w:rPr>
          <w:lang w:val="en-US"/>
        </w:rPr>
      </w:pPr>
      <w:r>
        <w:rPr>
          <w:lang w:val="de-DE" w:eastAsia="de-DE" w:bidi="de-DE"/>
        </w:rPr>
        <w:t xml:space="preserve">Deutsch, </w:t>
      </w:r>
      <w:r>
        <w:rPr>
          <w:lang w:val="en-US" w:eastAsia="en-US" w:bidi="en-US"/>
        </w:rPr>
        <w:t xml:space="preserve">W. Karl (1963), </w:t>
      </w:r>
      <w:r>
        <w:rPr>
          <w:i/>
          <w:iCs/>
          <w:lang w:val="en-US" w:eastAsia="en-US" w:bidi="en-US"/>
        </w:rPr>
        <w:t>The Nerves of Government</w:t>
      </w:r>
      <w:r>
        <w:rPr>
          <w:lang w:val="en-US" w:eastAsia="en-US" w:bidi="en-US"/>
        </w:rPr>
        <w:t>, New York, The Free Press.</w:t>
      </w:r>
    </w:p>
    <w:p w:rsidR="008179E3" w:rsidRPr="002A7A4F" w:rsidRDefault="00001745">
      <w:pPr>
        <w:ind w:left="360" w:hanging="360"/>
        <w:rPr>
          <w:lang w:val="en-US"/>
        </w:rPr>
      </w:pPr>
      <w:r>
        <w:rPr>
          <w:lang w:val="de-DE" w:eastAsia="de-DE" w:bidi="de-DE"/>
        </w:rPr>
        <w:t xml:space="preserve">Enzensberger, </w:t>
      </w:r>
      <w:r>
        <w:rPr>
          <w:lang w:val="en-US" w:eastAsia="en-US" w:bidi="en-US"/>
        </w:rPr>
        <w:t xml:space="preserve">Hans Magnus (1974), </w:t>
      </w:r>
      <w:r>
        <w:rPr>
          <w:i/>
          <w:iCs/>
          <w:lang w:val="en-US" w:eastAsia="en-US" w:bidi="en-US"/>
        </w:rPr>
        <w:t>The Consciousness Industry,</w:t>
      </w:r>
      <w:r>
        <w:rPr>
          <w:lang w:val="en-US" w:eastAsia="en-US" w:bidi="en-US"/>
        </w:rPr>
        <w:t xml:space="preserve"> New York, Seabury.</w:t>
      </w:r>
    </w:p>
    <w:p w:rsidR="008179E3" w:rsidRPr="002A7A4F" w:rsidRDefault="00001745">
      <w:pPr>
        <w:ind w:left="360" w:hanging="360"/>
        <w:rPr>
          <w:lang w:val="en-US"/>
        </w:rPr>
      </w:pPr>
      <w:r>
        <w:rPr>
          <w:lang w:val="en-US" w:eastAsia="en-US" w:bidi="en-US"/>
        </w:rPr>
        <w:t xml:space="preserve">Foucault, Michel (1976/1986), </w:t>
      </w:r>
      <w:r>
        <w:rPr>
          <w:i/>
          <w:iCs/>
          <w:lang w:val="en-US" w:eastAsia="en-US" w:bidi="en-US"/>
        </w:rPr>
        <w:t>Disciplinary Power and Subjection,</w:t>
      </w:r>
      <w:r>
        <w:rPr>
          <w:smallCaps/>
          <w:lang w:val="en-US" w:eastAsia="en-US" w:bidi="en-US"/>
        </w:rPr>
        <w:t xml:space="preserve"> </w:t>
      </w:r>
      <w:r w:rsidR="00310C37" w:rsidRPr="00310C37">
        <w:rPr>
          <w:lang w:eastAsia="fr-FR" w:bidi="fr-FR"/>
        </w:rPr>
        <w:t>στο</w:t>
      </w:r>
      <w:r>
        <w:rPr>
          <w:lang w:val="fr-FR" w:eastAsia="fr-FR" w:bidi="fr-FR"/>
        </w:rPr>
        <w:t xml:space="preserve"> </w:t>
      </w:r>
      <w:r>
        <w:rPr>
          <w:lang w:val="en-US" w:eastAsia="en-US" w:bidi="en-US"/>
        </w:rPr>
        <w:t xml:space="preserve">Lukes, Steven, </w:t>
      </w:r>
      <w:r w:rsidRPr="002A7A4F">
        <w:rPr>
          <w:lang w:val="en-US"/>
        </w:rPr>
        <w:t>(</w:t>
      </w:r>
      <w:r>
        <w:t>επιμ</w:t>
      </w:r>
      <w:r w:rsidRPr="002A7A4F">
        <w:rPr>
          <w:lang w:val="en-US"/>
        </w:rPr>
        <w:t xml:space="preserve">.), </w:t>
      </w:r>
      <w:r>
        <w:rPr>
          <w:i/>
          <w:iCs/>
          <w:lang w:val="en-US" w:eastAsia="en-US" w:bidi="en-US"/>
        </w:rPr>
        <w:t>Power</w:t>
      </w:r>
      <w:r>
        <w:rPr>
          <w:lang w:val="en-US" w:eastAsia="en-US" w:bidi="en-US"/>
        </w:rPr>
        <w:t xml:space="preserve"> (1986), New York, New York University Press.</w:t>
      </w:r>
    </w:p>
    <w:p w:rsidR="008179E3" w:rsidRPr="002A7A4F" w:rsidRDefault="00001745">
      <w:pPr>
        <w:ind w:left="360" w:hanging="360"/>
        <w:rPr>
          <w:lang w:val="en-US"/>
        </w:rPr>
      </w:pPr>
      <w:r>
        <w:rPr>
          <w:lang w:val="en-US" w:eastAsia="en-US" w:bidi="en-US"/>
        </w:rPr>
        <w:t xml:space="preserve">Garnham, Nicholas (1990), </w:t>
      </w:r>
      <w:r>
        <w:rPr>
          <w:i/>
          <w:iCs/>
          <w:lang w:val="en-US" w:eastAsia="en-US" w:bidi="en-US"/>
        </w:rPr>
        <w:t>Capitalism and Communication</w:t>
      </w:r>
      <w:r>
        <w:rPr>
          <w:lang w:val="en-US" w:eastAsia="en-US" w:bidi="en-US"/>
        </w:rPr>
        <w:t>, London, Sage.</w:t>
      </w:r>
    </w:p>
    <w:p w:rsidR="008179E3" w:rsidRPr="002A7A4F" w:rsidRDefault="00001745">
      <w:pPr>
        <w:ind w:left="360" w:hanging="360"/>
        <w:rPr>
          <w:lang w:val="en-US"/>
        </w:rPr>
      </w:pPr>
      <w:r>
        <w:rPr>
          <w:lang w:val="en-US" w:eastAsia="en-US" w:bidi="en-US"/>
        </w:rPr>
        <w:t xml:space="preserve">Gaventa, John (1982), </w:t>
      </w:r>
      <w:r>
        <w:rPr>
          <w:i/>
          <w:iCs/>
          <w:lang w:val="en-US" w:eastAsia="en-US" w:bidi="en-US"/>
        </w:rPr>
        <w:t>Power and Powerlessness: Quiescence and Rebellion in an Appalachian Valley,</w:t>
      </w:r>
      <w:r>
        <w:rPr>
          <w:lang w:val="en-US" w:eastAsia="en-US" w:bidi="en-US"/>
        </w:rPr>
        <w:t xml:space="preserve"> Urbana &amp; Chicago, University of Illinois Press.</w:t>
      </w:r>
    </w:p>
    <w:p w:rsidR="008179E3" w:rsidRPr="002A7A4F" w:rsidRDefault="00001745">
      <w:pPr>
        <w:ind w:left="360" w:hanging="360"/>
        <w:rPr>
          <w:lang w:val="en-US"/>
        </w:rPr>
      </w:pPr>
      <w:r>
        <w:rPr>
          <w:lang w:val="en-US" w:eastAsia="en-US" w:bidi="en-US"/>
        </w:rPr>
        <w:t xml:space="preserve">Gerbner, George (1977), «Television: The New State </w:t>
      </w:r>
      <w:r>
        <w:rPr>
          <w:lang w:val="fr-FR" w:eastAsia="fr-FR" w:bidi="fr-FR"/>
        </w:rPr>
        <w:t xml:space="preserve">Religion», </w:t>
      </w:r>
      <w:r>
        <w:rPr>
          <w:i/>
          <w:iCs/>
          <w:lang w:val="fr-FR" w:eastAsia="fr-FR" w:bidi="fr-FR"/>
        </w:rPr>
        <w:t xml:space="preserve">Et </w:t>
      </w:r>
      <w:r>
        <w:rPr>
          <w:i/>
          <w:iCs/>
          <w:lang w:val="en-US" w:eastAsia="en-US" w:bidi="en-US"/>
        </w:rPr>
        <w:t>cetera,</w:t>
      </w:r>
      <w:r>
        <w:rPr>
          <w:lang w:val="en-US" w:eastAsia="en-US" w:bidi="en-US"/>
        </w:rPr>
        <w:t xml:space="preserve"> June 1977.</w:t>
      </w:r>
    </w:p>
    <w:p w:rsidR="008179E3" w:rsidRPr="002A7A4F" w:rsidRDefault="00001745">
      <w:pPr>
        <w:ind w:left="360" w:hanging="360"/>
        <w:rPr>
          <w:lang w:val="en-US"/>
        </w:rPr>
      </w:pPr>
      <w:r>
        <w:rPr>
          <w:lang w:val="en-US" w:eastAsia="en-US" w:bidi="en-US"/>
        </w:rPr>
        <w:t xml:space="preserve">Gramsci, Antonio (1971) [1926-37], </w:t>
      </w:r>
      <w:r>
        <w:rPr>
          <w:i/>
          <w:iCs/>
          <w:lang w:val="en-US" w:eastAsia="en-US" w:bidi="en-US"/>
        </w:rPr>
        <w:t>Selections from the Prison Notebooks of Antonio Gramsci</w:t>
      </w:r>
      <w:r>
        <w:rPr>
          <w:lang w:val="en-US" w:eastAsia="en-US" w:bidi="en-US"/>
        </w:rPr>
        <w:t xml:space="preserve"> </w:t>
      </w:r>
      <w:r w:rsidRPr="002A7A4F">
        <w:rPr>
          <w:lang w:val="en-US"/>
        </w:rPr>
        <w:t>(</w:t>
      </w:r>
      <w:r>
        <w:t>επιμ</w:t>
      </w:r>
      <w:r w:rsidRPr="002A7A4F">
        <w:rPr>
          <w:lang w:val="en-US"/>
        </w:rPr>
        <w:t xml:space="preserve">.) </w:t>
      </w:r>
      <w:r>
        <w:rPr>
          <w:lang w:val="en-US" w:eastAsia="en-US" w:bidi="en-US"/>
        </w:rPr>
        <w:t>Q. Hoare &amp; G. Nowell-Smith, London, Lawrence &amp; Wishhart.</w:t>
      </w:r>
    </w:p>
    <w:p w:rsidR="008179E3" w:rsidRPr="002A7A4F" w:rsidRDefault="00001745">
      <w:pPr>
        <w:ind w:left="360" w:hanging="360"/>
        <w:rPr>
          <w:lang w:val="en-US"/>
        </w:rPr>
      </w:pPr>
      <w:r>
        <w:rPr>
          <w:lang w:val="fr-FR" w:eastAsia="fr-FR" w:bidi="fr-FR"/>
        </w:rPr>
        <w:t xml:space="preserve">Hayek, F. </w:t>
      </w:r>
      <w:r>
        <w:rPr>
          <w:lang w:val="en-US" w:eastAsia="en-US" w:bidi="en-US"/>
        </w:rPr>
        <w:t xml:space="preserve">A. (1979), </w:t>
      </w:r>
      <w:r>
        <w:rPr>
          <w:i/>
          <w:iCs/>
          <w:lang w:val="en-US" w:eastAsia="en-US" w:bidi="en-US"/>
        </w:rPr>
        <w:t>The Counter-revolution of science</w:t>
      </w:r>
      <w:r>
        <w:rPr>
          <w:lang w:val="en-US" w:eastAsia="en-US" w:bidi="en-US"/>
        </w:rPr>
        <w:t>, Indianapolis, Liberty fund.</w:t>
      </w:r>
    </w:p>
    <w:p w:rsidR="008179E3" w:rsidRPr="002A7A4F" w:rsidRDefault="00001745">
      <w:pPr>
        <w:ind w:left="360" w:hanging="360"/>
        <w:rPr>
          <w:lang w:val="en-US"/>
        </w:rPr>
      </w:pPr>
      <w:r>
        <w:rPr>
          <w:lang w:val="en-US" w:eastAsia="en-US" w:bidi="en-US"/>
        </w:rPr>
        <w:t xml:space="preserve">Held, David (1987), </w:t>
      </w:r>
      <w:r>
        <w:rPr>
          <w:i/>
          <w:iCs/>
          <w:lang w:val="en-US" w:eastAsia="en-US" w:bidi="en-US"/>
        </w:rPr>
        <w:t>Models of Democracy,</w:t>
      </w:r>
      <w:r>
        <w:rPr>
          <w:lang w:val="en-US" w:eastAsia="en-US" w:bidi="en-US"/>
        </w:rPr>
        <w:t xml:space="preserve"> Cambridge, Polity Press.</w:t>
      </w:r>
    </w:p>
    <w:p w:rsidR="008179E3" w:rsidRPr="002A7A4F" w:rsidRDefault="00001745">
      <w:pPr>
        <w:ind w:left="360" w:hanging="360"/>
        <w:rPr>
          <w:lang w:val="en-US"/>
        </w:rPr>
      </w:pPr>
      <w:r>
        <w:rPr>
          <w:lang w:val="en-US" w:eastAsia="en-US" w:bidi="en-US"/>
        </w:rPr>
        <w:t xml:space="preserve">Herman, </w:t>
      </w:r>
      <w:r>
        <w:rPr>
          <w:lang w:val="fr-FR" w:eastAsia="fr-FR" w:bidi="fr-FR"/>
        </w:rPr>
        <w:t xml:space="preserve">S. </w:t>
      </w:r>
      <w:r>
        <w:rPr>
          <w:lang w:val="en-US" w:eastAsia="en-US" w:bidi="en-US"/>
        </w:rPr>
        <w:t xml:space="preserve">E. &amp; Chomsky, N. (1988/1994), </w:t>
      </w:r>
      <w:r>
        <w:rPr>
          <w:i/>
          <w:iCs/>
          <w:lang w:val="en-US" w:eastAsia="en-US" w:bidi="en-US"/>
        </w:rPr>
        <w:t>Manufacturing Consent,</w:t>
      </w:r>
      <w:r>
        <w:rPr>
          <w:lang w:val="en-US" w:eastAsia="en-US" w:bidi="en-US"/>
        </w:rPr>
        <w:t xml:space="preserve"> London, Vintage.</w:t>
      </w:r>
    </w:p>
    <w:p w:rsidR="008179E3" w:rsidRPr="00310C37" w:rsidRDefault="00001745">
      <w:pPr>
        <w:ind w:left="360" w:hanging="360"/>
        <w:rPr>
          <w:lang w:val="en-US"/>
        </w:rPr>
      </w:pPr>
      <w:r>
        <w:rPr>
          <w:lang w:val="en-US" w:eastAsia="en-US" w:bidi="en-US"/>
        </w:rPr>
        <w:t xml:space="preserve">Hill, Michael (1999), </w:t>
      </w:r>
      <w:r>
        <w:rPr>
          <w:i/>
          <w:iCs/>
          <w:lang w:val="en-US" w:eastAsia="en-US" w:bidi="en-US"/>
        </w:rPr>
        <w:t xml:space="preserve">The </w:t>
      </w:r>
      <w:r w:rsidRPr="00310C37">
        <w:rPr>
          <w:i/>
          <w:iCs/>
          <w:lang w:val="en-US" w:eastAsia="en-US" w:bidi="en-US"/>
        </w:rPr>
        <w:t>Policy Process in the Modern State,</w:t>
      </w:r>
      <w:r w:rsidRPr="00310C37">
        <w:rPr>
          <w:lang w:val="en-US" w:eastAsia="en-US" w:bidi="en-US"/>
        </w:rPr>
        <w:t xml:space="preserve"> London, Prentice Hall / Harvester Wheatsheaf.</w:t>
      </w:r>
    </w:p>
    <w:p w:rsidR="008179E3" w:rsidRPr="00310C37" w:rsidRDefault="00001745">
      <w:pPr>
        <w:ind w:left="360" w:hanging="360"/>
        <w:rPr>
          <w:lang w:val="en-US"/>
        </w:rPr>
      </w:pPr>
      <w:r w:rsidRPr="00310C37">
        <w:rPr>
          <w:lang w:val="en-US" w:eastAsia="en-US" w:bidi="en-US"/>
        </w:rPr>
        <w:t xml:space="preserve">Hobbes, Thomas, (1946/1651), </w:t>
      </w:r>
      <w:r w:rsidRPr="00310C37">
        <w:rPr>
          <w:i/>
          <w:iCs/>
          <w:lang w:val="en-US" w:eastAsia="en-US" w:bidi="en-US"/>
        </w:rPr>
        <w:t>Leviathan,</w:t>
      </w:r>
      <w:r w:rsidRPr="00310C37">
        <w:rPr>
          <w:lang w:val="en-US" w:eastAsia="en-US" w:bidi="en-US"/>
        </w:rPr>
        <w:t xml:space="preserve"> </w:t>
      </w:r>
      <w:r w:rsidRPr="00310C37">
        <w:rPr>
          <w:lang w:val="en-US"/>
        </w:rPr>
        <w:t>(</w:t>
      </w:r>
      <w:r w:rsidRPr="00310C37">
        <w:t>επιμ</w:t>
      </w:r>
      <w:r w:rsidRPr="00310C37">
        <w:rPr>
          <w:lang w:val="en-US"/>
        </w:rPr>
        <w:t xml:space="preserve">.) </w:t>
      </w:r>
      <w:r w:rsidRPr="00310C37">
        <w:rPr>
          <w:lang w:val="en-US" w:eastAsia="en-US" w:bidi="en-US"/>
        </w:rPr>
        <w:t>Oakeshott M., Oxford, Oxford University Press.</w:t>
      </w:r>
    </w:p>
    <w:p w:rsidR="008179E3" w:rsidRPr="00310C37" w:rsidRDefault="00001745">
      <w:pPr>
        <w:ind w:left="360" w:hanging="360"/>
        <w:rPr>
          <w:lang w:val="en-US"/>
        </w:rPr>
      </w:pPr>
      <w:r w:rsidRPr="00310C37">
        <w:rPr>
          <w:lang w:val="fr-FR" w:eastAsia="fr-FR" w:bidi="fr-FR"/>
        </w:rPr>
        <w:t xml:space="preserve">Horkheimer, </w:t>
      </w:r>
      <w:r w:rsidRPr="00310C37">
        <w:rPr>
          <w:lang w:val="en-US" w:eastAsia="en-US" w:bidi="en-US"/>
        </w:rPr>
        <w:t xml:space="preserve">Max (1947), </w:t>
      </w:r>
      <w:r w:rsidRPr="00310C37">
        <w:rPr>
          <w:i/>
          <w:iCs/>
          <w:lang w:val="en-US" w:eastAsia="en-US" w:bidi="en-US"/>
        </w:rPr>
        <w:t>The Eclipse of Reason,</w:t>
      </w:r>
      <w:r w:rsidRPr="00310C37">
        <w:rPr>
          <w:lang w:val="en-US" w:eastAsia="en-US" w:bidi="en-US"/>
        </w:rPr>
        <w:t xml:space="preserve"> New York, Oxford University Press.</w:t>
      </w:r>
    </w:p>
    <w:p w:rsidR="00310C37" w:rsidRPr="00310C37" w:rsidRDefault="00001745">
      <w:pPr>
        <w:ind w:left="360" w:hanging="360"/>
        <w:rPr>
          <w:lang w:val="en-US" w:eastAsia="en-US" w:bidi="en-US"/>
        </w:rPr>
      </w:pPr>
      <w:r w:rsidRPr="00310C37">
        <w:rPr>
          <w:lang w:val="en-US" w:eastAsia="en-US" w:bidi="en-US"/>
        </w:rPr>
        <w:t xml:space="preserve">Hunter, Floyd (1953), </w:t>
      </w:r>
      <w:r w:rsidRPr="00310C37">
        <w:rPr>
          <w:i/>
          <w:iCs/>
          <w:lang w:val="en-US" w:eastAsia="en-US" w:bidi="en-US"/>
        </w:rPr>
        <w:t>Community Power Structure: A Study of Decision Makers,</w:t>
      </w:r>
      <w:r w:rsidRPr="00310C37">
        <w:rPr>
          <w:lang w:val="en-US" w:eastAsia="en-US" w:bidi="en-US"/>
        </w:rPr>
        <w:t xml:space="preserve"> Chapel Hill, N.C., University of North Carolina Press.</w:t>
      </w:r>
    </w:p>
    <w:p w:rsidR="008179E3" w:rsidRPr="00310C37" w:rsidRDefault="00001745">
      <w:pPr>
        <w:ind w:left="360" w:hanging="360"/>
        <w:rPr>
          <w:lang w:val="en-US"/>
        </w:rPr>
      </w:pPr>
      <w:r w:rsidRPr="00310C37">
        <w:rPr>
          <w:lang w:val="en-US"/>
        </w:rPr>
        <w:br w:type="page"/>
      </w:r>
      <w:r w:rsidRPr="00310C37">
        <w:rPr>
          <w:lang w:val="en-US" w:eastAsia="en-US" w:bidi="en-US"/>
        </w:rPr>
        <w:lastRenderedPageBreak/>
        <w:t xml:space="preserve">Kaitatzi-Whitlock, Sophia (1996), </w:t>
      </w:r>
      <w:r w:rsidRPr="00310C37">
        <w:rPr>
          <w:lang w:val="de-DE" w:eastAsia="de-DE" w:bidi="de-DE"/>
        </w:rPr>
        <w:t xml:space="preserve">«European </w:t>
      </w:r>
      <w:r w:rsidRPr="00310C37">
        <w:rPr>
          <w:lang w:val="en-US" w:eastAsia="en-US" w:bidi="en-US"/>
        </w:rPr>
        <w:t>Audiovisual Policy: An Elusive Target», Ph.D. Thesis, Westminster University, London, The British Library Supply Centre.</w:t>
      </w:r>
    </w:p>
    <w:p w:rsidR="008179E3" w:rsidRPr="00310C37" w:rsidRDefault="00001745">
      <w:pPr>
        <w:ind w:left="360" w:hanging="360"/>
        <w:rPr>
          <w:lang w:val="en-US"/>
        </w:rPr>
      </w:pPr>
      <w:r w:rsidRPr="00310C37">
        <w:rPr>
          <w:lang w:val="en-US" w:eastAsia="en-US" w:bidi="en-US"/>
        </w:rPr>
        <w:t xml:space="preserve">Kaitatzi-Whitlock, Sophia (1996a), «Pluralism and Media Concentration in Europe: Media Policy as Industrial Policy», </w:t>
      </w:r>
      <w:r w:rsidRPr="00310C37">
        <w:rPr>
          <w:i/>
          <w:iCs/>
          <w:lang w:val="en-US" w:eastAsia="en-US" w:bidi="en-US"/>
        </w:rPr>
        <w:t xml:space="preserve">European Journal of Communication, </w:t>
      </w:r>
      <w:r w:rsidRPr="00310C37">
        <w:rPr>
          <w:lang w:val="en-US" w:eastAsia="en-US" w:bidi="en-US"/>
        </w:rPr>
        <w:t>London, Sage.</w:t>
      </w:r>
    </w:p>
    <w:p w:rsidR="008179E3" w:rsidRPr="00310C37" w:rsidRDefault="00001745">
      <w:pPr>
        <w:ind w:left="360" w:hanging="360"/>
        <w:rPr>
          <w:lang w:val="en-US"/>
        </w:rPr>
      </w:pPr>
      <w:r w:rsidRPr="00310C37">
        <w:rPr>
          <w:lang w:val="en-US" w:eastAsia="en-US" w:bidi="en-US"/>
        </w:rPr>
        <w:t xml:space="preserve">Kaitatzi-Whitlock, Sophia (1998), «HDTV and Standardization Policymaking in </w:t>
      </w:r>
      <w:r w:rsidRPr="00310C37">
        <w:rPr>
          <w:lang w:val="fr-FR" w:eastAsia="fr-FR" w:bidi="fr-FR"/>
        </w:rPr>
        <w:t xml:space="preserve">Europe» </w:t>
      </w:r>
      <w:r w:rsidR="00310C37" w:rsidRPr="00310C37">
        <w:rPr>
          <w:lang w:eastAsia="fr-FR" w:bidi="fr-FR"/>
        </w:rPr>
        <w:t>στο</w:t>
      </w:r>
      <w:r w:rsidRPr="00310C37">
        <w:rPr>
          <w:lang w:val="fr-FR" w:eastAsia="fr-FR" w:bidi="fr-FR"/>
        </w:rPr>
        <w:t xml:space="preserve"> </w:t>
      </w:r>
      <w:r w:rsidRPr="00310C37">
        <w:rPr>
          <w:lang w:val="en-US" w:eastAsia="en-US" w:bidi="en-US"/>
        </w:rPr>
        <w:t xml:space="preserve">M. Dupagne &amp; P. Seel, </w:t>
      </w:r>
      <w:r w:rsidRPr="00310C37">
        <w:rPr>
          <w:i/>
          <w:iCs/>
          <w:lang w:val="en-US" w:eastAsia="en-US" w:bidi="en-US"/>
        </w:rPr>
        <w:t>High-Definition Television: A Global Perspective,</w:t>
      </w:r>
      <w:r w:rsidRPr="00310C37">
        <w:rPr>
          <w:lang w:val="en-US" w:eastAsia="en-US" w:bidi="en-US"/>
        </w:rPr>
        <w:t xml:space="preserve"> Iowa State University Press.</w:t>
      </w:r>
    </w:p>
    <w:p w:rsidR="008179E3" w:rsidRPr="00310C37" w:rsidRDefault="00001745">
      <w:pPr>
        <w:ind w:left="360" w:hanging="360"/>
        <w:rPr>
          <w:lang w:val="en-US"/>
        </w:rPr>
      </w:pPr>
      <w:r w:rsidRPr="00310C37">
        <w:rPr>
          <w:lang w:val="en-US" w:eastAsia="en-US" w:bidi="en-US"/>
        </w:rPr>
        <w:t xml:space="preserve">Kaitatzi-Whitlock, Sophia (2005), </w:t>
      </w:r>
      <w:r w:rsidRPr="00310C37">
        <w:rPr>
          <w:i/>
          <w:iCs/>
          <w:lang w:val="en-US" w:eastAsia="en-US" w:bidi="en-US"/>
        </w:rPr>
        <w:t>Europe’s Political Communication Deficit,</w:t>
      </w:r>
      <w:r w:rsidRPr="00310C37">
        <w:rPr>
          <w:lang w:val="en-US" w:eastAsia="en-US" w:bidi="en-US"/>
        </w:rPr>
        <w:t xml:space="preserve"> Bury St Edmunds, Arima </w:t>
      </w:r>
      <w:r w:rsidRPr="00310C37">
        <w:rPr>
          <w:lang w:val="de-DE" w:eastAsia="de-DE" w:bidi="de-DE"/>
        </w:rPr>
        <w:t xml:space="preserve">Abramis </w:t>
      </w:r>
      <w:r w:rsidRPr="00310C37">
        <w:rPr>
          <w:lang w:val="en-US" w:eastAsia="en-US" w:bidi="en-US"/>
        </w:rPr>
        <w:t>Academic Publishers.</w:t>
      </w:r>
    </w:p>
    <w:p w:rsidR="008179E3" w:rsidRPr="00310C37" w:rsidRDefault="00001745">
      <w:pPr>
        <w:ind w:left="360" w:hanging="360"/>
        <w:rPr>
          <w:lang w:val="en-US"/>
        </w:rPr>
      </w:pPr>
      <w:r w:rsidRPr="00310C37">
        <w:rPr>
          <w:lang w:val="en-US" w:eastAsia="en-US" w:bidi="en-US"/>
        </w:rPr>
        <w:t xml:space="preserve">Lasswell, Harold &amp; Kaplan, A. (1955), </w:t>
      </w:r>
      <w:r w:rsidRPr="00310C37">
        <w:rPr>
          <w:i/>
          <w:iCs/>
          <w:lang w:val="en-US" w:eastAsia="en-US" w:bidi="en-US"/>
        </w:rPr>
        <w:t>Power and Society,</w:t>
      </w:r>
      <w:r w:rsidRPr="00310C37">
        <w:rPr>
          <w:lang w:val="en-US" w:eastAsia="en-US" w:bidi="en-US"/>
        </w:rPr>
        <w:t xml:space="preserve"> Yale, Yale University Press.</w:t>
      </w:r>
    </w:p>
    <w:p w:rsidR="008179E3" w:rsidRPr="00310C37" w:rsidRDefault="00001745">
      <w:pPr>
        <w:ind w:left="360" w:hanging="360"/>
        <w:rPr>
          <w:lang w:val="en-US"/>
        </w:rPr>
      </w:pPr>
      <w:r w:rsidRPr="00310C37">
        <w:rPr>
          <w:lang w:val="en-US" w:eastAsia="en-US" w:bidi="en-US"/>
        </w:rPr>
        <w:t xml:space="preserve">Lippmann, Walter (1922), </w:t>
      </w:r>
      <w:r w:rsidRPr="00310C37">
        <w:rPr>
          <w:i/>
          <w:iCs/>
          <w:lang w:val="en-US" w:eastAsia="en-US" w:bidi="en-US"/>
        </w:rPr>
        <w:t>Public Opinion,</w:t>
      </w:r>
      <w:r w:rsidRPr="00310C37">
        <w:rPr>
          <w:lang w:val="en-US" w:eastAsia="en-US" w:bidi="en-US"/>
        </w:rPr>
        <w:t xml:space="preserve"> New York, </w:t>
      </w:r>
      <w:r w:rsidRPr="00310C37">
        <w:rPr>
          <w:lang w:val="fr-FR" w:eastAsia="fr-FR" w:bidi="fr-FR"/>
        </w:rPr>
        <w:t xml:space="preserve">Harcourt </w:t>
      </w:r>
      <w:r w:rsidRPr="00310C37">
        <w:rPr>
          <w:lang w:val="en-US" w:eastAsia="en-US" w:bidi="en-US"/>
        </w:rPr>
        <w:t>Brace.</w:t>
      </w:r>
    </w:p>
    <w:p w:rsidR="008179E3" w:rsidRPr="00310C37" w:rsidRDefault="00001745">
      <w:pPr>
        <w:ind w:left="360" w:hanging="360"/>
        <w:rPr>
          <w:lang w:val="en-US"/>
        </w:rPr>
      </w:pPr>
      <w:r w:rsidRPr="00310C37">
        <w:rPr>
          <w:lang w:val="en-US" w:eastAsia="en-US" w:bidi="en-US"/>
        </w:rPr>
        <w:t xml:space="preserve">Leys, Colin (2001), </w:t>
      </w:r>
      <w:r w:rsidRPr="00310C37">
        <w:rPr>
          <w:i/>
          <w:iCs/>
          <w:lang w:val="en-US" w:eastAsia="en-US" w:bidi="en-US"/>
        </w:rPr>
        <w:t xml:space="preserve">Market Driven Politics: Neoliberal Democracy and the Public Interest, </w:t>
      </w:r>
      <w:r w:rsidRPr="00310C37">
        <w:rPr>
          <w:lang w:val="en-US" w:eastAsia="en-US" w:bidi="en-US"/>
        </w:rPr>
        <w:t>London, Verso.</w:t>
      </w:r>
    </w:p>
    <w:p w:rsidR="008179E3" w:rsidRPr="00310C37" w:rsidRDefault="00001745">
      <w:pPr>
        <w:ind w:left="360" w:hanging="360"/>
        <w:rPr>
          <w:lang w:val="en-US"/>
        </w:rPr>
      </w:pPr>
      <w:r w:rsidRPr="00310C37">
        <w:rPr>
          <w:lang w:val="en-US" w:eastAsia="en-US" w:bidi="en-US"/>
        </w:rPr>
        <w:t xml:space="preserve">Mazower, Mark (1998), </w:t>
      </w:r>
      <w:r w:rsidRPr="00310C37">
        <w:rPr>
          <w:i/>
          <w:iCs/>
          <w:lang w:val="en-US" w:eastAsia="en-US" w:bidi="en-US"/>
        </w:rPr>
        <w:t>Dark Continent: Europe’s Twentieth Century,</w:t>
      </w:r>
      <w:r w:rsidRPr="00310C37">
        <w:rPr>
          <w:lang w:val="en-US" w:eastAsia="en-US" w:bidi="en-US"/>
        </w:rPr>
        <w:t xml:space="preserve"> London, Penguin.</w:t>
      </w:r>
    </w:p>
    <w:p w:rsidR="008179E3" w:rsidRPr="00310C37" w:rsidRDefault="00001745">
      <w:pPr>
        <w:ind w:left="360" w:hanging="360"/>
        <w:rPr>
          <w:lang w:val="en-US"/>
        </w:rPr>
      </w:pPr>
      <w:r w:rsidRPr="00310C37">
        <w:rPr>
          <w:lang w:val="en-US" w:eastAsia="en-US" w:bidi="en-US"/>
        </w:rPr>
        <w:t xml:space="preserve">McCombs, E. Maxwell &amp; Donald L. Shaw (1972), «The Agenda Setting Function of Mass Media», </w:t>
      </w:r>
      <w:r w:rsidRPr="00310C37">
        <w:rPr>
          <w:i/>
          <w:iCs/>
          <w:lang w:val="en-US" w:eastAsia="en-US" w:bidi="en-US"/>
        </w:rPr>
        <w:t>Public Opinion Quarterly,</w:t>
      </w:r>
      <w:r w:rsidRPr="00310C37">
        <w:rPr>
          <w:lang w:val="en-US" w:eastAsia="en-US" w:bidi="en-US"/>
        </w:rPr>
        <w:t xml:space="preserve"> 36 (2), 1972, </w:t>
      </w:r>
      <w:r w:rsidR="00310C37">
        <w:rPr>
          <w:lang w:val="fr-FR" w:eastAsia="fr-FR" w:bidi="fr-FR"/>
        </w:rPr>
        <w:t xml:space="preserve">σ.σ. </w:t>
      </w:r>
      <w:r w:rsidRPr="00310C37">
        <w:rPr>
          <w:lang w:val="en-US" w:eastAsia="en-US" w:bidi="en-US"/>
        </w:rPr>
        <w:t>1976-1987.</w:t>
      </w:r>
    </w:p>
    <w:p w:rsidR="008179E3" w:rsidRPr="00310C37" w:rsidRDefault="00001745">
      <w:pPr>
        <w:ind w:left="360" w:hanging="360"/>
        <w:rPr>
          <w:lang w:val="en-US"/>
        </w:rPr>
      </w:pPr>
      <w:r w:rsidRPr="00310C37">
        <w:rPr>
          <w:lang w:val="en-US" w:eastAsia="en-US" w:bidi="en-US"/>
        </w:rPr>
        <w:t xml:space="preserve">Mill, John Stuart (1989/1869), «On the Subjection of Women», </w:t>
      </w:r>
      <w:r w:rsidR="00310C37">
        <w:rPr>
          <w:lang w:val="fr-FR" w:eastAsia="fr-FR" w:bidi="fr-FR"/>
        </w:rPr>
        <w:t xml:space="preserve">στο </w:t>
      </w:r>
      <w:r w:rsidRPr="00310C37">
        <w:rPr>
          <w:lang w:val="en-US" w:eastAsia="en-US" w:bidi="en-US"/>
        </w:rPr>
        <w:t xml:space="preserve">Mill, </w:t>
      </w:r>
      <w:r w:rsidRPr="00310C37">
        <w:rPr>
          <w:lang w:val="fr-FR" w:eastAsia="fr-FR" w:bidi="fr-FR"/>
        </w:rPr>
        <w:t xml:space="preserve">J. </w:t>
      </w:r>
      <w:r w:rsidRPr="00310C37">
        <w:rPr>
          <w:lang w:val="en-US" w:eastAsia="en-US" w:bidi="en-US"/>
        </w:rPr>
        <w:t xml:space="preserve">S. </w:t>
      </w:r>
      <w:r w:rsidRPr="00310C37">
        <w:rPr>
          <w:i/>
          <w:iCs/>
          <w:lang w:val="en-US" w:eastAsia="en-US" w:bidi="en-US"/>
        </w:rPr>
        <w:t>On Liberty and Other Writings,</w:t>
      </w:r>
      <w:r w:rsidRPr="00310C37">
        <w:rPr>
          <w:lang w:val="en-US" w:eastAsia="en-US" w:bidi="en-US"/>
        </w:rPr>
        <w:t xml:space="preserve"> Stefan Collini </w:t>
      </w:r>
      <w:r w:rsidRPr="00310C37">
        <w:rPr>
          <w:lang w:val="en-US"/>
        </w:rPr>
        <w:t>(</w:t>
      </w:r>
      <w:r w:rsidRPr="00310C37">
        <w:t>επιμ</w:t>
      </w:r>
      <w:r w:rsidRPr="00310C37">
        <w:rPr>
          <w:lang w:val="en-US"/>
        </w:rPr>
        <w:t xml:space="preserve">.), </w:t>
      </w:r>
      <w:r w:rsidRPr="00310C37">
        <w:rPr>
          <w:lang w:val="en-US" w:eastAsia="en-US" w:bidi="en-US"/>
        </w:rPr>
        <w:t>Cambridge, Cambridge University Press.</w:t>
      </w:r>
    </w:p>
    <w:p w:rsidR="008179E3" w:rsidRPr="00310C37" w:rsidRDefault="00001745">
      <w:pPr>
        <w:ind w:left="360" w:hanging="360"/>
        <w:rPr>
          <w:lang w:val="en-US"/>
        </w:rPr>
      </w:pPr>
      <w:r w:rsidRPr="00310C37">
        <w:rPr>
          <w:lang w:val="en-US" w:eastAsia="en-US" w:bidi="en-US"/>
        </w:rPr>
        <w:t xml:space="preserve">Mills, C. Wright (1956), </w:t>
      </w:r>
      <w:r w:rsidRPr="00310C37">
        <w:rPr>
          <w:i/>
          <w:iCs/>
          <w:lang w:val="en-US" w:eastAsia="en-US" w:bidi="en-US"/>
        </w:rPr>
        <w:t>The Power Elite</w:t>
      </w:r>
      <w:r w:rsidRPr="00310C37">
        <w:rPr>
          <w:lang w:val="en-US" w:eastAsia="en-US" w:bidi="en-US"/>
        </w:rPr>
        <w:t>, New York: Oxford University Press.</w:t>
      </w:r>
    </w:p>
    <w:p w:rsidR="008179E3" w:rsidRPr="00310C37" w:rsidRDefault="00001745">
      <w:pPr>
        <w:ind w:left="360" w:hanging="360"/>
        <w:rPr>
          <w:lang w:val="en-US"/>
        </w:rPr>
      </w:pPr>
      <w:r w:rsidRPr="00310C37">
        <w:rPr>
          <w:lang w:val="en-US" w:eastAsia="en-US" w:bidi="en-US"/>
        </w:rPr>
        <w:t xml:space="preserve">Mosco, Vincent &amp; Wasko, Janet </w:t>
      </w:r>
      <w:r w:rsidRPr="00310C37">
        <w:rPr>
          <w:lang w:val="en-US"/>
        </w:rPr>
        <w:t>(</w:t>
      </w:r>
      <w:r w:rsidRPr="00310C37">
        <w:t>επ</w:t>
      </w:r>
      <w:r w:rsidRPr="00310C37">
        <w:rPr>
          <w:lang w:val="en-US"/>
        </w:rPr>
        <w:t xml:space="preserve">.) </w:t>
      </w:r>
      <w:r w:rsidRPr="00310C37">
        <w:rPr>
          <w:lang w:val="en-US" w:eastAsia="en-US" w:bidi="en-US"/>
        </w:rPr>
        <w:t xml:space="preserve">(1988), </w:t>
      </w:r>
      <w:r w:rsidRPr="00310C37">
        <w:rPr>
          <w:i/>
          <w:iCs/>
          <w:lang w:val="en-US" w:eastAsia="en-US" w:bidi="en-US"/>
        </w:rPr>
        <w:t xml:space="preserve">The Political Economy of Information, </w:t>
      </w:r>
      <w:r w:rsidRPr="00310C37">
        <w:rPr>
          <w:lang w:val="en-US" w:eastAsia="en-US" w:bidi="en-US"/>
        </w:rPr>
        <w:t>Madison, University of Wisconsin Press.</w:t>
      </w:r>
    </w:p>
    <w:p w:rsidR="008179E3" w:rsidRPr="00310C37" w:rsidRDefault="00001745">
      <w:pPr>
        <w:ind w:left="360" w:hanging="360"/>
        <w:rPr>
          <w:lang w:val="en-US"/>
        </w:rPr>
      </w:pPr>
      <w:r w:rsidRPr="00310C37">
        <w:rPr>
          <w:lang w:val="en-US" w:eastAsia="en-US" w:bidi="en-US"/>
        </w:rPr>
        <w:t xml:space="preserve">Mouffe, </w:t>
      </w:r>
      <w:r w:rsidRPr="00310C37">
        <w:rPr>
          <w:lang w:val="fr-FR" w:eastAsia="fr-FR" w:bidi="fr-FR"/>
        </w:rPr>
        <w:t xml:space="preserve">Chantal </w:t>
      </w:r>
      <w:r w:rsidRPr="00310C37">
        <w:rPr>
          <w:lang w:val="en-US" w:eastAsia="en-US" w:bidi="en-US"/>
        </w:rPr>
        <w:t xml:space="preserve">(2005), </w:t>
      </w:r>
      <w:r w:rsidRPr="00310C37">
        <w:rPr>
          <w:i/>
          <w:iCs/>
          <w:lang w:val="en-US" w:eastAsia="en-US" w:bidi="en-US"/>
        </w:rPr>
        <w:t>On the Political,</w:t>
      </w:r>
      <w:r w:rsidRPr="00310C37">
        <w:rPr>
          <w:lang w:val="en-US" w:eastAsia="en-US" w:bidi="en-US"/>
        </w:rPr>
        <w:t xml:space="preserve"> London, </w:t>
      </w:r>
      <w:r w:rsidRPr="00310C37">
        <w:rPr>
          <w:lang w:val="fr-FR" w:eastAsia="fr-FR" w:bidi="fr-FR"/>
        </w:rPr>
        <w:t>Rôutledge.</w:t>
      </w:r>
    </w:p>
    <w:p w:rsidR="008179E3" w:rsidRPr="00310C37" w:rsidRDefault="00001745">
      <w:pPr>
        <w:ind w:left="360" w:hanging="360"/>
        <w:rPr>
          <w:lang w:val="en-US"/>
        </w:rPr>
      </w:pPr>
      <w:r w:rsidRPr="00310C37">
        <w:rPr>
          <w:lang w:val="en-US" w:eastAsia="en-US" w:bidi="en-US"/>
        </w:rPr>
        <w:t xml:space="preserve">Mouffe, </w:t>
      </w:r>
      <w:r w:rsidRPr="00310C37">
        <w:rPr>
          <w:lang w:val="fr-FR" w:eastAsia="fr-FR" w:bidi="fr-FR"/>
        </w:rPr>
        <w:t xml:space="preserve">Chantal </w:t>
      </w:r>
      <w:r w:rsidRPr="00310C37">
        <w:rPr>
          <w:lang w:val="en-US" w:eastAsia="en-US" w:bidi="en-US"/>
        </w:rPr>
        <w:t xml:space="preserve">(1996), </w:t>
      </w:r>
      <w:r w:rsidRPr="00310C37">
        <w:rPr>
          <w:lang w:val="fr-FR" w:eastAsia="fr-FR" w:bidi="fr-FR"/>
        </w:rPr>
        <w:t xml:space="preserve">«Radical </w:t>
      </w:r>
      <w:r w:rsidRPr="00310C37">
        <w:rPr>
          <w:lang w:val="en-US" w:eastAsia="en-US" w:bidi="en-US"/>
        </w:rPr>
        <w:t xml:space="preserve">Democracy or Liberal Democracy?», </w:t>
      </w:r>
      <w:r w:rsidR="00310C37">
        <w:rPr>
          <w:lang w:val="fr-FR" w:eastAsia="fr-FR" w:bidi="fr-FR"/>
        </w:rPr>
        <w:t xml:space="preserve">στο </w:t>
      </w:r>
      <w:r w:rsidRPr="00310C37">
        <w:rPr>
          <w:lang w:val="en-US" w:eastAsia="en-US" w:bidi="en-US"/>
        </w:rPr>
        <w:t xml:space="preserve">David Trend, </w:t>
      </w:r>
      <w:r w:rsidRPr="00310C37">
        <w:rPr>
          <w:i/>
          <w:iCs/>
          <w:lang w:val="en-US" w:eastAsia="en-US" w:bidi="en-US"/>
        </w:rPr>
        <w:t>Radical Democracy</w:t>
      </w:r>
      <w:r w:rsidRPr="00310C37">
        <w:rPr>
          <w:lang w:val="en-US" w:eastAsia="en-US" w:bidi="en-US"/>
        </w:rPr>
        <w:t xml:space="preserve"> </w:t>
      </w:r>
      <w:r w:rsidRPr="00310C37">
        <w:rPr>
          <w:lang w:val="en-US"/>
        </w:rPr>
        <w:t>(</w:t>
      </w:r>
      <w:r w:rsidR="004C52F0">
        <w:t>σ</w:t>
      </w:r>
      <w:r w:rsidRPr="00310C37">
        <w:t>ελ</w:t>
      </w:r>
      <w:r w:rsidRPr="00310C37">
        <w:rPr>
          <w:lang w:val="en-US"/>
        </w:rPr>
        <w:t xml:space="preserve">. </w:t>
      </w:r>
      <w:r w:rsidRPr="00310C37">
        <w:rPr>
          <w:lang w:val="en-US" w:eastAsia="en-US" w:bidi="en-US"/>
        </w:rPr>
        <w:t xml:space="preserve">19-26), New York, </w:t>
      </w:r>
      <w:r w:rsidRPr="00310C37">
        <w:rPr>
          <w:lang w:val="fr-FR" w:eastAsia="fr-FR" w:bidi="fr-FR"/>
        </w:rPr>
        <w:t>Routledge.</w:t>
      </w:r>
    </w:p>
    <w:p w:rsidR="008179E3" w:rsidRPr="00310C37" w:rsidRDefault="00001745">
      <w:pPr>
        <w:ind w:left="360" w:hanging="360"/>
        <w:rPr>
          <w:lang w:val="en-US"/>
        </w:rPr>
      </w:pPr>
      <w:r w:rsidRPr="00310C37">
        <w:rPr>
          <w:lang w:val="en-US" w:eastAsia="en-US" w:bidi="en-US"/>
        </w:rPr>
        <w:t xml:space="preserve">Popper, Karl (1972), </w:t>
      </w:r>
      <w:r w:rsidRPr="00310C37">
        <w:rPr>
          <w:i/>
          <w:iCs/>
          <w:lang w:val="en-US" w:eastAsia="en-US" w:bidi="en-US"/>
        </w:rPr>
        <w:t>Objective Knowledge</w:t>
      </w:r>
      <w:r w:rsidRPr="00310C37">
        <w:rPr>
          <w:lang w:val="en-US" w:eastAsia="en-US" w:bidi="en-US"/>
        </w:rPr>
        <w:t>, Oxford, Oxford University Press.</w:t>
      </w:r>
    </w:p>
    <w:p w:rsidR="008179E3" w:rsidRPr="00310C37" w:rsidRDefault="00001745">
      <w:pPr>
        <w:ind w:left="360" w:hanging="360"/>
        <w:rPr>
          <w:lang w:val="en-US"/>
        </w:rPr>
      </w:pPr>
      <w:r w:rsidRPr="00310C37">
        <w:rPr>
          <w:lang w:val="en-US" w:eastAsia="en-US" w:bidi="en-US"/>
        </w:rPr>
        <w:t xml:space="preserve">Russell, Bertrand (1975/1986), «The Forms of </w:t>
      </w:r>
      <w:r w:rsidRPr="00310C37">
        <w:rPr>
          <w:lang w:val="fr-FR" w:eastAsia="fr-FR" w:bidi="fr-FR"/>
        </w:rPr>
        <w:t xml:space="preserve">Power», </w:t>
      </w:r>
      <w:r w:rsidR="00310C37">
        <w:rPr>
          <w:lang w:val="fr-FR" w:eastAsia="fr-FR" w:bidi="fr-FR"/>
        </w:rPr>
        <w:t xml:space="preserve">στο </w:t>
      </w:r>
      <w:r w:rsidRPr="00310C37">
        <w:rPr>
          <w:lang w:val="en-US" w:eastAsia="en-US" w:bidi="en-US"/>
        </w:rPr>
        <w:t xml:space="preserve">Lukes, Steven, </w:t>
      </w:r>
      <w:r w:rsidRPr="00310C37">
        <w:rPr>
          <w:lang w:val="en-US"/>
        </w:rPr>
        <w:t>(</w:t>
      </w:r>
      <w:r w:rsidRPr="00310C37">
        <w:t>επιμ</w:t>
      </w:r>
      <w:r w:rsidRPr="00310C37">
        <w:rPr>
          <w:lang w:val="en-US"/>
        </w:rPr>
        <w:t xml:space="preserve">.), </w:t>
      </w:r>
      <w:r w:rsidRPr="00310C37">
        <w:rPr>
          <w:i/>
          <w:iCs/>
          <w:lang w:val="en-US" w:eastAsia="en-US" w:bidi="en-US"/>
        </w:rPr>
        <w:t>Power</w:t>
      </w:r>
      <w:r w:rsidRPr="00310C37">
        <w:rPr>
          <w:lang w:val="en-US" w:eastAsia="en-US" w:bidi="en-US"/>
        </w:rPr>
        <w:t xml:space="preserve"> </w:t>
      </w:r>
      <w:r w:rsidRPr="00310C37">
        <w:rPr>
          <w:lang w:val="en-US"/>
        </w:rPr>
        <w:t xml:space="preserve">(1986), </w:t>
      </w:r>
      <w:r w:rsidRPr="00310C37">
        <w:rPr>
          <w:lang w:val="en-US" w:eastAsia="en-US" w:bidi="en-US"/>
        </w:rPr>
        <w:t>New York, New York University Press.</w:t>
      </w:r>
    </w:p>
    <w:p w:rsidR="008179E3" w:rsidRPr="00310C37" w:rsidRDefault="00001745">
      <w:pPr>
        <w:ind w:left="360" w:hanging="360"/>
        <w:rPr>
          <w:lang w:val="en-US"/>
        </w:rPr>
      </w:pPr>
      <w:r w:rsidRPr="00310C37">
        <w:rPr>
          <w:lang w:val="en-US" w:eastAsia="en-US" w:bidi="en-US"/>
        </w:rPr>
        <w:t xml:space="preserve">Schiller, Herbert (1969), </w:t>
      </w:r>
      <w:r w:rsidRPr="00310C37">
        <w:rPr>
          <w:i/>
          <w:iCs/>
          <w:lang w:val="en-US" w:eastAsia="en-US" w:bidi="en-US"/>
        </w:rPr>
        <w:t>Mass Communication and American Empire,</w:t>
      </w:r>
      <w:r w:rsidRPr="00310C37">
        <w:rPr>
          <w:lang w:val="en-US" w:eastAsia="en-US" w:bidi="en-US"/>
        </w:rPr>
        <w:t xml:space="preserve"> New York, Kelly.</w:t>
      </w:r>
    </w:p>
    <w:p w:rsidR="008179E3" w:rsidRPr="00310C37" w:rsidRDefault="00001745">
      <w:pPr>
        <w:ind w:left="360" w:hanging="360"/>
        <w:rPr>
          <w:lang w:val="en-US"/>
        </w:rPr>
      </w:pPr>
      <w:r w:rsidRPr="00310C37">
        <w:rPr>
          <w:lang w:val="en-US" w:eastAsia="en-US" w:bidi="en-US"/>
        </w:rPr>
        <w:t xml:space="preserve">Schiller, Herbert (1976), </w:t>
      </w:r>
      <w:r w:rsidRPr="00310C37">
        <w:rPr>
          <w:i/>
          <w:iCs/>
          <w:lang w:val="en-US" w:eastAsia="en-US" w:bidi="en-US"/>
        </w:rPr>
        <w:t>Communication and Cultural Domination</w:t>
      </w:r>
      <w:r w:rsidRPr="00310C37">
        <w:rPr>
          <w:lang w:val="en-US" w:eastAsia="en-US" w:bidi="en-US"/>
        </w:rPr>
        <w:t>, White Plains, N.Y., Sharpe.</w:t>
      </w:r>
    </w:p>
    <w:p w:rsidR="008179E3" w:rsidRPr="00310C37" w:rsidRDefault="00001745">
      <w:pPr>
        <w:ind w:left="360" w:hanging="360"/>
        <w:rPr>
          <w:lang w:val="en-US"/>
        </w:rPr>
      </w:pPr>
      <w:r w:rsidRPr="00310C37">
        <w:rPr>
          <w:lang w:val="de-DE" w:eastAsia="de-DE" w:bidi="de-DE"/>
        </w:rPr>
        <w:t xml:space="preserve">Severin, </w:t>
      </w:r>
      <w:r w:rsidRPr="00310C37">
        <w:rPr>
          <w:lang w:val="en-US" w:eastAsia="en-US" w:bidi="en-US"/>
        </w:rPr>
        <w:t xml:space="preserve">W. &amp; Tankard, J. (1992), </w:t>
      </w:r>
      <w:r w:rsidRPr="00310C37">
        <w:rPr>
          <w:i/>
          <w:iCs/>
          <w:lang w:val="en-US" w:eastAsia="en-US" w:bidi="en-US"/>
        </w:rPr>
        <w:t>Communication Theories: Origins Methods and Uses in the Mass Media</w:t>
      </w:r>
      <w:r w:rsidRPr="00310C37">
        <w:rPr>
          <w:lang w:val="en-US" w:eastAsia="en-US" w:bidi="en-US"/>
        </w:rPr>
        <w:t>, New York, Longman.</w:t>
      </w:r>
    </w:p>
    <w:p w:rsidR="008179E3" w:rsidRPr="00310C37" w:rsidRDefault="00001745">
      <w:pPr>
        <w:ind w:left="360" w:hanging="360"/>
        <w:rPr>
          <w:lang w:val="en-US"/>
        </w:rPr>
      </w:pPr>
      <w:r w:rsidRPr="00310C37">
        <w:rPr>
          <w:lang w:val="en-US" w:eastAsia="en-US" w:bidi="en-US"/>
        </w:rPr>
        <w:t xml:space="preserve">Smythe, W. Dallas (1977), </w:t>
      </w:r>
      <w:r w:rsidRPr="00310C37">
        <w:rPr>
          <w:lang w:val="de-DE" w:eastAsia="de-DE" w:bidi="de-DE"/>
        </w:rPr>
        <w:t xml:space="preserve">«Communications: Blindspot </w:t>
      </w:r>
      <w:r w:rsidRPr="00310C37">
        <w:rPr>
          <w:lang w:val="en-US" w:eastAsia="en-US" w:bidi="en-US"/>
        </w:rPr>
        <w:t xml:space="preserve">of Western Marxism», </w:t>
      </w:r>
      <w:r w:rsidRPr="00310C37">
        <w:rPr>
          <w:i/>
          <w:iCs/>
          <w:lang w:val="en-US" w:eastAsia="en-US" w:bidi="en-US"/>
        </w:rPr>
        <w:t>Canadian Journal of Political and Social Theory,</w:t>
      </w:r>
      <w:r w:rsidRPr="00310C37">
        <w:rPr>
          <w:lang w:val="en-US" w:eastAsia="en-US" w:bidi="en-US"/>
        </w:rPr>
        <w:t xml:space="preserve"> </w:t>
      </w:r>
      <w:r w:rsidR="00310C37">
        <w:t>τ</w:t>
      </w:r>
      <w:r w:rsidRPr="00310C37">
        <w:t>όμ</w:t>
      </w:r>
      <w:r w:rsidRPr="00310C37">
        <w:rPr>
          <w:lang w:val="en-US"/>
        </w:rPr>
        <w:t xml:space="preserve">. </w:t>
      </w:r>
      <w:r w:rsidRPr="00310C37">
        <w:rPr>
          <w:lang w:val="en-US" w:eastAsia="en-US" w:bidi="en-US"/>
        </w:rPr>
        <w:t xml:space="preserve">1. </w:t>
      </w:r>
      <w:r w:rsidRPr="00310C37">
        <w:t>αρ</w:t>
      </w:r>
      <w:r w:rsidRPr="00310C37">
        <w:rPr>
          <w:lang w:val="en-US"/>
        </w:rPr>
        <w:t xml:space="preserve">. </w:t>
      </w:r>
      <w:r w:rsidRPr="00310C37">
        <w:rPr>
          <w:lang w:val="en-US" w:eastAsia="en-US" w:bidi="en-US"/>
        </w:rPr>
        <w:t xml:space="preserve">3 </w:t>
      </w:r>
      <w:r w:rsidRPr="00310C37">
        <w:rPr>
          <w:lang w:val="en-US"/>
        </w:rPr>
        <w:t>(</w:t>
      </w:r>
      <w:r w:rsidRPr="00310C37">
        <w:t>φθιν</w:t>
      </w:r>
      <w:r w:rsidRPr="00310C37">
        <w:rPr>
          <w:lang w:val="en-US"/>
        </w:rPr>
        <w:t xml:space="preserve">. </w:t>
      </w:r>
      <w:r w:rsidRPr="00310C37">
        <w:rPr>
          <w:lang w:val="en-US" w:eastAsia="en-US" w:bidi="en-US"/>
        </w:rPr>
        <w:t>1977).</w:t>
      </w:r>
    </w:p>
    <w:p w:rsidR="008179E3" w:rsidRPr="00310C37" w:rsidRDefault="00001745">
      <w:pPr>
        <w:ind w:left="360" w:hanging="360"/>
        <w:rPr>
          <w:lang w:val="en-US"/>
        </w:rPr>
      </w:pPr>
      <w:r w:rsidRPr="00310C37">
        <w:rPr>
          <w:lang w:val="en-US" w:eastAsia="en-US" w:bidi="en-US"/>
        </w:rPr>
        <w:t xml:space="preserve">Strange, Susan </w:t>
      </w:r>
      <w:r w:rsidRPr="00310C37">
        <w:rPr>
          <w:lang w:val="en-US"/>
        </w:rPr>
        <w:t xml:space="preserve">(1986), </w:t>
      </w:r>
      <w:r w:rsidRPr="00310C37">
        <w:rPr>
          <w:i/>
          <w:iCs/>
          <w:lang w:val="en-US" w:eastAsia="en-US" w:bidi="en-US"/>
        </w:rPr>
        <w:t>Casino Capitalism,</w:t>
      </w:r>
      <w:r w:rsidRPr="00310C37">
        <w:rPr>
          <w:lang w:val="en-US" w:eastAsia="en-US" w:bidi="en-US"/>
        </w:rPr>
        <w:t xml:space="preserve"> Manchester, Manchester University Press.</w:t>
      </w:r>
    </w:p>
    <w:p w:rsidR="008179E3" w:rsidRPr="00310C37" w:rsidRDefault="00001745">
      <w:pPr>
        <w:ind w:left="360" w:hanging="360"/>
        <w:rPr>
          <w:lang w:val="en-US"/>
        </w:rPr>
      </w:pPr>
      <w:r w:rsidRPr="00310C37">
        <w:rPr>
          <w:lang w:val="en-US" w:eastAsia="en-US" w:bidi="en-US"/>
        </w:rPr>
        <w:t xml:space="preserve">Weber, Max (1978/1986), </w:t>
      </w:r>
      <w:r w:rsidRPr="00310C37">
        <w:rPr>
          <w:lang w:val="fr-FR" w:eastAsia="fr-FR" w:bidi="fr-FR"/>
        </w:rPr>
        <w:t xml:space="preserve">«Domination </w:t>
      </w:r>
      <w:r w:rsidRPr="00310C37">
        <w:rPr>
          <w:lang w:val="en-US" w:eastAsia="en-US" w:bidi="en-US"/>
        </w:rPr>
        <w:t xml:space="preserve">by Economic Power and by Authority», </w:t>
      </w:r>
      <w:r w:rsidR="00310C37">
        <w:rPr>
          <w:lang w:val="fr-FR" w:eastAsia="fr-FR" w:bidi="fr-FR"/>
        </w:rPr>
        <w:t xml:space="preserve">στο </w:t>
      </w:r>
      <w:r w:rsidRPr="00310C37">
        <w:rPr>
          <w:lang w:val="en-US" w:eastAsia="en-US" w:bidi="en-US"/>
        </w:rPr>
        <w:t xml:space="preserve">Lukes, Steven, </w:t>
      </w:r>
      <w:r w:rsidRPr="00310C37">
        <w:rPr>
          <w:lang w:val="en-US"/>
        </w:rPr>
        <w:t>(</w:t>
      </w:r>
      <w:r w:rsidRPr="00310C37">
        <w:t>επιμ</w:t>
      </w:r>
      <w:r w:rsidRPr="00310C37">
        <w:rPr>
          <w:lang w:val="en-US"/>
        </w:rPr>
        <w:t xml:space="preserve">.), </w:t>
      </w:r>
      <w:r w:rsidRPr="00310C37">
        <w:rPr>
          <w:i/>
          <w:iCs/>
          <w:lang w:val="en-US" w:eastAsia="en-US" w:bidi="en-US"/>
        </w:rPr>
        <w:t>Power</w:t>
      </w:r>
      <w:r w:rsidRPr="00310C37">
        <w:rPr>
          <w:lang w:val="en-US" w:eastAsia="en-US" w:bidi="en-US"/>
        </w:rPr>
        <w:t xml:space="preserve"> (1986), New York, New York University Press.</w:t>
      </w:r>
    </w:p>
    <w:p w:rsidR="00310C37" w:rsidRDefault="00001745">
      <w:pPr>
        <w:rPr>
          <w:lang w:val="en-US" w:eastAsia="en-US" w:bidi="en-US"/>
        </w:rPr>
      </w:pPr>
      <w:r w:rsidRPr="00310C37">
        <w:rPr>
          <w:lang w:val="en-US" w:eastAsia="en-US" w:bidi="en-US"/>
        </w:rPr>
        <w:t xml:space="preserve">66 Williams, Raymond (1968), </w:t>
      </w:r>
      <w:r w:rsidRPr="00310C37">
        <w:rPr>
          <w:i/>
          <w:iCs/>
          <w:lang w:val="en-US" w:eastAsia="en-US" w:bidi="en-US"/>
        </w:rPr>
        <w:t>Communications,</w:t>
      </w:r>
      <w:r w:rsidRPr="00310C37">
        <w:rPr>
          <w:lang w:val="en-US" w:eastAsia="en-US" w:bidi="en-US"/>
        </w:rPr>
        <w:t xml:space="preserve"> London, Penguin Books.</w:t>
      </w:r>
    </w:p>
    <w:p w:rsidR="008179E3" w:rsidRDefault="00001745" w:rsidP="000820AE">
      <w:pPr>
        <w:pStyle w:val="Heading1"/>
      </w:pPr>
      <w:r w:rsidRPr="00E157A6">
        <w:br w:type="page"/>
      </w:r>
      <w:bookmarkStart w:id="26" w:name="bookmark4"/>
      <w:bookmarkStart w:id="27" w:name="_Toc500172569"/>
      <w:r>
        <w:lastRenderedPageBreak/>
        <w:t>Ευχαριστίες</w:t>
      </w:r>
      <w:bookmarkEnd w:id="26"/>
      <w:bookmarkEnd w:id="27"/>
    </w:p>
    <w:p w:rsidR="008179E3" w:rsidRDefault="00001745">
      <w:pPr>
        <w:ind w:firstLine="360"/>
      </w:pPr>
      <w:r>
        <w:t xml:space="preserve">Κάθε πνευματική εργασία ξεκινάει με πλήθος από ερωτήματα </w:t>
      </w:r>
      <w:r w:rsidR="00E21379">
        <w:t>που</w:t>
      </w:r>
      <w:r>
        <w:t xml:space="preserve"> από την ίδια </w:t>
      </w:r>
      <w:r w:rsidR="00E21379">
        <w:t>τους</w:t>
      </w:r>
      <w:r>
        <w:t xml:space="preserve"> τη φύση είναι αγχογόνα, αφού διέπονται από την κατάσταση της αβεβαιότητας. Θέλω να εκφράσω τις θερμές </w:t>
      </w:r>
      <w:r w:rsidR="008C49E9">
        <w:t>μου</w:t>
      </w:r>
      <w:r>
        <w:t xml:space="preserve"> ευχαριστίες σε όλους </w:t>
      </w:r>
      <w:r w:rsidR="00E21379">
        <w:t>τους</w:t>
      </w:r>
      <w:r>
        <w:t xml:space="preserve"> φίλους και </w:t>
      </w:r>
      <w:r w:rsidR="00E21379">
        <w:t>τους</w:t>
      </w:r>
      <w:r>
        <w:t xml:space="preserve"> συναδέλφους οι οποίοι </w:t>
      </w:r>
      <w:r w:rsidR="008C49E9">
        <w:t>μου</w:t>
      </w:r>
      <w:r>
        <w:t xml:space="preserve"> προσέφεραν τις γνώσεις και την αρωγή </w:t>
      </w:r>
      <w:r w:rsidR="00E21379">
        <w:t>τους</w:t>
      </w:r>
      <w:r>
        <w:t xml:space="preserve"> εν όψει των προβλημάτων της μετάφρασης και της θεωρητικής εισαγωγής </w:t>
      </w:r>
      <w:r w:rsidR="00E21379">
        <w:t>του</w:t>
      </w:r>
      <w:r>
        <w:t xml:space="preserve"> έργου </w:t>
      </w:r>
      <w:r w:rsidR="00E21379">
        <w:t>του</w:t>
      </w:r>
      <w:r>
        <w:t xml:space="preserve"> </w:t>
      </w:r>
      <w:r>
        <w:rPr>
          <w:lang w:val="de-DE" w:eastAsia="de-DE" w:bidi="de-DE"/>
        </w:rPr>
        <w:t xml:space="preserve">Steven </w:t>
      </w:r>
      <w:r>
        <w:rPr>
          <w:lang w:val="en-US" w:eastAsia="en-US" w:bidi="en-US"/>
        </w:rPr>
        <w:t>Lukes</w:t>
      </w:r>
      <w:r w:rsidRPr="002A7A4F">
        <w:rPr>
          <w:lang w:eastAsia="en-US" w:bidi="en-US"/>
        </w:rPr>
        <w:t>.</w:t>
      </w:r>
    </w:p>
    <w:p w:rsidR="008179E3" w:rsidRDefault="00001745">
      <w:pPr>
        <w:ind w:firstLine="360"/>
      </w:pPr>
      <w:r>
        <w:t>Κατ’ αρχάς ευχαριστώ θερμά τον διευθυντή της σειράς «Κοινωνικές Επιστήμες</w:t>
      </w:r>
      <w:r w:rsidRPr="002A7A4F">
        <w:rPr>
          <w:lang w:eastAsia="en-US" w:bidi="en-US"/>
        </w:rPr>
        <w:t>/</w:t>
      </w:r>
      <w:r>
        <w:rPr>
          <w:lang w:val="en-US" w:eastAsia="en-US" w:bidi="en-US"/>
        </w:rPr>
        <w:t>Social</w:t>
      </w:r>
      <w:r w:rsidRPr="002A7A4F">
        <w:rPr>
          <w:lang w:eastAsia="en-US" w:bidi="en-US"/>
        </w:rPr>
        <w:t xml:space="preserve"> </w:t>
      </w:r>
      <w:r>
        <w:rPr>
          <w:lang w:val="de-DE" w:eastAsia="de-DE" w:bidi="de-DE"/>
        </w:rPr>
        <w:t xml:space="preserve">Sciences», </w:t>
      </w:r>
      <w:r>
        <w:t xml:space="preserve">ο οποίος δέχτηκε ασμένως την αρχική </w:t>
      </w:r>
      <w:r w:rsidR="008C49E9">
        <w:t>μου</w:t>
      </w:r>
      <w:r>
        <w:t xml:space="preserve"> πρόταση και στήριξε την προσπάθειά </w:t>
      </w:r>
      <w:r w:rsidR="008C49E9">
        <w:t>μου</w:t>
      </w:r>
      <w:r>
        <w:t xml:space="preserve"> καθ’ όλη τη διαδικασία της παραγωγής </w:t>
      </w:r>
      <w:r w:rsidR="00E21379">
        <w:t>του</w:t>
      </w:r>
      <w:r>
        <w:t xml:space="preserve"> έργου. Ευχαριστώ επίσης τις εκδόσεις Σαββάλας.</w:t>
      </w:r>
    </w:p>
    <w:p w:rsidR="008179E3" w:rsidRDefault="00001745">
      <w:pPr>
        <w:ind w:firstLine="360"/>
      </w:pPr>
      <w:r>
        <w:t xml:space="preserve">Για τη βοήθειά </w:t>
      </w:r>
      <w:r w:rsidR="00E21379">
        <w:t>τους</w:t>
      </w:r>
      <w:r>
        <w:t xml:space="preserve"> με τη μορφή συζήτησης πάνω σε θεωρητικά ζητήματα και διευκρίνισης των κεντρικών δυσμετάφραστων όρων, ευχαριστώ θερμά τον ίδιο τον καθηγητή </w:t>
      </w:r>
      <w:r>
        <w:rPr>
          <w:lang w:val="de-DE" w:eastAsia="de-DE" w:bidi="de-DE"/>
        </w:rPr>
        <w:t xml:space="preserve">Steven </w:t>
      </w:r>
      <w:r>
        <w:rPr>
          <w:lang w:val="en-US" w:eastAsia="en-US" w:bidi="en-US"/>
        </w:rPr>
        <w:t>Lukes</w:t>
      </w:r>
      <w:r w:rsidRPr="002A7A4F">
        <w:rPr>
          <w:lang w:eastAsia="en-US" w:bidi="en-US"/>
        </w:rPr>
        <w:t xml:space="preserve">, </w:t>
      </w:r>
      <w:r>
        <w:t xml:space="preserve">τον καθηγητή Αντώνη Μακρυδημήτρη, τον λέκτορα κοινωνιολογίας των </w:t>
      </w:r>
      <w:r>
        <w:rPr>
          <w:lang w:val="fr-FR" w:eastAsia="fr-FR" w:bidi="fr-FR"/>
        </w:rPr>
        <w:t xml:space="preserve">MME </w:t>
      </w:r>
      <w:r>
        <w:t xml:space="preserve">Γιώργο Δαρεμά, τον καθηγητή Στέλιο </w:t>
      </w:r>
      <w:r w:rsidR="00E21379">
        <w:t>Παπαθανασοπούλο</w:t>
      </w:r>
      <w:r>
        <w:t xml:space="preserve"> και τον καθηγητή Μιχάλη Σπουρδαλάκη. Για μια προ-δημοσιευτική κριτική ανάγνωση, τη φιλολογική επεξεργασία και την ερευνητική υποστήριξη, αντιστοίχως, ευχαριστώ τον φιλόλογο κο Λαοκράτη Βάσση, το μεταφραστή και επιμελητή εκδόσεων κο Ζήση Σαρίκα και την υποψήφια διδάκτορα στο Τμήμα Δημοσιογραφίας και </w:t>
      </w:r>
      <w:r>
        <w:rPr>
          <w:lang w:val="fr-FR" w:eastAsia="fr-FR" w:bidi="fr-FR"/>
        </w:rPr>
        <w:t xml:space="preserve">MME </w:t>
      </w:r>
      <w:r>
        <w:t xml:space="preserve">κα Δήμητρα </w:t>
      </w:r>
      <w:r w:rsidR="00E21379">
        <w:t>Δημητρακοπούλου</w:t>
      </w:r>
      <w:r>
        <w:t>.</w:t>
      </w:r>
    </w:p>
    <w:p w:rsidR="000820AE" w:rsidRDefault="00001745">
      <w:r>
        <w:t>Σοφία Καϊτατζή Γουίτλοκ Θεσσαλονίκη, Σεπτέμβριος 2006</w:t>
      </w:r>
    </w:p>
    <w:p w:rsidR="000820AE" w:rsidRDefault="000820AE">
      <w:r>
        <w:br w:type="page"/>
      </w:r>
    </w:p>
    <w:p w:rsidR="008179E3" w:rsidRDefault="00001745" w:rsidP="000820AE">
      <w:pPr>
        <w:pStyle w:val="Heading1"/>
      </w:pPr>
      <w:r>
        <w:lastRenderedPageBreak/>
        <w:br w:type="page"/>
      </w:r>
      <w:bookmarkStart w:id="28" w:name="bookmark5"/>
      <w:bookmarkStart w:id="29" w:name="_Toc500172570"/>
      <w:r>
        <w:lastRenderedPageBreak/>
        <w:t>Πρόλογος στην ελληνική έκδοση</w:t>
      </w:r>
      <w:bookmarkEnd w:id="28"/>
      <w:bookmarkEnd w:id="29"/>
    </w:p>
    <w:p w:rsidR="008179E3" w:rsidRDefault="00001745">
      <w:pPr>
        <w:ind w:firstLine="360"/>
      </w:pPr>
      <w:r>
        <w:rPr>
          <w:i/>
          <w:iCs/>
        </w:rPr>
        <w:t>το</w:t>
      </w:r>
      <w:r w:rsidRPr="00E157A6">
        <w:rPr>
          <w:i/>
          <w:iCs/>
        </w:rPr>
        <w:t xml:space="preserve"> </w:t>
      </w:r>
      <w:r>
        <w:rPr>
          <w:i/>
          <w:iCs/>
          <w:smallCaps/>
        </w:rPr>
        <w:t>δοκίμιο</w:t>
      </w:r>
      <w:r w:rsidRPr="00E157A6">
        <w:rPr>
          <w:i/>
          <w:iCs/>
          <w:smallCaps/>
        </w:rPr>
        <w:t xml:space="preserve"> </w:t>
      </w:r>
      <w:r w:rsidR="00E21379">
        <w:rPr>
          <w:i/>
          <w:iCs/>
          <w:smallCaps/>
        </w:rPr>
        <w:t>του</w:t>
      </w:r>
      <w:r w:rsidRPr="00E157A6">
        <w:rPr>
          <w:i/>
          <w:iCs/>
          <w:smallCaps/>
        </w:rPr>
        <w:t xml:space="preserve"> </w:t>
      </w:r>
      <w:r>
        <w:rPr>
          <w:i/>
          <w:iCs/>
          <w:smallCaps/>
          <w:lang w:val="de-DE" w:eastAsia="de-DE" w:bidi="de-DE"/>
        </w:rPr>
        <w:t xml:space="preserve">«macht, </w:t>
      </w:r>
      <w:r>
        <w:rPr>
          <w:i/>
          <w:iCs/>
          <w:smallCaps/>
          <w:lang w:val="en-US" w:eastAsia="en-US" w:bidi="en-US"/>
        </w:rPr>
        <w:t>power</w:t>
      </w:r>
      <w:r w:rsidRPr="00E157A6">
        <w:rPr>
          <w:i/>
          <w:iCs/>
          <w:smallCaps/>
          <w:lang w:eastAsia="en-US" w:bidi="en-US"/>
        </w:rPr>
        <w:t xml:space="preserve">, </w:t>
      </w:r>
      <w:r>
        <w:rPr>
          <w:i/>
          <w:iCs/>
          <w:smallCaps/>
          <w:lang w:val="en-US" w:eastAsia="en-US" w:bidi="en-US"/>
        </w:rPr>
        <w:t>puissance</w:t>
      </w:r>
      <w:r w:rsidRPr="00E157A6">
        <w:rPr>
          <w:i/>
          <w:iCs/>
          <w:smallCaps/>
          <w:lang w:eastAsia="en-US" w:bidi="en-US"/>
        </w:rPr>
        <w:t xml:space="preserve">: </w:t>
      </w:r>
      <w:r>
        <w:rPr>
          <w:i/>
          <w:iCs/>
          <w:lang w:val="fr-FR" w:eastAsia="fr-FR" w:bidi="fr-FR"/>
        </w:rPr>
        <w:t>prose démocratique ou poésie démoniaque?»</w:t>
      </w:r>
      <w:r w:rsidR="00310C37">
        <w:rPr>
          <w:rStyle w:val="FootnoteReference"/>
          <w:i/>
          <w:iCs/>
          <w:lang w:val="fr-FR" w:eastAsia="fr-FR" w:bidi="fr-FR"/>
        </w:rPr>
        <w:footnoteReference w:id="55"/>
      </w:r>
      <w:r>
        <w:rPr>
          <w:i/>
          <w:iCs/>
          <w:lang w:val="fr-FR" w:eastAsia="fr-FR" w:bidi="fr-FR"/>
        </w:rPr>
        <w:t xml:space="preserve"> o Raymond Aron </w:t>
      </w:r>
      <w:r>
        <w:rPr>
          <w:i/>
          <w:iCs/>
        </w:rPr>
        <w:t xml:space="preserve">άγγιξε το συναρπαστικό ερώτημα για το πώς οι ιδέες ταξιδεύουν από γλώσσα σε γλώσσα: πώς τα περιγράμματα των νοημάτων </w:t>
      </w:r>
      <w:r w:rsidR="00E21379">
        <w:rPr>
          <w:i/>
          <w:iCs/>
        </w:rPr>
        <w:t>τους</w:t>
      </w:r>
      <w:r>
        <w:rPr>
          <w:i/>
          <w:iCs/>
        </w:rPr>
        <w:t xml:space="preserve">, οι σημασίες και οι αναφορές </w:t>
      </w:r>
      <w:r w:rsidR="00E21379">
        <w:rPr>
          <w:i/>
          <w:iCs/>
        </w:rPr>
        <w:t>τους</w:t>
      </w:r>
      <w:r>
        <w:rPr>
          <w:i/>
          <w:iCs/>
        </w:rPr>
        <w:t xml:space="preserve"> μεταμορφώνονται όταν εκφράζονται από διαφορετικές λέξεις σε διαφορετικά γλωσσικά συμφραζόμενα και περιβάλλοντα. Έτσι, για παράδειγμα, η έννοια για την οποία χρησιμοποιείται η αγγλική λέξη «</w:t>
      </w:r>
      <w:r>
        <w:rPr>
          <w:i/>
          <w:iCs/>
          <w:lang w:val="en-US" w:eastAsia="en-US" w:bidi="en-US"/>
        </w:rPr>
        <w:t>power</w:t>
      </w:r>
      <w:r>
        <w:t xml:space="preserve">» </w:t>
      </w:r>
      <w:r>
        <w:rPr>
          <w:i/>
          <w:iCs/>
        </w:rPr>
        <w:t>απαιτεί τουλάχιστον δύο λέξεις τόσο στα γερμανικά</w:t>
      </w:r>
      <w:r>
        <w:t xml:space="preserve"> </w:t>
      </w:r>
      <w:r>
        <w:rPr>
          <w:lang w:val="de-DE" w:eastAsia="de-DE" w:bidi="de-DE"/>
        </w:rPr>
        <w:t xml:space="preserve">(Macht, Gewalt) </w:t>
      </w:r>
      <w:r>
        <w:rPr>
          <w:i/>
          <w:iCs/>
        </w:rPr>
        <w:t>όσο και στα γαλλικά</w:t>
      </w:r>
      <w:r>
        <w:t xml:space="preserve"> </w:t>
      </w:r>
      <w:r>
        <w:rPr>
          <w:lang w:val="fr-FR" w:eastAsia="fr-FR" w:bidi="fr-FR"/>
        </w:rPr>
        <w:t xml:space="preserve">(pouvoir, puissance). </w:t>
      </w:r>
      <w:r>
        <w:rPr>
          <w:i/>
          <w:iCs/>
        </w:rPr>
        <w:t xml:space="preserve">Θα ήταν, χωρίς αμφιβολία, πολύ ενδιαφέρον να επεκταθεί η άσκηση </w:t>
      </w:r>
      <w:r w:rsidR="00E21379">
        <w:rPr>
          <w:i/>
          <w:iCs/>
        </w:rPr>
        <w:t>του</w:t>
      </w:r>
      <w:r>
        <w:rPr>
          <w:i/>
          <w:iCs/>
        </w:rPr>
        <w:t xml:space="preserve"> </w:t>
      </w:r>
      <w:r>
        <w:rPr>
          <w:i/>
          <w:iCs/>
          <w:lang w:val="fr-FR" w:eastAsia="fr-FR" w:bidi="fr-FR"/>
        </w:rPr>
        <w:t xml:space="preserve">Aron </w:t>
      </w:r>
      <w:r>
        <w:rPr>
          <w:i/>
          <w:iCs/>
        </w:rPr>
        <w:t xml:space="preserve">στην ελληνική γλώσσα. Και αυτό, με τη σειρά </w:t>
      </w:r>
      <w:r w:rsidR="00E21379">
        <w:rPr>
          <w:i/>
          <w:iCs/>
        </w:rPr>
        <w:t>του</w:t>
      </w:r>
      <w:r>
        <w:rPr>
          <w:i/>
          <w:iCs/>
        </w:rPr>
        <w:t xml:space="preserve">, θέτει το ζήτημα της σχέσης των εννοιών με τις λέξεις. Σε ποιο βαθμό τα αινίγματα, οι δυσκολίες μας, τα μπερδέματά μας είναι εννοιολογικά, και σε ποιο βαθμό είναι γλωσσικά; Και πώς μπορούμε να διακρίνουμε τη μια κατηγορία προβλημάτων από την άλλη; Με </w:t>
      </w:r>
      <w:r w:rsidR="00310C37">
        <w:rPr>
          <w:i/>
          <w:iCs/>
        </w:rPr>
        <w:t>ποιους</w:t>
      </w:r>
      <w:r>
        <w:rPr>
          <w:i/>
          <w:iCs/>
        </w:rPr>
        <w:t xml:space="preserve"> τρόπους διαφέρει η ιστορία των εννοιών από την ιστορία της σημασιοδότησης/σημασιολογίας; Μέχρι ποιο βαθμό οι τρόποι </w:t>
      </w:r>
      <w:r w:rsidR="00E21379">
        <w:rPr>
          <w:i/>
          <w:iCs/>
        </w:rPr>
        <w:t>του</w:t>
      </w:r>
      <w:r>
        <w:rPr>
          <w:i/>
          <w:iCs/>
        </w:rPr>
        <w:t xml:space="preserve"> στοχασμού μας και της λογικής μας διαμορφώνονται από τις γλώσσες μέσω των οποίων σκεφτόμαστε κι επιχειρηματολογούμε;</w:t>
      </w:r>
    </w:p>
    <w:p w:rsidR="008179E3" w:rsidRDefault="00001745" w:rsidP="00310C37">
      <w:pPr>
        <w:ind w:firstLine="360"/>
      </w:pPr>
      <w:r>
        <w:rPr>
          <w:i/>
          <w:iCs/>
        </w:rPr>
        <w:t xml:space="preserve">Η πρώτη έκδοση </w:t>
      </w:r>
      <w:r w:rsidR="00E21379">
        <w:rPr>
          <w:i/>
          <w:iCs/>
        </w:rPr>
        <w:t>του</w:t>
      </w:r>
      <w:r>
        <w:t xml:space="preserve"> Εξουσία: Μια ριζοσπαστική θεώρηση, </w:t>
      </w:r>
      <w:r>
        <w:rPr>
          <w:i/>
          <w:iCs/>
        </w:rPr>
        <w:t>η οποία αποτελεί το πρώτο κεφάλαιο αυτής της καινούργιας έκδοσης, ως προϊόν στοχασμού και ως κείμενο γράφτηκε στα αγγλικά και, για να το προσδιορίσουμε περισσότερο, υπήρξε μία συμβολή σε μια συζήτηση, κυρίως αμερικανικής προέλευσης και εστίασης, για το ερώτημα πώς να συλλάβει κάποιος και να μελετήσει την εξουσία, μια συζήτηση στην οποία οι κύριοι συμμετέχοντες ήταν πολιτικοί επιστήμονες και κοινω</w:t>
      </w:r>
      <w:r w:rsidR="00310C37">
        <w:rPr>
          <w:i/>
          <w:iCs/>
        </w:rPr>
        <w:t xml:space="preserve">νιολόγοι. </w:t>
      </w:r>
      <w:r>
        <w:br w:type="page"/>
      </w:r>
      <w:r>
        <w:rPr>
          <w:i/>
          <w:iCs/>
        </w:rPr>
        <w:lastRenderedPageBreak/>
        <w:t xml:space="preserve">Παρ’ ότι ο δημόσιος αυτός διάλογος </w:t>
      </w:r>
      <w:r w:rsidR="00310C37">
        <w:rPr>
          <w:i/>
          <w:iCs/>
        </w:rPr>
        <w:t>διευρύνθηκε</w:t>
      </w:r>
      <w:r>
        <w:rPr>
          <w:i/>
          <w:iCs/>
        </w:rPr>
        <w:t xml:space="preserve"> και εμβαθύν</w:t>
      </w:r>
      <w:r w:rsidR="00310C37">
        <w:rPr>
          <w:i/>
          <w:iCs/>
        </w:rPr>
        <w:t>θηκε σημαντικά, εντούτοις, οι συ</w:t>
      </w:r>
      <w:r>
        <w:rPr>
          <w:i/>
          <w:iCs/>
        </w:rPr>
        <w:t>μμετέχοντες σ’ αυτόν ανήκαν αποκλειστικά στον κόσμο της αγγλο-αμερικανικής ακαδημαϊκής κοινωνικής επιστήμης. Παράλληλα, όμως, ενώ διεξαγόταν ο εν λόγω δημόσιος διάλογος, το ζήτημα στο οποίο επικεντρωνόταν έγινε καίριο και σε άλλα μέρη το</w:t>
      </w:r>
      <w:r w:rsidR="00310C37">
        <w:rPr>
          <w:i/>
          <w:iCs/>
        </w:rPr>
        <w:t>υ</w:t>
      </w:r>
      <w:r>
        <w:rPr>
          <w:i/>
          <w:iCs/>
        </w:rPr>
        <w:t xml:space="preserve"> κόσμο</w:t>
      </w:r>
      <w:r w:rsidR="00310C37">
        <w:rPr>
          <w:i/>
          <w:iCs/>
        </w:rPr>
        <w:t>υ</w:t>
      </w:r>
      <w:r>
        <w:rPr>
          <w:i/>
          <w:iCs/>
        </w:rPr>
        <w:t xml:space="preserve"> και στο πλαίσιο άλλων παραδόσεων, ιδιαίτερα στη Γαλλία, όπου ο καταρράκτης των συγγραμμάτων τον </w:t>
      </w:r>
      <w:r>
        <w:rPr>
          <w:i/>
          <w:iCs/>
          <w:lang w:val="fr-FR" w:eastAsia="fr-FR" w:bidi="fr-FR"/>
        </w:rPr>
        <w:t xml:space="preserve">Michel Foucault </w:t>
      </w:r>
      <w:r>
        <w:rPr>
          <w:i/>
          <w:iCs/>
        </w:rPr>
        <w:t>έφερνε στο προσκήνιο το ιδιαίτερα σημαντικό α</w:t>
      </w:r>
      <w:r w:rsidR="00310C37">
        <w:rPr>
          <w:i/>
          <w:iCs/>
        </w:rPr>
        <w:t>υ</w:t>
      </w:r>
      <w:r>
        <w:rPr>
          <w:i/>
          <w:iCs/>
        </w:rPr>
        <w:t xml:space="preserve">τό ζήτημα. Παρομοίως, το έργο τον </w:t>
      </w:r>
      <w:r>
        <w:rPr>
          <w:i/>
          <w:iCs/>
          <w:lang w:val="fr-FR" w:eastAsia="fr-FR" w:bidi="fr-FR"/>
        </w:rPr>
        <w:t xml:space="preserve">Pierre Bourdieu, </w:t>
      </w:r>
      <w:r w:rsidR="00310C37">
        <w:rPr>
          <w:i/>
          <w:iCs/>
        </w:rPr>
        <w:t>αλλά και αυτών που</w:t>
      </w:r>
      <w:r>
        <w:rPr>
          <w:i/>
          <w:iCs/>
        </w:rPr>
        <w:t xml:space="preserve"> τον ακολούθησαν, επικεντρώθηκε επ</w:t>
      </w:r>
      <w:r w:rsidR="00310C37">
        <w:rPr>
          <w:i/>
          <w:iCs/>
        </w:rPr>
        <w:t>ίσης σε μεγάλο βαθμό στο ίδιο αυ</w:t>
      </w:r>
      <w:r>
        <w:rPr>
          <w:i/>
          <w:iCs/>
        </w:rPr>
        <w:t>τό μείζον ζήτημα. Ένας στόχος το</w:t>
      </w:r>
      <w:r w:rsidR="00310C37">
        <w:rPr>
          <w:i/>
          <w:iCs/>
        </w:rPr>
        <w:t>ν παρόντος έργον είναι να εξερευ</w:t>
      </w:r>
      <w:r>
        <w:rPr>
          <w:i/>
          <w:iCs/>
        </w:rPr>
        <w:t xml:space="preserve">νηθείτο πώς φαίνεται </w:t>
      </w:r>
      <w:r w:rsidR="00310C37">
        <w:rPr>
          <w:i/>
          <w:iCs/>
        </w:rPr>
        <w:t>να επέδρασαν αυτές οι μείζονες συνεισφορές στην ανάπτυ</w:t>
      </w:r>
      <w:r>
        <w:rPr>
          <w:i/>
          <w:iCs/>
        </w:rPr>
        <w:t>ξη μιας ικανοποιητικής απάντησης. Η δι</w:t>
      </w:r>
      <w:r w:rsidR="00310C37">
        <w:rPr>
          <w:i/>
          <w:iCs/>
        </w:rPr>
        <w:t>κή μου διερεύνηση έχει γίνει, φυ</w:t>
      </w:r>
      <w:r>
        <w:rPr>
          <w:i/>
          <w:iCs/>
        </w:rPr>
        <w:t>σικά, στα αγγλικά, και μπορούμε δικαιολογημένα να αναρωτιόμαστε κατά πόσον α</w:t>
      </w:r>
      <w:r w:rsidR="00310C37">
        <w:rPr>
          <w:i/>
          <w:iCs/>
        </w:rPr>
        <w:t>υ</w:t>
      </w:r>
      <w:r>
        <w:rPr>
          <w:i/>
          <w:iCs/>
        </w:rPr>
        <w:t>τό το γεγονός περιορίζει, ή, ίσως, και παραμορφώνει, την κατανόηση και την εκτίμηση των ζητημάτων πο</w:t>
      </w:r>
      <w:r w:rsidR="00310C37">
        <w:rPr>
          <w:i/>
          <w:iCs/>
        </w:rPr>
        <w:t>υ</w:t>
      </w:r>
      <w:r>
        <w:rPr>
          <w:i/>
          <w:iCs/>
        </w:rPr>
        <w:t xml:space="preserve"> πραγματεύεται. Έτσι, για παράδειγμα, γίνεται μια προσπάθεια να διακριθεί</w:t>
      </w:r>
      <w:r w:rsidR="00310C37">
        <w:rPr>
          <w:i/>
          <w:iCs/>
        </w:rPr>
        <w:t xml:space="preserve"> </w:t>
      </w:r>
      <w:r>
        <w:rPr>
          <w:i/>
          <w:iCs/>
        </w:rPr>
        <w:t xml:space="preserve">η ρητορική από την επιχειρηματολογία στο έργο τον </w:t>
      </w:r>
      <w:r>
        <w:rPr>
          <w:i/>
          <w:iCs/>
          <w:lang w:val="fr-FR" w:eastAsia="fr-FR" w:bidi="fr-FR"/>
        </w:rPr>
        <w:t xml:space="preserve">Foucault </w:t>
      </w:r>
      <w:r>
        <w:rPr>
          <w:i/>
          <w:iCs/>
        </w:rPr>
        <w:t xml:space="preserve">για το θέμα της </w:t>
      </w:r>
      <w:r w:rsidR="00310C37">
        <w:rPr>
          <w:i/>
          <w:iCs/>
        </w:rPr>
        <w:t>εξουσίας</w:t>
      </w:r>
      <w:r>
        <w:rPr>
          <w:i/>
          <w:iCs/>
        </w:rPr>
        <w:t xml:space="preserve">, ώστε να αξιολογηθεί η δύναμη και η αξία </w:t>
      </w:r>
      <w:r w:rsidR="00310C37">
        <w:rPr>
          <w:i/>
          <w:iCs/>
        </w:rPr>
        <w:t>αυτού</w:t>
      </w:r>
      <w:r>
        <w:rPr>
          <w:i/>
          <w:iCs/>
        </w:rPr>
        <w:t xml:space="preserve"> τον έργον, το οποίο εκείνος πραγματοποίησε και το οποίο στη </w:t>
      </w:r>
      <w:r w:rsidR="00310C37">
        <w:rPr>
          <w:i/>
          <w:iCs/>
        </w:rPr>
        <w:t>συνέχεια</w:t>
      </w:r>
      <w:r>
        <w:rPr>
          <w:i/>
          <w:iCs/>
        </w:rPr>
        <w:t xml:space="preserve"> </w:t>
      </w:r>
      <w:r w:rsidR="00310C37">
        <w:rPr>
          <w:i/>
          <w:iCs/>
        </w:rPr>
        <w:t>ενέπνευσε</w:t>
      </w:r>
      <w:r>
        <w:rPr>
          <w:i/>
          <w:iCs/>
        </w:rPr>
        <w:t xml:space="preserve"> εμπειρικές μελέτες εξαιρετικής αξίας.</w:t>
      </w:r>
    </w:p>
    <w:p w:rsidR="008179E3" w:rsidRDefault="00001745">
      <w:pPr>
        <w:ind w:firstLine="360"/>
      </w:pPr>
      <w:r>
        <w:rPr>
          <w:i/>
          <w:iCs/>
        </w:rPr>
        <w:t xml:space="preserve">Το </w:t>
      </w:r>
      <w:r w:rsidR="00310C37">
        <w:rPr>
          <w:i/>
          <w:iCs/>
        </w:rPr>
        <w:t>συμπέρασμά</w:t>
      </w:r>
      <w:r>
        <w:rPr>
          <w:i/>
          <w:iCs/>
        </w:rPr>
        <w:t xml:space="preserve"> </w:t>
      </w:r>
      <w:r w:rsidR="00310C37">
        <w:rPr>
          <w:i/>
          <w:iCs/>
        </w:rPr>
        <w:t>μου</w:t>
      </w:r>
      <w:r>
        <w:rPr>
          <w:i/>
          <w:iCs/>
        </w:rPr>
        <w:t xml:space="preserve"> είναι ότι ο </w:t>
      </w:r>
      <w:r>
        <w:rPr>
          <w:i/>
          <w:iCs/>
          <w:lang w:val="fr-FR" w:eastAsia="fr-FR" w:bidi="fr-FR"/>
        </w:rPr>
        <w:t xml:space="preserve">Foucault </w:t>
      </w:r>
      <w:r>
        <w:rPr>
          <w:i/>
          <w:iCs/>
        </w:rPr>
        <w:t>προσκομίζει έναν π</w:t>
      </w:r>
      <w:r w:rsidR="00310C37">
        <w:rPr>
          <w:i/>
          <w:iCs/>
        </w:rPr>
        <w:t>ολύ διαφωτιστικό τρόπο εξειδίκευ</w:t>
      </w:r>
      <w:r>
        <w:rPr>
          <w:i/>
          <w:iCs/>
        </w:rPr>
        <w:t xml:space="preserve">σης των περιορισμών της δικής </w:t>
      </w:r>
      <w:r w:rsidR="00310C37">
        <w:rPr>
          <w:i/>
          <w:iCs/>
        </w:rPr>
        <w:t>μου</w:t>
      </w:r>
      <w:r>
        <w:rPr>
          <w:i/>
          <w:iCs/>
        </w:rPr>
        <w:t xml:space="preserve"> άποψης, προτείνοντας μ</w:t>
      </w:r>
      <w:r w:rsidR="00310C37">
        <w:rPr>
          <w:i/>
          <w:iCs/>
        </w:rPr>
        <w:t>ία «υ</w:t>
      </w:r>
      <w:r>
        <w:rPr>
          <w:i/>
          <w:iCs/>
        </w:rPr>
        <w:t>πέ</w:t>
      </w:r>
      <w:r w:rsidR="00310C37">
        <w:rPr>
          <w:i/>
          <w:iCs/>
        </w:rPr>
        <w:t>ρ-ριζοσπαστική» θεώρηση της εξου</w:t>
      </w:r>
      <w:r>
        <w:rPr>
          <w:i/>
          <w:iCs/>
        </w:rPr>
        <w:t xml:space="preserve">σίας, η οποία </w:t>
      </w:r>
      <w:r w:rsidR="00310C37">
        <w:rPr>
          <w:i/>
          <w:iCs/>
        </w:rPr>
        <w:t>υπερ</w:t>
      </w:r>
      <w:r>
        <w:rPr>
          <w:i/>
          <w:iCs/>
        </w:rPr>
        <w:t xml:space="preserve">βαίνει κατά πολύ μια θέση </w:t>
      </w:r>
      <w:r w:rsidR="00310C37">
        <w:rPr>
          <w:i/>
          <w:iCs/>
        </w:rPr>
        <w:t>που μπορεί να υ</w:t>
      </w:r>
      <w:r>
        <w:rPr>
          <w:i/>
          <w:iCs/>
        </w:rPr>
        <w:t>ποστη</w:t>
      </w:r>
      <w:r w:rsidR="00310C37">
        <w:rPr>
          <w:i/>
          <w:iCs/>
        </w:rPr>
        <w:t>ριχθεί λογικά. Αντιλαμβάνομαι, φυσικά, πως μερικοί ενδέχεται να υποστηρίξου</w:t>
      </w:r>
      <w:r>
        <w:rPr>
          <w:i/>
          <w:iCs/>
        </w:rPr>
        <w:t xml:space="preserve">ν ότι τόσο η ίδια η προσπάθειά </w:t>
      </w:r>
      <w:r w:rsidR="00310C37">
        <w:rPr>
          <w:i/>
          <w:iCs/>
        </w:rPr>
        <w:t>μου όσο και ο τρόπος υ</w:t>
      </w:r>
      <w:r>
        <w:rPr>
          <w:i/>
          <w:iCs/>
        </w:rPr>
        <w:t>λοποίησής της, καθώς και τ</w:t>
      </w:r>
      <w:r w:rsidR="00310C37">
        <w:rPr>
          <w:i/>
          <w:iCs/>
        </w:rPr>
        <w:t>α συ</w:t>
      </w:r>
      <w:r>
        <w:rPr>
          <w:i/>
          <w:iCs/>
        </w:rPr>
        <w:t xml:space="preserve">μπεράσματα </w:t>
      </w:r>
      <w:r w:rsidR="00310C37">
        <w:rPr>
          <w:i/>
          <w:iCs/>
        </w:rPr>
        <w:t>που συνάγονται από αυ</w:t>
      </w:r>
      <w:r>
        <w:rPr>
          <w:i/>
          <w:iCs/>
        </w:rPr>
        <w:t>τήν, όλα αντανακλούν έναν αγγλοσαξονικό επαρχιωτισμό.</w:t>
      </w:r>
    </w:p>
    <w:p w:rsidR="008179E3" w:rsidRDefault="00001745">
      <w:pPr>
        <w:ind w:firstLine="360"/>
      </w:pPr>
      <w:r>
        <w:rPr>
          <w:i/>
          <w:iCs/>
        </w:rPr>
        <w:t>Αξίζει, ίσως, να αναφέρω ένα σχετικό περιστατικό. Όταν σκεπτόμο</w:t>
      </w:r>
      <w:r w:rsidR="00310C37">
        <w:rPr>
          <w:i/>
          <w:iCs/>
        </w:rPr>
        <w:t>υ</w:t>
      </w:r>
      <w:r>
        <w:rPr>
          <w:i/>
          <w:iCs/>
        </w:rPr>
        <w:t>ν να προχωρήσω στην πιο εκτενή δεύτερη έκδο</w:t>
      </w:r>
      <w:r w:rsidR="00310C37">
        <w:rPr>
          <w:i/>
          <w:iCs/>
        </w:rPr>
        <w:t>ση του βιβλίου, υπό τη μάλλον ευ</w:t>
      </w:r>
      <w:r>
        <w:rPr>
          <w:i/>
          <w:iCs/>
        </w:rPr>
        <w:t>πρόσδεκτη πίεση εκ μέρο</w:t>
      </w:r>
      <w:r w:rsidR="00310C37">
        <w:rPr>
          <w:i/>
          <w:iCs/>
        </w:rPr>
        <w:t>υ</w:t>
      </w:r>
      <w:r>
        <w:rPr>
          <w:i/>
          <w:iCs/>
        </w:rPr>
        <w:t xml:space="preserve">ς τον εκδότη </w:t>
      </w:r>
      <w:r w:rsidR="00310C37">
        <w:rPr>
          <w:i/>
          <w:iCs/>
        </w:rPr>
        <w:t>μου</w:t>
      </w:r>
      <w:r>
        <w:rPr>
          <w:i/>
          <w:iCs/>
        </w:rPr>
        <w:t xml:space="preserve">, με πλησίασε μια μέρα στο </w:t>
      </w:r>
      <w:r>
        <w:rPr>
          <w:i/>
          <w:iCs/>
          <w:lang w:val="fr-FR" w:eastAsia="fr-FR" w:bidi="fr-FR"/>
        </w:rPr>
        <w:t xml:space="preserve">London </w:t>
      </w:r>
      <w:r>
        <w:rPr>
          <w:i/>
          <w:iCs/>
          <w:lang w:val="de-DE" w:eastAsia="de-DE" w:bidi="de-DE"/>
        </w:rPr>
        <w:t xml:space="preserve">School </w:t>
      </w:r>
      <w:r>
        <w:rPr>
          <w:i/>
          <w:iCs/>
          <w:lang w:val="en-US" w:eastAsia="en-US" w:bidi="en-US"/>
        </w:rPr>
        <w:t>of</w:t>
      </w:r>
      <w:r w:rsidRPr="002A7A4F">
        <w:rPr>
          <w:i/>
          <w:iCs/>
          <w:lang w:eastAsia="en-US" w:bidi="en-US"/>
        </w:rPr>
        <w:t xml:space="preserve"> </w:t>
      </w:r>
      <w:r>
        <w:rPr>
          <w:i/>
          <w:iCs/>
          <w:lang w:val="de-DE" w:eastAsia="de-DE" w:bidi="de-DE"/>
        </w:rPr>
        <w:t xml:space="preserve">Economics, </w:t>
      </w:r>
      <w:r w:rsidR="00310C37">
        <w:rPr>
          <w:i/>
          <w:iCs/>
        </w:rPr>
        <w:t>όπου</w:t>
      </w:r>
      <w:r>
        <w:rPr>
          <w:i/>
          <w:iCs/>
        </w:rPr>
        <w:t xml:space="preserve"> ήμο</w:t>
      </w:r>
      <w:r w:rsidR="00310C37">
        <w:rPr>
          <w:i/>
          <w:iCs/>
        </w:rPr>
        <w:t>υ</w:t>
      </w:r>
      <w:r>
        <w:rPr>
          <w:i/>
          <w:iCs/>
        </w:rPr>
        <w:t xml:space="preserve">ν επισκέπτης καθηγητής, ένας Έλληνας επιστήμονας. Ήθελε να μάθει τη γνώμη </w:t>
      </w:r>
      <w:r w:rsidR="00310C37">
        <w:rPr>
          <w:i/>
          <w:iCs/>
        </w:rPr>
        <w:t>μου για τα συ</w:t>
      </w:r>
      <w:r>
        <w:rPr>
          <w:i/>
          <w:iCs/>
        </w:rPr>
        <w:t xml:space="preserve">γγράμματα τον </w:t>
      </w:r>
      <w:r>
        <w:rPr>
          <w:i/>
          <w:iCs/>
          <w:lang w:val="en-US" w:eastAsia="en-US" w:bidi="en-US"/>
        </w:rPr>
        <w:t>Foucault</w:t>
      </w:r>
      <w:r w:rsidRPr="002A7A4F">
        <w:rPr>
          <w:i/>
          <w:iCs/>
          <w:lang w:eastAsia="en-US" w:bidi="en-US"/>
        </w:rPr>
        <w:t xml:space="preserve"> </w:t>
      </w:r>
      <w:r>
        <w:rPr>
          <w:i/>
          <w:iCs/>
        </w:rPr>
        <w:t>πάνω στην εξο</w:t>
      </w:r>
      <w:r w:rsidR="00310C37">
        <w:rPr>
          <w:i/>
          <w:iCs/>
        </w:rPr>
        <w:t>υ</w:t>
      </w:r>
      <w:r>
        <w:rPr>
          <w:i/>
          <w:iCs/>
        </w:rPr>
        <w:t>σία. Τ</w:t>
      </w:r>
      <w:r w:rsidR="00310C37">
        <w:rPr>
          <w:i/>
          <w:iCs/>
        </w:rPr>
        <w:t>ον ρώτησα γιατί τον ενδιέφερε αυ</w:t>
      </w:r>
      <w:r>
        <w:rPr>
          <w:i/>
          <w:iCs/>
        </w:rPr>
        <w:t xml:space="preserve">τό και </w:t>
      </w:r>
      <w:r w:rsidR="00310C37">
        <w:rPr>
          <w:i/>
          <w:iCs/>
        </w:rPr>
        <w:t>μου</w:t>
      </w:r>
      <w:r>
        <w:rPr>
          <w:i/>
          <w:iCs/>
        </w:rPr>
        <w:t xml:space="preserve"> απάντησε ότι στις προηγούμενες σπονδές </w:t>
      </w:r>
      <w:r>
        <w:rPr>
          <w:b/>
          <w:bCs/>
        </w:rPr>
        <w:t xml:space="preserve">70 </w:t>
      </w:r>
      <w:r w:rsidR="00310C37">
        <w:rPr>
          <w:i/>
          <w:iCs/>
        </w:rPr>
        <w:t>τον στην Ελλάδα, τα συ</w:t>
      </w:r>
      <w:r>
        <w:rPr>
          <w:i/>
          <w:iCs/>
        </w:rPr>
        <w:t xml:space="preserve">γγράμματα τον </w:t>
      </w:r>
      <w:r>
        <w:rPr>
          <w:i/>
          <w:iCs/>
          <w:lang w:val="en-US" w:eastAsia="en-US" w:bidi="en-US"/>
        </w:rPr>
        <w:t>Foucault</w:t>
      </w:r>
      <w:r w:rsidRPr="002A7A4F">
        <w:rPr>
          <w:i/>
          <w:iCs/>
          <w:lang w:eastAsia="en-US" w:bidi="en-US"/>
        </w:rPr>
        <w:t xml:space="preserve"> </w:t>
      </w:r>
      <w:r>
        <w:rPr>
          <w:i/>
          <w:iCs/>
        </w:rPr>
        <w:t>δέσποζαν παντού στις</w:t>
      </w:r>
      <w:r>
        <w:br w:type="page"/>
      </w:r>
    </w:p>
    <w:p w:rsidR="008179E3" w:rsidRDefault="00001745">
      <w:r>
        <w:rPr>
          <w:i/>
          <w:iCs/>
        </w:rPr>
        <w:lastRenderedPageBreak/>
        <w:t>συζητήσεις για την εξ</w:t>
      </w:r>
      <w:r w:rsidR="00310C37">
        <w:rPr>
          <w:i/>
          <w:iCs/>
        </w:rPr>
        <w:t>ουσία και ότι αυτή η κατάσταση δ</w:t>
      </w:r>
      <w:r>
        <w:rPr>
          <w:i/>
          <w:iCs/>
        </w:rPr>
        <w:t xml:space="preserve">εν τον ικανοποιούσε. </w:t>
      </w:r>
      <w:r w:rsidR="00E21379">
        <w:rPr>
          <w:i/>
          <w:iCs/>
        </w:rPr>
        <w:t>Το</w:t>
      </w:r>
      <w:r w:rsidR="00310C37">
        <w:rPr>
          <w:i/>
          <w:iCs/>
        </w:rPr>
        <w:t>υ</w:t>
      </w:r>
      <w:r>
        <w:rPr>
          <w:i/>
          <w:iCs/>
        </w:rPr>
        <w:t xml:space="preserve"> υποσχέθηκα να </w:t>
      </w:r>
      <w:r w:rsidR="00E21379">
        <w:rPr>
          <w:i/>
          <w:iCs/>
        </w:rPr>
        <w:t>του</w:t>
      </w:r>
      <w:r w:rsidR="00310C37">
        <w:rPr>
          <w:i/>
          <w:iCs/>
        </w:rPr>
        <w:t xml:space="preserve"> δ</w:t>
      </w:r>
      <w:r>
        <w:rPr>
          <w:i/>
          <w:iCs/>
        </w:rPr>
        <w:t xml:space="preserve">ώσω την απάντησή </w:t>
      </w:r>
      <w:r w:rsidR="008C49E9">
        <w:rPr>
          <w:i/>
          <w:iCs/>
        </w:rPr>
        <w:t>μου</w:t>
      </w:r>
      <w:r>
        <w:rPr>
          <w:i/>
          <w:iCs/>
        </w:rPr>
        <w:t xml:space="preserve"> γραπτώς. Ούτως ή άλλως, είχα την πρόθεση να συζητήσω για τα κείμενα και τις θέσεις </w:t>
      </w:r>
      <w:r w:rsidR="00E21379">
        <w:rPr>
          <w:i/>
          <w:iCs/>
        </w:rPr>
        <w:t>του</w:t>
      </w:r>
      <w:r>
        <w:rPr>
          <w:i/>
          <w:iCs/>
        </w:rPr>
        <w:t xml:space="preserve"> </w:t>
      </w:r>
      <w:r>
        <w:rPr>
          <w:i/>
          <w:iCs/>
          <w:lang w:val="fr-FR" w:eastAsia="fr-FR" w:bidi="fr-FR"/>
        </w:rPr>
        <w:t xml:space="preserve">Foucault </w:t>
      </w:r>
      <w:r>
        <w:rPr>
          <w:i/>
          <w:iCs/>
        </w:rPr>
        <w:t xml:space="preserve">πάνω στην εξουσία, κι εκείνη η συνάντηση ενίσχυσε αυτή </w:t>
      </w:r>
      <w:r w:rsidR="008C49E9">
        <w:rPr>
          <w:i/>
          <w:iCs/>
        </w:rPr>
        <w:t>μου</w:t>
      </w:r>
      <w:r>
        <w:rPr>
          <w:i/>
          <w:iCs/>
        </w:rPr>
        <w:t xml:space="preserve"> την πρόθεση.</w:t>
      </w:r>
    </w:p>
    <w:p w:rsidR="008179E3" w:rsidRDefault="00001745">
      <w:pPr>
        <w:ind w:firstLine="360"/>
      </w:pPr>
      <w:r>
        <w:rPr>
          <w:i/>
          <w:iCs/>
        </w:rPr>
        <w:t>Δεν έχω ι</w:t>
      </w:r>
      <w:r w:rsidR="00310C37">
        <w:rPr>
          <w:i/>
          <w:iCs/>
        </w:rPr>
        <w:t>δ</w:t>
      </w:r>
      <w:r>
        <w:rPr>
          <w:i/>
          <w:iCs/>
        </w:rPr>
        <w:t xml:space="preserve">έα εάν το αποτέλεσμα της συγγραφής </w:t>
      </w:r>
      <w:r w:rsidR="008C49E9">
        <w:rPr>
          <w:i/>
          <w:iCs/>
        </w:rPr>
        <w:t>μου</w:t>
      </w:r>
      <w:r>
        <w:rPr>
          <w:i/>
          <w:iCs/>
        </w:rPr>
        <w:t xml:space="preserve"> </w:t>
      </w:r>
      <w:r w:rsidR="00310C37">
        <w:rPr>
          <w:i/>
          <w:iCs/>
        </w:rPr>
        <w:t>θα ικανοποιήσει τον Έλληνα συνάδ</w:t>
      </w:r>
      <w:r>
        <w:rPr>
          <w:i/>
          <w:iCs/>
        </w:rPr>
        <w:t>ε</w:t>
      </w:r>
      <w:r w:rsidR="00310C37">
        <w:rPr>
          <w:i/>
          <w:iCs/>
        </w:rPr>
        <w:t>λφο, είτε με την έννοια της απόδ</w:t>
      </w:r>
      <w:r>
        <w:rPr>
          <w:i/>
          <w:iCs/>
        </w:rPr>
        <w:t xml:space="preserve">οσης των απόψεων </w:t>
      </w:r>
      <w:r w:rsidR="00E21379">
        <w:rPr>
          <w:i/>
          <w:iCs/>
        </w:rPr>
        <w:t>του</w:t>
      </w:r>
      <w:r>
        <w:rPr>
          <w:i/>
          <w:iCs/>
        </w:rPr>
        <w:t xml:space="preserve"> </w:t>
      </w:r>
      <w:r>
        <w:rPr>
          <w:i/>
          <w:iCs/>
          <w:lang w:val="fr-FR" w:eastAsia="fr-FR" w:bidi="fr-FR"/>
        </w:rPr>
        <w:t xml:space="preserve">Foucault </w:t>
      </w:r>
      <w:r>
        <w:rPr>
          <w:i/>
          <w:iCs/>
        </w:rPr>
        <w:t xml:space="preserve">για την εξουσία, είτε ως μια πειστική αξιολόγησή </w:t>
      </w:r>
      <w:r w:rsidR="00E21379">
        <w:rPr>
          <w:i/>
          <w:iCs/>
        </w:rPr>
        <w:t>τους</w:t>
      </w:r>
      <w:r>
        <w:rPr>
          <w:i/>
          <w:iCs/>
        </w:rPr>
        <w:t xml:space="preserve">, ή (όπως το ελπίζω) ως μια επιχειρηματολογία η οποία ενισχύει ουσιαστικά τη </w:t>
      </w:r>
      <w:r w:rsidR="00310C37">
        <w:rPr>
          <w:i/>
          <w:iCs/>
        </w:rPr>
        <w:t>δ</w:t>
      </w:r>
      <w:r>
        <w:rPr>
          <w:i/>
          <w:iCs/>
        </w:rPr>
        <w:t xml:space="preserve">ική </w:t>
      </w:r>
      <w:r w:rsidR="008C49E9">
        <w:rPr>
          <w:i/>
          <w:iCs/>
        </w:rPr>
        <w:t>μου</w:t>
      </w:r>
      <w:r>
        <w:rPr>
          <w:i/>
          <w:iCs/>
        </w:rPr>
        <w:t xml:space="preserve"> άποψη. Αλλά τουλάχιστον αυτός, όπως</w:t>
      </w:r>
      <w:r w:rsidR="00310C37">
        <w:rPr>
          <w:i/>
          <w:iCs/>
        </w:rPr>
        <w:t xml:space="preserve"> και άλλοι Έλληνες αναγνώστες, δ</w:t>
      </w:r>
      <w:r>
        <w:rPr>
          <w:i/>
          <w:iCs/>
        </w:rPr>
        <w:t xml:space="preserve">ιαβάζοντας το κείμενο στα ελληνικά, θα είναι σε θέση να αποφασίσουν επί </w:t>
      </w:r>
      <w:r w:rsidR="00E21379">
        <w:rPr>
          <w:i/>
          <w:iCs/>
        </w:rPr>
        <w:t>του</w:t>
      </w:r>
      <w:r>
        <w:rPr>
          <w:i/>
          <w:iCs/>
        </w:rPr>
        <w:t xml:space="preserve"> ζητήματος</w:t>
      </w:r>
      <w:r w:rsidR="00310C37">
        <w:rPr>
          <w:i/>
          <w:iCs/>
        </w:rPr>
        <w:t xml:space="preserve"> αυτού ελεύθεροι από τις οποιεσδ</w:t>
      </w:r>
      <w:r>
        <w:rPr>
          <w:i/>
          <w:iCs/>
        </w:rPr>
        <w:t>ήποτε στρεβλώσεις επιβάλλουν η γαλλική και η αγγλική γλώσσα.</w:t>
      </w:r>
    </w:p>
    <w:p w:rsidR="008179E3" w:rsidRDefault="00001745">
      <w:r>
        <w:rPr>
          <w:i/>
          <w:iCs/>
          <w:lang w:val="de-DE" w:eastAsia="de-DE" w:bidi="de-DE"/>
        </w:rPr>
        <w:t xml:space="preserve">Steven </w:t>
      </w:r>
      <w:r>
        <w:rPr>
          <w:i/>
          <w:iCs/>
          <w:lang w:val="en-US" w:eastAsia="en-US" w:bidi="en-US"/>
        </w:rPr>
        <w:t>Lukes</w:t>
      </w:r>
    </w:p>
    <w:p w:rsidR="00582928" w:rsidRDefault="00001745">
      <w:pPr>
        <w:rPr>
          <w:i/>
          <w:iCs/>
        </w:rPr>
      </w:pPr>
      <w:r>
        <w:rPr>
          <w:i/>
          <w:iCs/>
        </w:rPr>
        <w:t>Νέα Υόρκη, Οκτώβριος 2005</w:t>
      </w:r>
    </w:p>
    <w:p w:rsidR="00582928" w:rsidRDefault="00001745" w:rsidP="000820AE">
      <w:pPr>
        <w:jc w:val="left"/>
        <w:sectPr w:rsidR="00582928" w:rsidSect="003E1BD4">
          <w:type w:val="continuous"/>
          <w:pgSz w:w="11909" w:h="16834"/>
          <w:pgMar w:top="720" w:right="720" w:bottom="720" w:left="720" w:header="0" w:footer="3" w:gutter="0"/>
          <w:pgNumType w:start="9"/>
          <w:cols w:space="720"/>
          <w:noEndnote/>
          <w:docGrid w:linePitch="360"/>
        </w:sectPr>
      </w:pPr>
      <w:r>
        <w:br w:type="page"/>
      </w:r>
      <w:bookmarkStart w:id="30" w:name="bookmark6"/>
      <w:r w:rsidR="000820AE">
        <w:lastRenderedPageBreak/>
        <w:br w:type="page"/>
      </w:r>
    </w:p>
    <w:p w:rsidR="008179E3" w:rsidRDefault="00001745" w:rsidP="00582928">
      <w:pPr>
        <w:pStyle w:val="Heading2"/>
      </w:pPr>
      <w:bookmarkStart w:id="31" w:name="_Toc500172571"/>
      <w:r>
        <w:lastRenderedPageBreak/>
        <w:t>Εισαγωγή</w:t>
      </w:r>
      <w:bookmarkEnd w:id="30"/>
      <w:bookmarkEnd w:id="31"/>
    </w:p>
    <w:p w:rsidR="008179E3" w:rsidRDefault="00001745">
      <w:r w:rsidRPr="000820AE">
        <w:t>Τριάντα χρονιά πριν</w:t>
      </w:r>
      <w:r>
        <w:t xml:space="preserve"> δημοσίευσα ένα μικρό βιβλίο </w:t>
      </w:r>
      <w:r w:rsidR="00E21379">
        <w:t>που</w:t>
      </w:r>
      <w:r>
        <w:t xml:space="preserve"> έφερε τον τίτλο </w:t>
      </w:r>
      <w:r>
        <w:rPr>
          <w:i/>
          <w:iCs/>
        </w:rPr>
        <w:t>Εξουσία: Μια ριζοσπαστική θεώρηση</w:t>
      </w:r>
      <w:r>
        <w:t xml:space="preserve"> (εφεξής, </w:t>
      </w:r>
      <w:r>
        <w:rPr>
          <w:i/>
          <w:iCs/>
        </w:rPr>
        <w:t>ΕΡΘ).</w:t>
      </w:r>
      <w:r>
        <w:t xml:space="preserve"> </w:t>
      </w:r>
      <w:r w:rsidR="00310C37">
        <w:t>Επρόκειτο</w:t>
      </w:r>
      <w:r>
        <w:t xml:space="preserve"> για μια συνεισφορά σε μία εξελισσόμενη δημόσια συζήτηση, κυρίως μεταξύ Αμερικανών πολιτικών επιστημόνων και κοινωνιολόγων, γύρω από ένα ενδιαφέρον ζήτημα: πώς να στοχαστούμε γύρω από την εξουσία θεωρητικά και πώς να τη μελετήσουμε εμπειρικά. Στο υπόβαθρο της συζήτησης αυτής, όμως, υπήρχε ένα άλλο ερώτημα: Πώς έπρεπε να κριθεί η αμερικανική πολιτική, ότι κυριαρχούνταν από μιαν άρχουσα ελίτ η ότι εκδήλωνε χαρακτηριστικά </w:t>
      </w:r>
      <w:r w:rsidR="00310C37">
        <w:t>πλουραλιστικής</w:t>
      </w:r>
      <w:r>
        <w:t xml:space="preserve"> δημοκρατίας; Και ήταν φανερό πως η απάντηση στη δεύτερη ερώτηση προϋπέθετε μιαν απάντηση και στην πρώτη. Η δική </w:t>
      </w:r>
      <w:r w:rsidR="008C49E9">
        <w:t>μου</w:t>
      </w:r>
      <w:r>
        <w:t xml:space="preserve"> άποψη ήταν, και εξακολουθεί να είναι, ότι πρέπει να στοχαστούμε γύρω από την εξουσία υπό την ευρεία έννοια και όχι υπό στενό πρίσμα σε τρεις διαστάσεις, όχι σε μία</w:t>
      </w:r>
      <w:r w:rsidR="009F41E5">
        <w:t xml:space="preserve"> ή </w:t>
      </w:r>
      <w:r>
        <w:t>σε δύο. Φρονώ, μάλιστα, ότι οφείλουμε να προσέξουμε ιδιαιτέρως εκείνες τις όψεις της εξουσίας οι οποίες είναι ελάχιστα προσιτές στην παρατήρηση: ότι, πράγματι, η εξουσία φθάνει στο μέγιστο της δραστικοτητάς της όταν υπάρχει ελάχιστη δυνατότητα να παρατηρηθεί.</w:t>
      </w:r>
    </w:p>
    <w:p w:rsidR="008179E3" w:rsidRDefault="00001745">
      <w:pPr>
        <w:ind w:firstLine="360"/>
      </w:pPr>
      <w:r>
        <w:t xml:space="preserve">Τα ζητήματα της ανισχυρότητας και της κυριαρχίας, αλλά και των μεταξύ </w:t>
      </w:r>
      <w:r w:rsidR="00E21379">
        <w:t>τους</w:t>
      </w:r>
      <w:r>
        <w:t xml:space="preserve"> σχέσεων, βρίσκονταν στο επίκεντρο της δημόσιας συζήτησης στην οποία συνέβαλε το </w:t>
      </w:r>
      <w:r w:rsidR="002D5578">
        <w:rPr>
          <w:i/>
          <w:iCs/>
          <w:smallCaps/>
        </w:rPr>
        <w:t>ΕΡΘ</w:t>
      </w:r>
      <w:r>
        <w:rPr>
          <w:i/>
          <w:iCs/>
        </w:rPr>
        <w:t>.</w:t>
      </w:r>
      <w:r>
        <w:t xml:space="preserve"> Δύο βιβλία συζητιόνταν έντονα τις δεκαετίες </w:t>
      </w:r>
      <w:r w:rsidR="00E21379">
        <w:t>του</w:t>
      </w:r>
      <w:r>
        <w:t xml:space="preserve"> 1950 και </w:t>
      </w:r>
      <w:r w:rsidR="00E21379">
        <w:t>του</w:t>
      </w:r>
      <w:r>
        <w:t xml:space="preserve"> 1960: </w:t>
      </w:r>
      <w:r>
        <w:rPr>
          <w:i/>
          <w:iCs/>
          <w:lang w:val="en-US" w:eastAsia="en-US" w:bidi="en-US"/>
        </w:rPr>
        <w:t>The</w:t>
      </w:r>
      <w:r w:rsidRPr="002A7A4F">
        <w:rPr>
          <w:i/>
          <w:iCs/>
          <w:lang w:eastAsia="en-US" w:bidi="en-US"/>
        </w:rPr>
        <w:t xml:space="preserve"> </w:t>
      </w:r>
      <w:r>
        <w:rPr>
          <w:i/>
          <w:iCs/>
          <w:lang w:val="en-US" w:eastAsia="en-US" w:bidi="en-US"/>
        </w:rPr>
        <w:t>Power</w:t>
      </w:r>
      <w:r w:rsidRPr="002A7A4F">
        <w:rPr>
          <w:i/>
          <w:iCs/>
          <w:lang w:eastAsia="en-US" w:bidi="en-US"/>
        </w:rPr>
        <w:t xml:space="preserve"> </w:t>
      </w:r>
      <w:r>
        <w:rPr>
          <w:i/>
          <w:iCs/>
          <w:lang w:val="en-US" w:eastAsia="en-US" w:bidi="en-US"/>
        </w:rPr>
        <w:t>Elite</w:t>
      </w:r>
      <w:r w:rsidRPr="002A7A4F">
        <w:rPr>
          <w:i/>
          <w:iCs/>
          <w:lang w:eastAsia="en-US" w:bidi="en-US"/>
        </w:rPr>
        <w:t xml:space="preserve"> </w:t>
      </w:r>
      <w:r>
        <w:rPr>
          <w:i/>
          <w:iCs/>
        </w:rPr>
        <w:t xml:space="preserve">[Η ελίτ της εξουσίας] </w:t>
      </w:r>
      <w:r w:rsidR="00E21379">
        <w:t>του</w:t>
      </w:r>
      <w:r>
        <w:t xml:space="preserve"> </w:t>
      </w:r>
      <w:r>
        <w:rPr>
          <w:lang w:val="en-US" w:eastAsia="en-US" w:bidi="en-US"/>
        </w:rPr>
        <w:t>C</w:t>
      </w:r>
      <w:r w:rsidRPr="002A7A4F">
        <w:rPr>
          <w:lang w:eastAsia="en-US" w:bidi="en-US"/>
        </w:rPr>
        <w:t xml:space="preserve">.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rPr>
          <w:lang w:val="en-US" w:eastAsia="en-US" w:bidi="en-US"/>
        </w:rPr>
        <w:t>Mills</w:t>
      </w:r>
      <w:r w:rsidRPr="002A7A4F">
        <w:rPr>
          <w:lang w:eastAsia="en-US" w:bidi="en-US"/>
        </w:rPr>
        <w:t xml:space="preserve">, </w:t>
      </w:r>
      <w:r>
        <w:t xml:space="preserve">1956) και </w:t>
      </w:r>
      <w:r>
        <w:rPr>
          <w:i/>
          <w:iCs/>
          <w:lang w:val="en-US" w:eastAsia="en-US" w:bidi="en-US"/>
        </w:rPr>
        <w:t>Community</w:t>
      </w:r>
      <w:r w:rsidRPr="002A7A4F">
        <w:rPr>
          <w:i/>
          <w:iCs/>
          <w:lang w:eastAsia="en-US" w:bidi="en-US"/>
        </w:rPr>
        <w:t xml:space="preserve"> </w:t>
      </w:r>
      <w:r>
        <w:rPr>
          <w:i/>
          <w:iCs/>
          <w:lang w:val="en-US" w:eastAsia="en-US" w:bidi="en-US"/>
        </w:rPr>
        <w:t>Power</w:t>
      </w:r>
      <w:r w:rsidRPr="002A7A4F">
        <w:rPr>
          <w:i/>
          <w:iCs/>
          <w:lang w:eastAsia="en-US" w:bidi="en-US"/>
        </w:rPr>
        <w:t xml:space="preserve"> </w:t>
      </w:r>
      <w:r>
        <w:rPr>
          <w:i/>
          <w:iCs/>
          <w:lang w:val="en-US" w:eastAsia="en-US" w:bidi="en-US"/>
        </w:rPr>
        <w:t>Structure</w:t>
      </w:r>
      <w:r w:rsidRPr="002A7A4F">
        <w:rPr>
          <w:i/>
          <w:iCs/>
          <w:lang w:eastAsia="en-US" w:bidi="en-US"/>
        </w:rPr>
        <w:t xml:space="preserve">: </w:t>
      </w:r>
      <w:r>
        <w:rPr>
          <w:i/>
          <w:iCs/>
          <w:lang w:val="en-US" w:eastAsia="en-US" w:bidi="en-US"/>
        </w:rPr>
        <w:t>A</w:t>
      </w:r>
      <w:r w:rsidRPr="002A7A4F">
        <w:rPr>
          <w:i/>
          <w:iCs/>
          <w:lang w:eastAsia="en-US" w:bidi="en-US"/>
        </w:rPr>
        <w:t xml:space="preserve"> </w:t>
      </w:r>
      <w:r>
        <w:rPr>
          <w:i/>
          <w:iCs/>
          <w:lang w:val="en-US" w:eastAsia="en-US" w:bidi="en-US"/>
        </w:rPr>
        <w:t>Study</w:t>
      </w:r>
      <w:r w:rsidRPr="002A7A4F">
        <w:rPr>
          <w:i/>
          <w:iCs/>
          <w:lang w:eastAsia="en-US" w:bidi="en-US"/>
        </w:rPr>
        <w:t xml:space="preserve"> </w:t>
      </w:r>
      <w:r>
        <w:rPr>
          <w:i/>
          <w:iCs/>
          <w:lang w:val="en-US" w:eastAsia="en-US" w:bidi="en-US"/>
        </w:rPr>
        <w:t>of</w:t>
      </w:r>
      <w:r w:rsidRPr="002A7A4F">
        <w:rPr>
          <w:i/>
          <w:iCs/>
          <w:lang w:eastAsia="en-US" w:bidi="en-US"/>
        </w:rPr>
        <w:t xml:space="preserve"> </w:t>
      </w:r>
      <w:r>
        <w:rPr>
          <w:i/>
          <w:iCs/>
          <w:lang w:val="en-US" w:eastAsia="en-US" w:bidi="en-US"/>
        </w:rPr>
        <w:t>Decision</w:t>
      </w:r>
      <w:r w:rsidRPr="002A7A4F">
        <w:rPr>
          <w:i/>
          <w:iCs/>
          <w:lang w:eastAsia="en-US" w:bidi="en-US"/>
        </w:rPr>
        <w:t xml:space="preserve"> </w:t>
      </w:r>
      <w:r>
        <w:rPr>
          <w:i/>
          <w:iCs/>
          <w:lang w:val="en-US" w:eastAsia="en-US" w:bidi="en-US"/>
        </w:rPr>
        <w:t>Makers</w:t>
      </w:r>
      <w:r w:rsidRPr="002A7A4F">
        <w:rPr>
          <w:i/>
          <w:iCs/>
          <w:lang w:eastAsia="en-US" w:bidi="en-US"/>
        </w:rPr>
        <w:t xml:space="preserve"> </w:t>
      </w:r>
      <w:r>
        <w:rPr>
          <w:i/>
          <w:iCs/>
        </w:rPr>
        <w:t xml:space="preserve">[Η δομή της εξουσίας στην κοινότητα: Μια μελέτη για </w:t>
      </w:r>
      <w:r w:rsidR="00E21379">
        <w:rPr>
          <w:i/>
          <w:iCs/>
        </w:rPr>
        <w:t>τους</w:t>
      </w:r>
      <w:r>
        <w:rPr>
          <w:i/>
          <w:iCs/>
        </w:rPr>
        <w:t xml:space="preserve"> λαμβάνοντες τις αποφάσεις]</w:t>
      </w:r>
      <w:r>
        <w:t xml:space="preserve"> </w:t>
      </w:r>
      <w:r w:rsidR="00E21379">
        <w:t>του</w:t>
      </w:r>
      <w:r>
        <w:t xml:space="preserve"> </w:t>
      </w:r>
      <w:r>
        <w:rPr>
          <w:lang w:val="en-US" w:eastAsia="en-US" w:bidi="en-US"/>
        </w:rPr>
        <w:t>Floyd</w:t>
      </w:r>
      <w:r w:rsidRPr="002A7A4F">
        <w:rPr>
          <w:lang w:eastAsia="en-US" w:bidi="en-US"/>
        </w:rPr>
        <w:t xml:space="preserve"> </w:t>
      </w:r>
      <w:r>
        <w:rPr>
          <w:lang w:val="en-US" w:eastAsia="en-US" w:bidi="en-US"/>
        </w:rPr>
        <w:t>Hunter</w:t>
      </w:r>
      <w:r w:rsidRPr="002A7A4F">
        <w:rPr>
          <w:lang w:eastAsia="en-US" w:bidi="en-US"/>
        </w:rPr>
        <w:t xml:space="preserve"> (</w:t>
      </w:r>
      <w:r>
        <w:rPr>
          <w:lang w:val="en-US" w:eastAsia="en-US" w:bidi="en-US"/>
        </w:rPr>
        <w:t>Hunter</w:t>
      </w:r>
      <w:r w:rsidRPr="002A7A4F">
        <w:rPr>
          <w:lang w:eastAsia="en-US" w:bidi="en-US"/>
        </w:rPr>
        <w:t xml:space="preserve">, </w:t>
      </w:r>
      <w:r>
        <w:t xml:space="preserve">1953). Η πρώτη πρόταση στο βιβλίο </w:t>
      </w:r>
      <w:r w:rsidR="00E21379">
        <w:t>του</w:t>
      </w:r>
      <w:r>
        <w:t xml:space="preserve"> </w:t>
      </w:r>
      <w:r>
        <w:rPr>
          <w:lang w:val="en-US" w:eastAsia="en-US" w:bidi="en-US"/>
        </w:rPr>
        <w:t>Mills</w:t>
      </w:r>
      <w:r w:rsidRPr="002A7A4F">
        <w:rPr>
          <w:lang w:eastAsia="en-US" w:bidi="en-US"/>
        </w:rPr>
        <w:t xml:space="preserve"> </w:t>
      </w:r>
      <w:r>
        <w:t>αναφέρει:</w:t>
      </w:r>
    </w:p>
    <w:p w:rsidR="008179E3" w:rsidRDefault="00001745" w:rsidP="00F06DF7">
      <w:pPr>
        <w:pStyle w:val="Quote"/>
      </w:pPr>
      <w:r>
        <w:t xml:space="preserve">Οι δυνατότητες των συνηθισμένων ανθρώπων περιορίζονται από </w:t>
      </w:r>
      <w:r w:rsidR="00E21379">
        <w:t>τους</w:t>
      </w:r>
      <w:r>
        <w:t xml:space="preserve"> κύκλους της καθημερινότητας </w:t>
      </w:r>
      <w:r w:rsidR="00E21379">
        <w:t>στους</w:t>
      </w:r>
      <w:r>
        <w:t xml:space="preserve"> οποίους </w:t>
      </w:r>
      <w:r w:rsidR="00310C37">
        <w:t>ζου</w:t>
      </w:r>
      <w:r w:rsidR="00E21379">
        <w:t>ν</w:t>
      </w:r>
      <w:r>
        <w:t xml:space="preserve">. Εντούτοις, ακόμη και σε αυτούς </w:t>
      </w:r>
      <w:r w:rsidR="00E21379">
        <w:t>τους</w:t>
      </w:r>
      <w:r>
        <w:t xml:space="preserve"> κύκλους της δουλειάς, της οικογένειας και της γειτονιάς, συχνά οι άνθρωποι μοιάζει να ωθούνται από δυνάμεις τις οποίες ούτε κατανοούν ούτε ελέγχουν [σ. 3].</w:t>
      </w:r>
    </w:p>
    <w:p w:rsidR="00F26B06" w:rsidRDefault="00001745">
      <w:r>
        <w:t xml:space="preserve">Αλλά δεν είναι όλοι οι άνθρωποι, συνέχιζε ο </w:t>
      </w:r>
      <w:r>
        <w:rPr>
          <w:lang w:val="en-US" w:eastAsia="en-US" w:bidi="en-US"/>
        </w:rPr>
        <w:t>Mills</w:t>
      </w:r>
      <w:r w:rsidRPr="002A7A4F">
        <w:rPr>
          <w:lang w:eastAsia="en-US" w:bidi="en-US"/>
        </w:rPr>
        <w:t xml:space="preserve">, </w:t>
      </w:r>
      <w:r>
        <w:t>«συνηθισμένοι, υπ’ αυτή την έννοια».</w:t>
      </w:r>
    </w:p>
    <w:p w:rsidR="008179E3" w:rsidRDefault="00001745" w:rsidP="00F06DF7">
      <w:pPr>
        <w:pStyle w:val="Quote"/>
      </w:pPr>
      <w:r>
        <w:br w:type="page"/>
      </w:r>
      <w:r>
        <w:lastRenderedPageBreak/>
        <w:t xml:space="preserve">Επειδή τα μέσα της πληροφόρησης και της εξουσίας είναι συγκεντρωμένα, κάποιοι άνθρωποι στην αμερικανική κοινωνία συμβαίνει να κατέχουν θέσεις από τις οποίες μπορούν, ας το πούμε έτσι, να κοιτάζουν αφ’ υψηλού και, με τις αποφάσεις </w:t>
      </w:r>
      <w:r w:rsidR="00E21379">
        <w:t>τους</w:t>
      </w:r>
      <w:r>
        <w:t xml:space="preserve">, να επηρεάζουν δραστικά </w:t>
      </w:r>
      <w:r w:rsidR="00E21379">
        <w:t>τους</w:t>
      </w:r>
      <w:r>
        <w:t xml:space="preserve"> κύκλους της καθημερινότητας των συνηθισμένων ανδρών και γυναικών [...] βρίσκονται σε θέση να λαμβάνουν αποφάσεις </w:t>
      </w:r>
      <w:r w:rsidR="00E21379">
        <w:t>που</w:t>
      </w:r>
      <w:r>
        <w:t xml:space="preserve"> έχουν σοβαρές συνέπειες. Το αν λαμβάνουν</w:t>
      </w:r>
      <w:r w:rsidR="009F41E5">
        <w:t xml:space="preserve"> ή </w:t>
      </w:r>
      <w:r>
        <w:t xml:space="preserve">όχι αυτές τις αποφάσεις έχει λιγότερη σημασία από το ίδιο το γεγονός ότι αυτοί όντως κατέχουν τέτοιες κεντρικές θέσεις: η παράλειψή </w:t>
      </w:r>
      <w:r w:rsidR="00E21379">
        <w:t>τους</w:t>
      </w:r>
      <w:r>
        <w:t xml:space="preserve"> να δράσουν, η παράλειψή </w:t>
      </w:r>
      <w:r w:rsidR="00E21379">
        <w:t>τους</w:t>
      </w:r>
      <w:r>
        <w:t xml:space="preserve"> να λάβουν αποφάσεις, αποτελεί από μόνη της μια πράξη η οποία συχνά έχει μεγαλύτερες συνέπειες από τις αποφάσεις </w:t>
      </w:r>
      <w:r w:rsidR="00E21379">
        <w:t>που</w:t>
      </w:r>
      <w:r>
        <w:t xml:space="preserve"> λαμβάνουν. Διότι αυτοί βρίσκονται επικεφαλής των σημαντικότερων ιεραρχιών και οργανισμών της σύγχρονης κοινωνίας. Διευθύνουν τις μεγάλες εταιρείες. Διοικούν το μηχανισμό </w:t>
      </w:r>
      <w:r w:rsidR="00E21379">
        <w:t>του</w:t>
      </w:r>
      <w:r>
        <w:t xml:space="preserve"> κράτους και διεκδικούν τα προνόμιά </w:t>
      </w:r>
      <w:r w:rsidR="00E21379">
        <w:t>του</w:t>
      </w:r>
      <w:r>
        <w:t xml:space="preserve">. Κατευθύνουν το στρατιωτικό κατεστημένο. Καταλαμβάνουν τις στρατηγικές θέσεις ισχύος της κοινωνικής δομής, στις οποίες συγκεντρώνονται τα δραστικά μέσα της εξουσίας, </w:t>
      </w:r>
      <w:r w:rsidR="00E21379">
        <w:t>του</w:t>
      </w:r>
      <w:r>
        <w:t xml:space="preserve"> πλούτου και της υπεροχής </w:t>
      </w:r>
      <w:r w:rsidR="00E21379">
        <w:t>που</w:t>
      </w:r>
      <w:r>
        <w:t xml:space="preserve"> αυτοί απολαμβάνουν [σ.σ. 3-4].</w:t>
      </w:r>
    </w:p>
    <w:p w:rsidR="008179E3" w:rsidRPr="00310C37" w:rsidRDefault="00001745" w:rsidP="00310C37">
      <w:r w:rsidRPr="00310C37">
        <w:t xml:space="preserve">Το βιβλίο </w:t>
      </w:r>
      <w:r w:rsidR="00E21379" w:rsidRPr="00310C37">
        <w:t>του</w:t>
      </w:r>
      <w:r w:rsidRPr="00310C37">
        <w:t xml:space="preserve"> Mills υπήρξε μια λάβρα πολεμική και συνάμα ένα έργο κοινωνικής επιστήμης. Δίκαια σχολιάζει ο Alan Wolfe, στον επίλογο της επανέκδοσης </w:t>
      </w:r>
      <w:r w:rsidR="00E21379" w:rsidRPr="00310C37">
        <w:t>του</w:t>
      </w:r>
      <w:r w:rsidRPr="00310C37">
        <w:t xml:space="preserve"> βιβλίου </w:t>
      </w:r>
      <w:r w:rsidR="00E21379" w:rsidRPr="00310C37">
        <w:t>του</w:t>
      </w:r>
      <w:r w:rsidRPr="00310C37">
        <w:t xml:space="preserve"> το 2000, ότι «οι ίδιες οι παθιασμένες πεποιθήσεις </w:t>
      </w:r>
      <w:r w:rsidR="00E21379" w:rsidRPr="00310C37">
        <w:t>του</w:t>
      </w:r>
      <w:r w:rsidRPr="00310C37">
        <w:t xml:space="preserve"> C. Wright Mills τον οδήγησαν να επεξεργαστεί μια επιστημονικά ενδελεχέστερη ανάλυση της αμερικανικής κοινωνίας </w:t>
      </w:r>
      <w:r w:rsidR="00310C37" w:rsidRPr="00310C37">
        <w:t>από</w:t>
      </w:r>
      <w:r w:rsidRPr="00310C37">
        <w:t xml:space="preserve"> </w:t>
      </w:r>
      <w:r w:rsidR="00310C37" w:rsidRPr="00310C37">
        <w:t>ό,τι</w:t>
      </w:r>
      <w:r w:rsidRPr="00310C37">
        <w:t xml:space="preserve"> κατάφεραν οι πιο αντικειμενικοί και πρακτικώς ασκημένοι στο θέμα σύγχρονοί </w:t>
      </w:r>
      <w:r w:rsidR="00E21379" w:rsidRPr="00310C37">
        <w:t>του</w:t>
      </w:r>
      <w:r w:rsidRPr="00310C37">
        <w:t xml:space="preserve">». Παρ’ όλα αυτά, η ανάλυση </w:t>
      </w:r>
      <w:r w:rsidR="00E21379" w:rsidRPr="00310C37">
        <w:t>του</w:t>
      </w:r>
      <w:r w:rsidRPr="00310C37">
        <w:t xml:space="preserve"> Mills μπορεί ασφαλώς να επικριθεί επειδή υποτίμησε τις συνέπειες </w:t>
      </w:r>
      <w:r w:rsidR="00E21379" w:rsidRPr="00310C37">
        <w:t>που</w:t>
      </w:r>
      <w:r w:rsidRPr="00310C37">
        <w:t xml:space="preserve"> έχουν για την εξουσία και κυριαρχία των ελίτ οι «γοργοί τεχνολογικοί μετασχηματισμοί, ο έντονος παγκόσμιος ανταγωνισμός και οι διαρκώς μεταβαλλόμενες προτιμήσεις των καταναλωτών». Ωστόσο, κατά τον Wolfe, ο Mills «βρισκόταν πλησιέστερα στον στόχο» από </w:t>
      </w:r>
      <w:r w:rsidR="00310C37" w:rsidRPr="00310C37">
        <w:t>ό,τι</w:t>
      </w:r>
      <w:r w:rsidRPr="00310C37">
        <w:t xml:space="preserve"> η κυρίαρχη κοινωνικοεπιστημονική αντίληψη της εποχής </w:t>
      </w:r>
      <w:r w:rsidR="00E21379" w:rsidRPr="00310C37">
        <w:t>του</w:t>
      </w:r>
      <w:r w:rsidRPr="00310C37">
        <w:t>, χαρακτηριστικά της οποίας ήταν ο «πλουραλισμός» (η ιδέα ότι «η συγκέντρωση της εξουσίας στην Αμερική δεν θα έπρεπε να θεωρείται υπερβολική, επειδή πάντα κάποια ομάδα αντιστάθμιζε την εξουσία των άλλων») και το «τέλος της ιδεολογίας» (η ιδέα, δηλαδή, ότι τα «μεγάλα πάθη για τις ιδέες είχαν εξαντληθεί» και εφεξής «θα χρειαζόμασταν τεχνολογική εμπειρογνωμοσύνη για να λύνουμε τα προβλήματά μας») (βλέπε Wolfe 2000: 379, 370, 378).</w:t>
      </w:r>
    </w:p>
    <w:p w:rsidR="00F06DF7" w:rsidRDefault="00001745" w:rsidP="00F06DF7">
      <w:r w:rsidRPr="00310C37">
        <w:t xml:space="preserve">Αν και πολύ χαμηλότερων τόνων και συμβατικά επαγγελματικό, το 74 βιβλίο </w:t>
      </w:r>
      <w:r w:rsidR="00E21379" w:rsidRPr="00310C37">
        <w:t>του</w:t>
      </w:r>
      <w:r w:rsidRPr="00310C37">
        <w:t xml:space="preserve"> Hunter (ο Mills το είχε</w:t>
      </w:r>
      <w:r w:rsidR="00310C37">
        <w:t xml:space="preserve"> περιγράψει ως «καλοκαμωμένο βιβλίο» </w:t>
      </w:r>
      <w:r>
        <w:br w:type="page"/>
      </w:r>
      <w:r>
        <w:lastRenderedPageBreak/>
        <w:t xml:space="preserve">από έναν «έντιμο ερευνητή ο οποίος δεν αυταπατάται από το κακό γράψιμο») περιείχε παρόμοιους ισχυρισμούς με αυτούς </w:t>
      </w:r>
      <w:r w:rsidR="00E21379">
        <w:t>του</w:t>
      </w:r>
      <w:r>
        <w:t xml:space="preserve"> </w:t>
      </w:r>
      <w:r>
        <w:rPr>
          <w:lang w:val="en-US" w:eastAsia="en-US" w:bidi="en-US"/>
        </w:rPr>
        <w:t>Mills</w:t>
      </w:r>
      <w:r w:rsidRPr="002A7A4F">
        <w:rPr>
          <w:lang w:eastAsia="en-US" w:bidi="en-US"/>
        </w:rPr>
        <w:t xml:space="preserve"> </w:t>
      </w:r>
      <w:r>
        <w:t xml:space="preserve">για την κυριαρχία των ελίτ στα τοπικά επίπεδα της αμερικανικής κοινωνίας. </w:t>
      </w:r>
      <w:r w:rsidR="00F26B06">
        <w:t>Επρόκειτο</w:t>
      </w:r>
      <w:r>
        <w:t xml:space="preserve"> για μία μελέτη των «ηγετικών σχηματισμών σε μια πόλη με πληθυσμό μισού εκατομμυρίου, την οποία αποκαλώ Περιφερειακή Πόλη». Τα συμπεράσματά </w:t>
      </w:r>
      <w:r w:rsidR="00E21379">
        <w:t>του</w:t>
      </w:r>
      <w:r>
        <w:t xml:space="preserve"> ήταν ότι</w:t>
      </w:r>
      <w:r w:rsidR="00F26B06">
        <w:t xml:space="preserve"> </w:t>
      </w:r>
    </w:p>
    <w:p w:rsidR="008179E3" w:rsidRDefault="00F26B06" w:rsidP="00F06DF7">
      <w:pPr>
        <w:pStyle w:val="Quote"/>
      </w:pPr>
      <w:r>
        <w:t>οι παραγωγοί πολιτικής (*</w:t>
      </w:r>
      <w:r w:rsidRPr="00F26B06">
        <w:t>«Policy-makers». Ενώ η λέξη πολιτική (politics) αναφέρεται σε μια συλλογική και γενικότερη ενασχόληση με τις δημόσιες υποθέσεις, οι έννοιες policy, policy-making και policy-makers, στην πολιτική επιστήμη αναφέρονται στους τυπικούς παράγοντες και τη διαδικασία της λήψης δεσμευτικών αποφάσεων δημόσιας πολιτικής στο πλαίσιο του συντεταγμένου κράτους, δηλαδή, στην κυβέρνηση, την τοπική αυτοδιοίκηση ή τις κρατικές υπηρεσίες (Σ.τ.Μ.).</w:t>
      </w:r>
      <w:r>
        <w:t>*)</w:t>
      </w:r>
      <w:r w:rsidR="00001745">
        <w:t xml:space="preserve"> έχουν μία αρκετά σαφή δέσμη καθορισμένων πολιτικών στη διάθεση </w:t>
      </w:r>
      <w:r w:rsidR="00E21379">
        <w:t>τους</w:t>
      </w:r>
      <w:r w:rsidR="00001745">
        <w:t xml:space="preserve">. [...] Πολλές φορές τα αιτήματα για αλλαγές στις προϋπάρχουσες διευθετήσεις δεν είναι ισχυρά η επίμονα, και οι παραγωγοί πολιτικής δεν το κρίνουν αναγκαίο να προσφεύγουν στο λαό για κάθε παραμικρή αλλαγή. Το πρότυπο της διαχείρισης παγιώνεται [...] το μέσο άτομο στην κοινότητα είναι «πρόθυμο» για τη συνέχιση της διαδικασίας. Οι ελάσσονες προσαρμογές επισύρουν μία τάση προς τη διαχειριστική διευθέτηση μειζόνων ζητημάτων. [...] Η υπακοή </w:t>
      </w:r>
      <w:r w:rsidR="00E21379">
        <w:t>του</w:t>
      </w:r>
      <w:r w:rsidR="00001745">
        <w:t xml:space="preserve"> λαού στις αποφάσεις </w:t>
      </w:r>
      <w:r w:rsidR="00E21379">
        <w:t>του</w:t>
      </w:r>
      <w:r w:rsidR="00001745">
        <w:t xml:space="preserve"> έχοντος το πρόσταγμα της εξουσίας μετατρέπεται σε συνήθεια. [...] Η μέθοδος χειρισμού των σχετικά ανίσχυρων κατώτερων στρωμάτων συνίσταται σε [...] προειδοποιήσεις, εκφοβισμούς, απειλές και, σε ακραίες περιπτώσεις, σε άσκηση βίας. Σε ορισμένες περιπτώσεις η μέθοδος μπορεί να περιλαμβάνει απομόνωση από κάθε πηγή συντήρησης, περιλαμβανομένης της εργασίας </w:t>
      </w:r>
      <w:r w:rsidR="00E21379">
        <w:t>τους</w:t>
      </w:r>
      <w:r w:rsidR="00001745">
        <w:t xml:space="preserve"> και, άρα, </w:t>
      </w:r>
      <w:r w:rsidR="00E21379">
        <w:t>του</w:t>
      </w:r>
      <w:r w:rsidR="00001745">
        <w:t xml:space="preserve"> εισοδήματος </w:t>
      </w:r>
      <w:r w:rsidR="00E21379">
        <w:t>τους</w:t>
      </w:r>
      <w:r w:rsidR="00001745">
        <w:t xml:space="preserve">. Η αρχή </w:t>
      </w:r>
      <w:r w:rsidR="00E21379">
        <w:t>του</w:t>
      </w:r>
      <w:r w:rsidR="00001745">
        <w:t xml:space="preserve"> «διαίρει και βασίλευε» βρίσκει εφαρμογή τόσο στην κοινότητα όσο και στα μεγαλύτερα σχήματα πολιτικών ενώσεων, και είναι εξίσου αποτελεσματική [...] οι κορυφαίοι ηγέτες βρίσκονται ως επί το πλείστον σε ουσιαστική συμφωνία μεταξύ </w:t>
      </w:r>
      <w:r w:rsidR="00E21379">
        <w:t>τους</w:t>
      </w:r>
      <w:r w:rsidR="00001745">
        <w:t xml:space="preserve"> για τα μείζονα ζητήματα τα οποία σχετίζονται με τις βασικές ιδεολογίες </w:t>
      </w:r>
      <w:r w:rsidR="00E21379">
        <w:t>του</w:t>
      </w:r>
      <w:r w:rsidR="00001745">
        <w:t xml:space="preserve"> υπάρχοντος πολιτισμού. Επί </w:t>
      </w:r>
      <w:r w:rsidR="00E21379">
        <w:t>του</w:t>
      </w:r>
      <w:r w:rsidR="00001745">
        <w:t xml:space="preserve"> παρόντος δεν υπάρχει απειλή για τα συστήματα των βασικών αξιών από οποιουσδήποτε εκπροσώπους των κατώτερων στρωμάτων. [...] Το άτομο στη μάζα </w:t>
      </w:r>
      <w:r w:rsidR="00E21379">
        <w:t>του</w:t>
      </w:r>
      <w:r w:rsidR="00001745">
        <w:t xml:space="preserve"> πληθυσμού της Περιφερειακής Πόλης δεν έχει λόγο στη διαμόρφωση της πολιτικής. Αυτά τα άτομα συνθέτουν τη σιωπηλή ομάδα. Τα επαγγελματικά κατώτερα στρώματα μπορεί να έχουν κάτι να </w:t>
      </w:r>
      <w:r w:rsidR="00287A05">
        <w:t>πουν</w:t>
      </w:r>
      <w:r w:rsidR="00001745">
        <w:t xml:space="preserve"> για την πολιτική, αλλά συνήθως δεν λαμβάνονται υπ’ όψιν. Η ροή των πληροφοριών, κατά τον μεγαλύτερο όγκο της, είναι καθοδική παρά ανοδική.</w:t>
      </w:r>
    </w:p>
    <w:p w:rsidR="008179E3" w:rsidRDefault="00001745">
      <w:r w:rsidRPr="00F26B06">
        <w:br w:type="page"/>
      </w:r>
      <w:r>
        <w:lastRenderedPageBreak/>
        <w:t xml:space="preserve">Έτσι περιέγραφε ο </w:t>
      </w:r>
      <w:r>
        <w:rPr>
          <w:lang w:val="en-US" w:eastAsia="en-US" w:bidi="en-US"/>
        </w:rPr>
        <w:t>Hunter</w:t>
      </w:r>
      <w:r w:rsidRPr="002A7A4F">
        <w:rPr>
          <w:lang w:eastAsia="en-US" w:bidi="en-US"/>
        </w:rPr>
        <w:t xml:space="preserve"> </w:t>
      </w:r>
      <w:r>
        <w:t xml:space="preserve">το πώς, για παράδειγμα, «οι άνθρωποι της πραγματικής εξουσίας </w:t>
      </w:r>
      <w:r w:rsidR="00F26B06">
        <w:t>ήλεγχαν</w:t>
      </w:r>
      <w:r>
        <w:t xml:space="preserve"> τις δαπάνες τόσο των δημόσιων όσο και των ιδιωτικών οργανισμών </w:t>
      </w:r>
      <w:r w:rsidR="00E21379">
        <w:t>που</w:t>
      </w:r>
      <w:r>
        <w:t xml:space="preserve"> προορίζονταν για την υγεία και τα προγράμματα πρόνοιας στην κοινότητα». Περιέγραφε ακόμη πώς οι διάφορες ενώσεις στην κοινότητα, «από τις λέσχες συνεστιάσεων μέχρι τις οργανωμένες αδελφότητες [...] ελέγχονται από ανθρώπους οι οποίοι χρησιμοποιούν την επιρροή </w:t>
      </w:r>
      <w:r w:rsidR="00E21379">
        <w:t>τους</w:t>
      </w:r>
      <w:r>
        <w:t xml:space="preserve"> με ύπουλους τρόπους, </w:t>
      </w:r>
      <w:r w:rsidR="00E21379">
        <w:t>που</w:t>
      </w:r>
      <w:r>
        <w:t xml:space="preserve"> μπορούν να συνοψιστούν στη φράση “πρακτική συμπεριφορά”, με σκοπό να περιορίζουν τη δημόσια συζήτηση πάνω σε όλα τα ζητήματα εκτός από εκείνα </w:t>
      </w:r>
      <w:r w:rsidR="00E21379">
        <w:t>που</w:t>
      </w:r>
      <w:r>
        <w:t xml:space="preserve"> φέρουν τη σφραγίδα έγκρισης της εξουσιαστικής ομάδας» </w:t>
      </w:r>
      <w:r w:rsidRPr="002A7A4F">
        <w:rPr>
          <w:lang w:eastAsia="en-US" w:bidi="en-US"/>
        </w:rPr>
        <w:t>(</w:t>
      </w:r>
      <w:r>
        <w:rPr>
          <w:lang w:val="en-US" w:eastAsia="en-US" w:bidi="en-US"/>
        </w:rPr>
        <w:t>Hunter</w:t>
      </w:r>
      <w:r w:rsidRPr="002A7A4F">
        <w:rPr>
          <w:lang w:eastAsia="en-US" w:bidi="en-US"/>
        </w:rPr>
        <w:t xml:space="preserve"> </w:t>
      </w:r>
      <w:r>
        <w:t>1953: 246-9).</w:t>
      </w:r>
    </w:p>
    <w:p w:rsidR="008179E3" w:rsidRDefault="00001745">
      <w:pPr>
        <w:ind w:firstLine="360"/>
      </w:pPr>
      <w:r>
        <w:t xml:space="preserve">Αυτές οι χτυπητές περιγραφές της κυριαρχίας των ελίτ πάνω </w:t>
      </w:r>
      <w:r w:rsidR="00E21379">
        <w:t>στους</w:t>
      </w:r>
      <w:r>
        <w:t xml:space="preserve"> ανίσχυρους πληθυσμούς προκάλεσαν αντίδραση από την πλευρά μιας ομάδας πολιτικών επιστημόνων και θεωρητικών, με επίκεντρο το Πανεπιστήμιο </w:t>
      </w:r>
      <w:r w:rsidR="00E21379">
        <w:t>του</w:t>
      </w:r>
      <w:r>
        <w:t xml:space="preserve"> </w:t>
      </w:r>
      <w:r>
        <w:rPr>
          <w:lang w:val="en-US" w:eastAsia="en-US" w:bidi="en-US"/>
        </w:rPr>
        <w:t>Yale</w:t>
      </w:r>
      <w:r w:rsidRPr="002A7A4F">
        <w:rPr>
          <w:lang w:eastAsia="en-US" w:bidi="en-US"/>
        </w:rPr>
        <w:t xml:space="preserve">. </w:t>
      </w:r>
      <w:r>
        <w:t xml:space="preserve">Σε ένα άρθρο </w:t>
      </w:r>
      <w:r w:rsidR="00E21379">
        <w:t>που</w:t>
      </w:r>
      <w:r>
        <w:t xml:space="preserve"> έφερε τον τίτλο </w:t>
      </w:r>
      <w:r>
        <w:rPr>
          <w:lang w:val="fr-FR" w:eastAsia="fr-FR" w:bidi="fr-FR"/>
        </w:rPr>
        <w:t xml:space="preserve">«A </w:t>
      </w:r>
      <w:r>
        <w:rPr>
          <w:lang w:val="en-US" w:eastAsia="en-US" w:bidi="en-US"/>
        </w:rPr>
        <w:t>Critique</w:t>
      </w:r>
      <w:r w:rsidRPr="002A7A4F">
        <w:rPr>
          <w:lang w:eastAsia="en-US" w:bidi="en-US"/>
        </w:rPr>
        <w:t xml:space="preserve"> </w:t>
      </w:r>
      <w:r>
        <w:rPr>
          <w:lang w:val="en-US" w:eastAsia="en-US" w:bidi="en-US"/>
        </w:rPr>
        <w:t>of</w:t>
      </w:r>
      <w:r w:rsidRPr="002A7A4F">
        <w:rPr>
          <w:lang w:eastAsia="en-US" w:bidi="en-US"/>
        </w:rPr>
        <w:t xml:space="preserve"> </w:t>
      </w:r>
      <w:r>
        <w:rPr>
          <w:lang w:val="en-US" w:eastAsia="en-US" w:bidi="en-US"/>
        </w:rPr>
        <w:t>the</w:t>
      </w:r>
      <w:r w:rsidRPr="002A7A4F">
        <w:rPr>
          <w:lang w:eastAsia="en-US" w:bidi="en-US"/>
        </w:rPr>
        <w:t xml:space="preserve"> </w:t>
      </w:r>
      <w:r>
        <w:rPr>
          <w:lang w:val="en-US" w:eastAsia="en-US" w:bidi="en-US"/>
        </w:rPr>
        <w:t>Ruling</w:t>
      </w:r>
      <w:r w:rsidRPr="002A7A4F">
        <w:rPr>
          <w:lang w:eastAsia="en-US" w:bidi="en-US"/>
        </w:rPr>
        <w:t xml:space="preserve"> </w:t>
      </w:r>
      <w:r>
        <w:rPr>
          <w:lang w:val="en-US" w:eastAsia="en-US" w:bidi="en-US"/>
        </w:rPr>
        <w:t>Elite</w:t>
      </w:r>
      <w:r w:rsidRPr="002A7A4F">
        <w:rPr>
          <w:lang w:eastAsia="en-US" w:bidi="en-US"/>
        </w:rPr>
        <w:t xml:space="preserve"> </w:t>
      </w:r>
      <w:r>
        <w:rPr>
          <w:lang w:val="de-DE" w:eastAsia="de-DE" w:bidi="de-DE"/>
        </w:rPr>
        <w:t xml:space="preserve">Model» </w:t>
      </w:r>
      <w:r>
        <w:t xml:space="preserve">[«Μια κριτική στο μοντέλο της άρχουσας ελίτ»] </w:t>
      </w:r>
      <w:r w:rsidR="00E21379">
        <w:t>που</w:t>
      </w:r>
      <w:r>
        <w:t xml:space="preserve"> δημοσιεύτηκε στο </w:t>
      </w:r>
      <w:r>
        <w:rPr>
          <w:i/>
          <w:iCs/>
          <w:lang w:val="de-DE" w:eastAsia="de-DE" w:bidi="de-DE"/>
        </w:rPr>
        <w:t>American Political Science Review</w:t>
      </w:r>
      <w:r>
        <w:rPr>
          <w:lang w:val="de-DE" w:eastAsia="de-DE" w:bidi="de-DE"/>
        </w:rPr>
        <w:t xml:space="preserve"> </w:t>
      </w:r>
      <w:r>
        <w:t xml:space="preserve">το </w:t>
      </w:r>
      <w:r>
        <w:rPr>
          <w:lang w:val="de-DE" w:eastAsia="de-DE" w:bidi="de-DE"/>
        </w:rPr>
        <w:t xml:space="preserve">1958, </w:t>
      </w:r>
      <w:r>
        <w:t xml:space="preserve">ο </w:t>
      </w:r>
      <w:r>
        <w:rPr>
          <w:lang w:val="de-DE" w:eastAsia="de-DE" w:bidi="de-DE"/>
        </w:rPr>
        <w:t xml:space="preserve">Robert Dahl </w:t>
      </w:r>
      <w:r>
        <w:t>υπήρξε καυστικός και αιχμηρός. Ήταν, έγραφε,</w:t>
      </w:r>
    </w:p>
    <w:p w:rsidR="008179E3" w:rsidRDefault="00001745" w:rsidP="00F06DF7">
      <w:pPr>
        <w:pStyle w:val="Quote"/>
      </w:pPr>
      <w:r>
        <w:t xml:space="preserve">αξιοσημείωτο και πράγματι καταπληκτικό το γεγονός ότι ούτε ο καθηγητής </w:t>
      </w:r>
      <w:r>
        <w:rPr>
          <w:lang w:val="en-US" w:eastAsia="en-US" w:bidi="en-US"/>
        </w:rPr>
        <w:t>Mills</w:t>
      </w:r>
      <w:r w:rsidRPr="002A7A4F">
        <w:rPr>
          <w:lang w:eastAsia="en-US" w:bidi="en-US"/>
        </w:rPr>
        <w:t xml:space="preserve"> </w:t>
      </w:r>
      <w:r>
        <w:t xml:space="preserve">ούτε ο καθηγητής </w:t>
      </w:r>
      <w:r>
        <w:rPr>
          <w:lang w:val="en-US" w:eastAsia="en-US" w:bidi="en-US"/>
        </w:rPr>
        <w:t>Hunter</w:t>
      </w:r>
      <w:r w:rsidRPr="002A7A4F">
        <w:rPr>
          <w:lang w:eastAsia="en-US" w:bidi="en-US"/>
        </w:rPr>
        <w:t xml:space="preserve"> </w:t>
      </w:r>
      <w:r>
        <w:t xml:space="preserve">έχουν επιχειρήσει να εξετάσουν μια σειρά συγκεκριμένων περιπτώσεων για να δοκιμάσουν τις κύριες υποθέσεις </w:t>
      </w:r>
      <w:r w:rsidR="00E21379">
        <w:t>τους</w:t>
      </w:r>
      <w:r>
        <w:t>. Εντούτοις, πιστεύω ότι αυτές οι δύο εργασίες, περισσότερο από οποιεσδήποτε άλλες στις κοινωνικές επιστήμες των τελευταίων ετών, επιδίωξαν να ερμηνεύσουν σύνθετα πολιτικά συστήματα κατά κύριο λόγο ως παραδείγματα μιας άρχουσας ελίτ.</w:t>
      </w:r>
    </w:p>
    <w:p w:rsidR="008179E3" w:rsidRDefault="00001745">
      <w:r>
        <w:t xml:space="preserve">Η κριτική </w:t>
      </w:r>
      <w:r w:rsidR="00E21379">
        <w:t>του</w:t>
      </w:r>
      <w:r>
        <w:t xml:space="preserve"> </w:t>
      </w:r>
      <w:r>
        <w:rPr>
          <w:lang w:val="en-US" w:eastAsia="en-US" w:bidi="en-US"/>
        </w:rPr>
        <w:t>Dahl</w:t>
      </w:r>
      <w:r w:rsidRPr="002A7A4F">
        <w:rPr>
          <w:lang w:eastAsia="en-US" w:bidi="en-US"/>
        </w:rPr>
        <w:t xml:space="preserve"> </w:t>
      </w:r>
      <w:r>
        <w:t xml:space="preserve">ήταν απλή. Αυτό </w:t>
      </w:r>
      <w:r w:rsidR="00E21379">
        <w:t>που</w:t>
      </w:r>
      <w:r>
        <w:t xml:space="preserve"> έπρεπε να γίνει ήταν ξεκάθαρο:</w:t>
      </w:r>
    </w:p>
    <w:p w:rsidR="008179E3" w:rsidRDefault="00001745">
      <w:pPr>
        <w:ind w:firstLine="360"/>
      </w:pPr>
      <w:r>
        <w:t>Η υπόθεση της ύπαρξης μιας άρχουσας ελίτ μπορεί να δοκιμαστεί αυστηρά εάν και μόνον εάν:</w:t>
      </w:r>
    </w:p>
    <w:p w:rsidR="008179E3" w:rsidRDefault="00001745" w:rsidP="00F26B06">
      <w:pPr>
        <w:pStyle w:val="ListParagraph"/>
        <w:numPr>
          <w:ilvl w:val="0"/>
          <w:numId w:val="1"/>
        </w:numPr>
        <w:tabs>
          <w:tab w:val="left" w:pos="1190"/>
        </w:tabs>
        <w:ind w:left="1134" w:hanging="774"/>
      </w:pPr>
      <w:r>
        <w:t>Η υποτιθέμενη άρχουσα ελίτ είναι μια επαρκώς προσδιορισμένη ομάδα.</w:t>
      </w:r>
    </w:p>
    <w:p w:rsidR="008179E3" w:rsidRDefault="00001745" w:rsidP="00F26B06">
      <w:pPr>
        <w:pStyle w:val="ListParagraph"/>
        <w:numPr>
          <w:ilvl w:val="0"/>
          <w:numId w:val="1"/>
        </w:numPr>
        <w:tabs>
          <w:tab w:val="left" w:pos="1205"/>
        </w:tabs>
        <w:ind w:left="1134" w:hanging="774"/>
      </w:pPr>
      <w:r>
        <w:t xml:space="preserve">Υπάρχει ικανό δείγμα περιπτώσεων </w:t>
      </w:r>
      <w:r w:rsidR="00E21379">
        <w:t>που</w:t>
      </w:r>
      <w:r>
        <w:t xml:space="preserve"> περιλαμβάνουν κρίσιμες πολιτικές αποφάσεις στις οποίες οι προτιμήσεις της υποτιθέμενης άρχουσας ελίτ αντίκεινται προς εκείνες </w:t>
      </w:r>
      <w:r w:rsidR="00E21379">
        <w:t>που</w:t>
      </w:r>
      <w:r>
        <w:t xml:space="preserve"> θα μπορούσαν να προταθούν από οποιαδήποτε άλλη ομάδα.</w:t>
      </w:r>
    </w:p>
    <w:p w:rsidR="00F26B06" w:rsidRDefault="00001745" w:rsidP="00F26B06">
      <w:pPr>
        <w:pStyle w:val="ListParagraph"/>
        <w:numPr>
          <w:ilvl w:val="0"/>
          <w:numId w:val="1"/>
        </w:numPr>
        <w:tabs>
          <w:tab w:val="left" w:pos="1205"/>
        </w:tabs>
        <w:ind w:left="1134" w:hanging="774"/>
      </w:pPr>
      <w:r>
        <w:t xml:space="preserve">Σε τέτοιες περιπτώσεις, οι προτιμήσεις της άρχουσας ελίτ κατά κανόνα υπερισχύουν </w:t>
      </w:r>
      <w:r w:rsidRPr="002A7A4F">
        <w:rPr>
          <w:lang w:eastAsia="en-US" w:bidi="en-US"/>
        </w:rPr>
        <w:t>(</w:t>
      </w:r>
      <w:r w:rsidRPr="00F26B06">
        <w:rPr>
          <w:lang w:val="en-US" w:eastAsia="en-US" w:bidi="en-US"/>
        </w:rPr>
        <w:t>Dahl</w:t>
      </w:r>
      <w:r w:rsidRPr="002A7A4F">
        <w:rPr>
          <w:lang w:eastAsia="en-US" w:bidi="en-US"/>
        </w:rPr>
        <w:t xml:space="preserve">: </w:t>
      </w:r>
      <w:r>
        <w:t>1958: 466).</w:t>
      </w:r>
    </w:p>
    <w:p w:rsidR="008179E3" w:rsidRDefault="00001745" w:rsidP="00F26B06">
      <w:pPr>
        <w:tabs>
          <w:tab w:val="left" w:pos="1205"/>
        </w:tabs>
        <w:ind w:left="360" w:hanging="360"/>
      </w:pPr>
      <w:r>
        <w:br w:type="page"/>
      </w:r>
      <w:r>
        <w:lastRenderedPageBreak/>
        <w:t xml:space="preserve">Αυτή η κριτική και η προτεινόμενη μεθοδολογία δημοσιεύτηκαν στην κλασική μελέτη </w:t>
      </w:r>
      <w:r w:rsidR="00E21379">
        <w:t>του</w:t>
      </w:r>
      <w:r>
        <w:t xml:space="preserve"> </w:t>
      </w:r>
      <w:r>
        <w:rPr>
          <w:lang w:val="en-US" w:eastAsia="en-US" w:bidi="en-US"/>
        </w:rPr>
        <w:t>Dahl</w:t>
      </w:r>
      <w:r w:rsidRPr="002A7A4F">
        <w:rPr>
          <w:lang w:eastAsia="en-US" w:bidi="en-US"/>
        </w:rPr>
        <w:t xml:space="preserve">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 xml:space="preserve">? </w:t>
      </w:r>
      <w:r>
        <w:rPr>
          <w:i/>
          <w:iCs/>
        </w:rPr>
        <w:t>[Ποιος κυβερνάει;]</w:t>
      </w:r>
      <w:r>
        <w:t xml:space="preserve"> </w:t>
      </w:r>
      <w:r w:rsidRPr="002A7A4F">
        <w:rPr>
          <w:lang w:eastAsia="en-US" w:bidi="en-US"/>
        </w:rPr>
        <w:t>(</w:t>
      </w:r>
      <w:r>
        <w:rPr>
          <w:lang w:val="en-US" w:eastAsia="en-US" w:bidi="en-US"/>
        </w:rPr>
        <w:t>Dahl</w:t>
      </w:r>
      <w:r w:rsidRPr="002A7A4F">
        <w:rPr>
          <w:lang w:eastAsia="en-US" w:bidi="en-US"/>
        </w:rPr>
        <w:t xml:space="preserve"> </w:t>
      </w:r>
      <w:r>
        <w:t xml:space="preserve">1961), η οποία μελετούσε την εξουσία και τη διαδικασία </w:t>
      </w:r>
      <w:r w:rsidR="00F26B06">
        <w:t>λήψης</w:t>
      </w:r>
      <w:r>
        <w:t xml:space="preserve"> αποφάσεων στην πόλη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t xml:space="preserve">κατά τη δεκαετία </w:t>
      </w:r>
      <w:r w:rsidR="00E21379">
        <w:t>του</w:t>
      </w:r>
      <w:r>
        <w:t xml:space="preserve"> 1950, και η οποία στη συνέχεια πυροδότησε μια τεράστια πληθώρα μελετών για την εξουσία σε τοπικές κοινότητες. Η κριτική στρεφόταν κατά </w:t>
      </w:r>
      <w:r w:rsidR="00E21379">
        <w:t>του</w:t>
      </w:r>
      <w:r>
        <w:t xml:space="preserve"> «μοντέλου της άρχουσας ελίτ» και, γενικότερα, κατά των ιδεών μαρξιστικής έμπνευσης και επιρροής για την «άρχουσα τάξη». Η μέθοδος ήταν </w:t>
      </w:r>
      <w:r w:rsidR="00F26B06">
        <w:t>συμπεριφορική</w:t>
      </w:r>
      <w:r>
        <w:t xml:space="preserve"> και επικεντρωνόταν στη </w:t>
      </w:r>
      <w:r w:rsidR="00F26B06">
        <w:t>λήψη</w:t>
      </w:r>
      <w:r>
        <w:t xml:space="preserve"> αποφάσεων. Αυτό </w:t>
      </w:r>
      <w:r w:rsidR="00F26B06">
        <w:t>σήμαινε</w:t>
      </w:r>
      <w:r>
        <w:t xml:space="preserve">, ουσιαστικά, τον εντοπισμό της εξουσίας κατά την άσκηση της (θυμηθείτε ότι ο </w:t>
      </w:r>
      <w:r>
        <w:rPr>
          <w:lang w:val="en-US" w:eastAsia="en-US" w:bidi="en-US"/>
        </w:rPr>
        <w:t>Mills</w:t>
      </w:r>
      <w:r w:rsidRPr="002A7A4F">
        <w:rPr>
          <w:lang w:eastAsia="en-US" w:bidi="en-US"/>
        </w:rPr>
        <w:t xml:space="preserve"> </w:t>
      </w:r>
      <w:r>
        <w:t xml:space="preserve">είχε γράψει πως η </w:t>
      </w:r>
      <w:r w:rsidR="00F26B06">
        <w:t>λήψη</w:t>
      </w:r>
      <w:r>
        <w:t xml:space="preserve"> αποφάσεων ήταν στην πραγματικότητα λιγότερο σημαντική από το να είσαι σε θέση να τις λαμβάνεις). Σε αντίθεση προς </w:t>
      </w:r>
      <w:r w:rsidR="00F26B06">
        <w:t>ό,τι</w:t>
      </w:r>
      <w:r>
        <w:t xml:space="preserve"> αυτοί οι μελετητές θεωρούσαν ως επιπόλαιες επεξεργασίες </w:t>
      </w:r>
      <w:r w:rsidR="00E21379">
        <w:t>του</w:t>
      </w:r>
      <w:r>
        <w:t xml:space="preserve"> </w:t>
      </w:r>
      <w:r>
        <w:rPr>
          <w:lang w:val="en-US" w:eastAsia="en-US" w:bidi="en-US"/>
        </w:rPr>
        <w:t>Mills</w:t>
      </w:r>
      <w:r w:rsidRPr="002A7A4F">
        <w:rPr>
          <w:lang w:eastAsia="en-US" w:bidi="en-US"/>
        </w:rPr>
        <w:t xml:space="preserve"> </w:t>
      </w:r>
      <w:r>
        <w:t xml:space="preserve">και </w:t>
      </w:r>
      <w:r w:rsidR="00E21379">
        <w:t>του</w:t>
      </w:r>
      <w:r>
        <w:t xml:space="preserve"> </w:t>
      </w:r>
      <w:r>
        <w:rPr>
          <w:lang w:val="en-US" w:eastAsia="en-US" w:bidi="en-US"/>
        </w:rPr>
        <w:t>Hunter</w:t>
      </w:r>
      <w:r w:rsidRPr="002A7A4F">
        <w:rPr>
          <w:lang w:eastAsia="en-US" w:bidi="en-US"/>
        </w:rPr>
        <w:t xml:space="preserve">, </w:t>
      </w:r>
      <w:r>
        <w:t xml:space="preserve">η εξουσία κατ’ αυτούς σχετιζόταν με πολλά, ξεχωριστά και μεμονωμένα ζητήματα και, επιπλέον, περιοριζόταν από τα τοπικά πλαίσια της άσκησης της. Το ερευνητικό </w:t>
      </w:r>
      <w:r w:rsidR="00E21379">
        <w:t>τους</w:t>
      </w:r>
      <w:r>
        <w:t xml:space="preserve"> ερώτημα ήταν: πόση εξουσία κατέχουν οι εμπλεκόμενοι δρώντες αναφορικά με συγκεκριμένα </w:t>
      </w:r>
      <w:r w:rsidR="00F26B06">
        <w:t>ζητήματα</w:t>
      </w:r>
      <w:r>
        <w:t xml:space="preserve">-κλειδιά στον συγκεκριμένο χρόνο και τόπο; </w:t>
      </w:r>
      <w:r w:rsidR="00F26B06">
        <w:t>Ζητήματα</w:t>
      </w:r>
      <w:r>
        <w:t xml:space="preserve">-κλειδιά θεωρούνταν εκείνα </w:t>
      </w:r>
      <w:r w:rsidR="00E21379">
        <w:t>που</w:t>
      </w:r>
      <w:r>
        <w:t xml:space="preserve"> επηρεάζουν μεγάλα πληθυσμιακά μεγέθη και στην περίπτωση </w:t>
      </w:r>
      <w:r w:rsidR="00E21379">
        <w:t>του</w:t>
      </w:r>
      <w:r>
        <w:t xml:space="preserve"> </w:t>
      </w:r>
      <w:r>
        <w:rPr>
          <w:lang w:val="en-US" w:eastAsia="en-US" w:bidi="en-US"/>
        </w:rPr>
        <w:t>Dahl</w:t>
      </w:r>
      <w:r w:rsidRPr="002A7A4F">
        <w:rPr>
          <w:lang w:eastAsia="en-US" w:bidi="en-US"/>
        </w:rPr>
        <w:t xml:space="preserve"> </w:t>
      </w:r>
      <w:r>
        <w:t xml:space="preserve">περιλαμβάνονταν η αστική ανασυγκρότηση, η εξάλειψη των διακρίσεων στα σχολεία και η ανάδειξη κομματικών υποψηφίων. Η εξουσία εδώ νοείτο ως ενεργός και λειτουργούσα με πρόθεση: μάλιστα, «υπολογιζόταν» ποσοτικά μελετώντας την άσκηση της διακριβώνοντας τη συχνότητα </w:t>
      </w:r>
      <w:r w:rsidR="00E21379">
        <w:t>του</w:t>
      </w:r>
      <w:r>
        <w:t xml:space="preserve"> ποιοι κερδίζουν και ποιοι χάνουν όσον αφορά αυτά τα ζητήματα, ποιος, </w:t>
      </w:r>
      <w:r w:rsidR="00F26B06">
        <w:t>δηλαδή</w:t>
      </w:r>
      <w:r>
        <w:t xml:space="preserve">, επικρατεί στις καταστάσεις </w:t>
      </w:r>
      <w:r w:rsidR="00F26B06">
        <w:t>λήψης</w:t>
      </w:r>
      <w:r>
        <w:t xml:space="preserve"> αποφάσεων. Οι τελευταίες αυτές είναι καταστάσεις σύγκρουσης μεταξύ συμφερόντων, όπου με τα συμφέροντα εννοούνται οι φανερές προτιμήσεις, οι οποίες εκδηλώνονται στην πολιτική κονίστρα από </w:t>
      </w:r>
      <w:r w:rsidR="00E21379">
        <w:t>τους</w:t>
      </w:r>
      <w:r>
        <w:t xml:space="preserve"> πολιτικούς δρώντες </w:t>
      </w:r>
      <w:r w:rsidR="00E21379">
        <w:t>που</w:t>
      </w:r>
      <w:r>
        <w:t xml:space="preserve"> υιοθετούν συγκεκριμένες πολιτικές θέσεις</w:t>
      </w:r>
      <w:r w:rsidR="009F41E5">
        <w:t xml:space="preserve"> ή </w:t>
      </w:r>
      <w:r>
        <w:t xml:space="preserve">από ομάδες πίεσης, ενώ η άσκηση της εξουσίας συνίσταται στη νίκη επί των αντιπάλων, </w:t>
      </w:r>
      <w:r w:rsidR="00F26B06">
        <w:t>δηλαδή</w:t>
      </w:r>
      <w:r>
        <w:t>, στην ήττα των αντίπαλων προτιμήσεων. Τα ουσιαστικά συμπεράσματα,</w:t>
      </w:r>
      <w:r w:rsidR="009F41E5">
        <w:t xml:space="preserve"> ή </w:t>
      </w:r>
      <w:r>
        <w:t>τα ευρήματα, αυτής της βιβλιογραφίας αναφέρονται συνήθως με το χαρακτηρισμό «πλουραλιστικά». Διατυπωνόταν, για παράδειγμα, ο ισχυρισμός ότι αφού διαφορετικοί δρώντες και διαφορετικές ομάδες συμφερόντων επικρατούν σε διαφορετικές θεματικές περιοχές, δεν υφίσταται μια γενική</w:t>
      </w:r>
      <w:r w:rsidR="00F26B06">
        <w:t xml:space="preserve"> </w:t>
      </w:r>
      <w:r>
        <w:br w:type="page"/>
      </w:r>
      <w:r>
        <w:lastRenderedPageBreak/>
        <w:t xml:space="preserve">«άρχουσα ελίτ» και η εξουσία κατανέμεται πλουραλιστικά. Γενικότερα, αυτές οι μελέτες αποσκοπούσαν στο να αποδείξουν τη </w:t>
      </w:r>
      <w:r w:rsidR="00F26B06">
        <w:t>σφριγηλότητα</w:t>
      </w:r>
      <w:r>
        <w:t xml:space="preserve"> της αμερικανικής δημοκρατίας στο τοπικό επίπεδο: αποκαλύπτοντας μια πολλαπλότητα διαφορετικών νικητών πάνω σε ποικίλα </w:t>
      </w:r>
      <w:r w:rsidR="00F26B06">
        <w:t>ζητήματα</w:t>
      </w:r>
      <w:r>
        <w:t xml:space="preserve">-κλειδιά, αυτή δικαιωνόταν σε μεγάλο βαθμό, σύμφωνα με </w:t>
      </w:r>
      <w:r w:rsidR="00E21379">
        <w:t>τους</w:t>
      </w:r>
      <w:r>
        <w:t xml:space="preserve"> ισχυρισμούς των πλουραλιστών.</w:t>
      </w:r>
    </w:p>
    <w:p w:rsidR="008179E3" w:rsidRDefault="00001745" w:rsidP="00F26B06">
      <w:pPr>
        <w:ind w:firstLine="360"/>
      </w:pPr>
      <w:r>
        <w:t xml:space="preserve">Υπό εξέταση έμπαιναν τόσο μεθοδολογικά ερωτήματα (πώς μπορούμε να ορίσουμε και να </w:t>
      </w:r>
      <w:r w:rsidR="00F26B06">
        <w:t>διερευνήσουμε</w:t>
      </w:r>
      <w:r>
        <w:t xml:space="preserve"> την εξουσία;) όσο και συμπεράσματα ουσίας (πόσο </w:t>
      </w:r>
      <w:r w:rsidR="00F26B06">
        <w:t>πλουραλιστική</w:t>
      </w:r>
      <w:r>
        <w:t xml:space="preserve">, η δημοκρατική, είναι η κατανομή της;), αλλά επίσης και ο μεταξύ </w:t>
      </w:r>
      <w:r w:rsidR="00E21379">
        <w:t>τους</w:t>
      </w:r>
      <w:r>
        <w:t xml:space="preserve"> συσχετισμός (προκαθόριζε, για παράδειγμα, η μεθοδολογία τα συμπεράσματα; Απέκλειε άλλα πιθανά συμπεράσματα;). Αυτά τα θέματα ερευνούνταν και στη δημόσια </w:t>
      </w:r>
      <w:r w:rsidR="00F26B06">
        <w:t>συζήτηση</w:t>
      </w:r>
      <w:r>
        <w:t xml:space="preserve"> </w:t>
      </w:r>
      <w:r w:rsidR="00E21379">
        <w:t>που</w:t>
      </w:r>
      <w:r>
        <w:t xml:space="preserve"> επακολούθησε. Οι επικριτές αμφισβητούσαν με διάφορους τρόπους τη μάλλον αυτάρεσκη εικόνα της </w:t>
      </w:r>
      <w:r w:rsidR="00F26B06">
        <w:t>πλουραλιστικής</w:t>
      </w:r>
      <w:r>
        <w:t xml:space="preserve"> δημοκρατίας </w:t>
      </w:r>
      <w:r w:rsidRPr="002A7A4F">
        <w:rPr>
          <w:lang w:eastAsia="en-US" w:bidi="en-US"/>
        </w:rPr>
        <w:t>(</w:t>
      </w:r>
      <w:r>
        <w:rPr>
          <w:lang w:val="en-US" w:eastAsia="en-US" w:bidi="en-US"/>
        </w:rPr>
        <w:t>Duncan</w:t>
      </w:r>
      <w:r w:rsidRPr="002A7A4F">
        <w:rPr>
          <w:lang w:eastAsia="en-US" w:bidi="en-US"/>
        </w:rPr>
        <w:t xml:space="preserve"> </w:t>
      </w:r>
      <w:r>
        <w:t xml:space="preserve">και </w:t>
      </w:r>
      <w:r>
        <w:rPr>
          <w:lang w:val="en-US" w:eastAsia="en-US" w:bidi="en-US"/>
        </w:rPr>
        <w:t>Lukes</w:t>
      </w:r>
      <w:r w:rsidRPr="002A7A4F">
        <w:rPr>
          <w:lang w:eastAsia="en-US" w:bidi="en-US"/>
        </w:rPr>
        <w:t xml:space="preserve"> </w:t>
      </w:r>
      <w:r>
        <w:t xml:space="preserve">1964, </w:t>
      </w:r>
      <w:r>
        <w:rPr>
          <w:lang w:val="en-US" w:eastAsia="en-US" w:bidi="en-US"/>
        </w:rPr>
        <w:t>Walker</w:t>
      </w:r>
      <w:r w:rsidRPr="002A7A4F">
        <w:rPr>
          <w:lang w:eastAsia="en-US" w:bidi="en-US"/>
        </w:rPr>
        <w:t xml:space="preserve"> </w:t>
      </w:r>
      <w:r>
        <w:t xml:space="preserve">1966, </w:t>
      </w:r>
      <w:r>
        <w:rPr>
          <w:lang w:val="de-DE" w:eastAsia="de-DE" w:bidi="de-DE"/>
        </w:rPr>
        <w:t xml:space="preserve">Bachrach </w:t>
      </w:r>
      <w:r>
        <w:t xml:space="preserve">1967). Ακόμη, αμφέβαλλαν για την περιγραφική ακρίβεια της εικόνας αυτής </w:t>
      </w:r>
      <w:r>
        <w:rPr>
          <w:lang w:val="de-DE" w:eastAsia="de-DE" w:bidi="de-DE"/>
        </w:rPr>
        <w:t xml:space="preserve">(Morriss </w:t>
      </w:r>
      <w:r>
        <w:t xml:space="preserve">1972, </w:t>
      </w:r>
      <w:r>
        <w:rPr>
          <w:lang w:val="de-DE" w:eastAsia="de-DE" w:bidi="de-DE"/>
        </w:rPr>
        <w:t xml:space="preserve">Momhoff </w:t>
      </w:r>
      <w:r>
        <w:t xml:space="preserve">1978), και επέκριναν τη «ρεαλιστική» (και αντιδιαστελλόμενη προς την ουτοπική) ελάχιστα απαιτητική αντίληψη της «δημοκρατίας» </w:t>
      </w:r>
      <w:r w:rsidR="00E21379">
        <w:t>που</w:t>
      </w:r>
      <w:r>
        <w:t xml:space="preserve"> είχαν υιοθετήσει οι πλουραλιστές. Σύμφωνα μ’ αυτή την αντίληψη, η δημοκρατία έπρεπε να εννοείται απλώς ως μία μέθοδος </w:t>
      </w:r>
      <w:r w:rsidR="00E21379">
        <w:t>που</w:t>
      </w:r>
      <w:r>
        <w:t xml:space="preserve"> διασφαλίζει, κατά τη </w:t>
      </w:r>
      <w:r w:rsidR="00F26B06">
        <w:t>ρήση</w:t>
      </w:r>
      <w:r>
        <w:t xml:space="preserve"> ενός από </w:t>
      </w:r>
      <w:r w:rsidR="00E21379">
        <w:t>τους</w:t>
      </w:r>
      <w:r>
        <w:t xml:space="preserve"> επικριτές, έναν «περιορισμένο, ειρηνικό ανταγωνισμό μεταξύ των μελών της ελίτ για τις επίσημες θέσεις ηγεσίας μέσα στο πλαίσιο </w:t>
      </w:r>
      <w:r w:rsidR="00E21379">
        <w:t>του</w:t>
      </w:r>
      <w:r>
        <w:t xml:space="preserve"> συστήματος» </w:t>
      </w:r>
      <w:r>
        <w:rPr>
          <w:lang w:val="de-DE" w:eastAsia="de-DE" w:bidi="de-DE"/>
        </w:rPr>
        <w:t xml:space="preserve">(Walker </w:t>
      </w:r>
      <w:r>
        <w:t xml:space="preserve">1966 στο </w:t>
      </w:r>
      <w:r>
        <w:rPr>
          <w:lang w:val="fr-FR" w:eastAsia="fr-FR" w:bidi="fr-FR"/>
        </w:rPr>
        <w:t xml:space="preserve">Scott </w:t>
      </w:r>
      <w:r>
        <w:t xml:space="preserve">(επιμ.) 1994: τομ. 3, σελ. 270). Αυτή η αντίληψη προήλθε από την επανεξέταση </w:t>
      </w:r>
      <w:r w:rsidR="00E21379">
        <w:t>που</w:t>
      </w:r>
      <w:r>
        <w:t xml:space="preserve"> έκανε ο </w:t>
      </w:r>
      <w:r>
        <w:rPr>
          <w:lang w:val="fr-FR" w:eastAsia="fr-FR" w:bidi="fr-FR"/>
        </w:rPr>
        <w:t xml:space="preserve">Joseph </w:t>
      </w:r>
      <w:r>
        <w:rPr>
          <w:lang w:val="de-DE" w:eastAsia="de-DE" w:bidi="de-DE"/>
        </w:rPr>
        <w:t xml:space="preserve">Schumpeter </w:t>
      </w:r>
      <w:r>
        <w:t xml:space="preserve">στις «κλασικές» προσεγγίσεις της δημοκρατίας. Για τον </w:t>
      </w:r>
      <w:r>
        <w:rPr>
          <w:lang w:val="de-DE" w:eastAsia="de-DE" w:bidi="de-DE"/>
        </w:rPr>
        <w:t xml:space="preserve">Schumpeter, </w:t>
      </w:r>
      <w:r>
        <w:t xml:space="preserve">και </w:t>
      </w:r>
      <w:r w:rsidR="00E21379">
        <w:t>τους</w:t>
      </w:r>
      <w:r>
        <w:t xml:space="preserve"> πλουραλιστές οπαδούς </w:t>
      </w:r>
      <w:r w:rsidR="00E21379">
        <w:t>του</w:t>
      </w:r>
      <w:r>
        <w:t xml:space="preserve">, η δημοκρατία θα έπρεπε τώρα να θεωρείται ως «εκείνος ο θεσμικός διακανονισμός ώστε να λαμβάνονται πολιτικές αποφάσεις μέσα από τις οποίες τα άτομα αποκτούν την ισχύ να αποφασίζουν μέσω ανταγωνιστικής διαμάχης για την ψήφο </w:t>
      </w:r>
      <w:r w:rsidR="00E21379">
        <w:t>του</w:t>
      </w:r>
      <w:r>
        <w:t xml:space="preserve"> λαού» </w:t>
      </w:r>
      <w:r>
        <w:rPr>
          <w:lang w:val="de-DE" w:eastAsia="de-DE" w:bidi="de-DE"/>
        </w:rPr>
        <w:t xml:space="preserve">(Schumpeter </w:t>
      </w:r>
      <w:r>
        <w:t>1962 [1950]: 269). Οι επικριτές των πλουραλιστών -</w:t>
      </w:r>
      <w:r w:rsidR="00E21379">
        <w:t>που</w:t>
      </w:r>
      <w:r>
        <w:t xml:space="preserve"> παραπλανητικά αποκαλούνταν «νεο-ελιτιστές»</w:t>
      </w:r>
      <w:r w:rsidR="00F26B06">
        <w:t xml:space="preserve"> </w:t>
      </w:r>
      <w:r>
        <w:t xml:space="preserve">ισχυρίζονταν ότι αυτή η θεώρηση της δημοκρατίας ήταν εξαιρετικά ολιγαρκής, και πράγματι </w:t>
      </w:r>
      <w:r w:rsidR="00F26B06">
        <w:t>ελιτιστική</w:t>
      </w:r>
      <w:r>
        <w:t xml:space="preserve">. Έλεγαν ακόμη πως η αντίληψη </w:t>
      </w:r>
      <w:r w:rsidR="00E21379">
        <w:t>τους</w:t>
      </w:r>
      <w:r>
        <w:t xml:space="preserve"> περί ισότητας της εξουσίας ήταν «πολύ στενόχωρα σχεδιασμένη» </w:t>
      </w:r>
      <w:r>
        <w:rPr>
          <w:lang w:val="de-DE" w:eastAsia="de-DE" w:bidi="de-DE"/>
        </w:rPr>
        <w:t xml:space="preserve">(Bachrach </w:t>
      </w:r>
      <w:r>
        <w:t xml:space="preserve">1967: 87), και πως η ίδια η αντίληψη της </w:t>
      </w:r>
      <w:r>
        <w:rPr>
          <w:i/>
          <w:iCs/>
        </w:rPr>
        <w:t>εξουσίας</w:t>
      </w:r>
      <w:r>
        <w:t xml:space="preserve"> ήταν εξαιρετικά </w:t>
      </w:r>
      <w:r w:rsidR="00F26B06">
        <w:t>περιοριστική</w:t>
      </w:r>
      <w:r>
        <w:t xml:space="preserve">. Ο </w:t>
      </w:r>
      <w:r>
        <w:rPr>
          <w:lang w:val="de-DE" w:eastAsia="de-DE" w:bidi="de-DE"/>
        </w:rPr>
        <w:t xml:space="preserve">Peter Bachrach </w:t>
      </w:r>
      <w:r>
        <w:t xml:space="preserve">και ο </w:t>
      </w:r>
      <w:r>
        <w:rPr>
          <w:lang w:val="de-DE" w:eastAsia="de-DE" w:bidi="de-DE"/>
        </w:rPr>
        <w:t xml:space="preserve">Morton Baratz </w:t>
      </w:r>
      <w:r>
        <w:t>ισχυρίζονταν πως η</w:t>
      </w:r>
      <w:r w:rsidR="00F26B06">
        <w:t xml:space="preserve"> </w:t>
      </w:r>
      <w:r>
        <w:br w:type="page"/>
      </w:r>
      <w:r>
        <w:lastRenderedPageBreak/>
        <w:t xml:space="preserve">εξουσία είχε «ένα δεύτερο πρόσωπο», ανεπαίσθητο για </w:t>
      </w:r>
      <w:r w:rsidR="00E21379">
        <w:t>τους</w:t>
      </w:r>
      <w:r>
        <w:t xml:space="preserve"> πλουραλιστές και μη εντοπιζόμενο από την ερευνητική </w:t>
      </w:r>
      <w:r w:rsidR="00E21379">
        <w:t>τους</w:t>
      </w:r>
      <w:r>
        <w:t xml:space="preserve"> μεθοδολογία. Η εξουσία δεν εκφραζόταν μόνο με συγκεκριμένες αποφάσεις· ο ερευνητής έπρεπε επίσης να εξετάζει την πιθανότητα ότι κάποιο πρόσωπο η ένωση θα μπορούσε να περιορίζει τη λήψη αποφάσεων σε σχετικώς όχι επίμαχα θέματα, επηρεάζοντας τις αξίες της κοινότητας, τις πολιτικές διαδικασίες και </w:t>
      </w:r>
      <w:r w:rsidR="00F26B06">
        <w:t>τυπικότητες</w:t>
      </w:r>
      <w:r>
        <w:t>, μολονότι στην κοινότητα υπάρχουν σοβαρές αλλά λανθάνουσες συγκρούσεις δυνάμεων.</w:t>
      </w:r>
    </w:p>
    <w:p w:rsidR="008179E3" w:rsidRDefault="00001745">
      <w:pPr>
        <w:ind w:firstLine="360"/>
      </w:pPr>
      <w:r>
        <w:t xml:space="preserve">Έτσι, «στο βαθμό </w:t>
      </w:r>
      <w:r w:rsidR="00E21379">
        <w:t>που</w:t>
      </w:r>
      <w:r>
        <w:t xml:space="preserve"> ένα πρόσωπο η μια ομάδα -συνειδητά η ασυνείδητα</w:t>
      </w:r>
      <w:r w:rsidR="00F26B06">
        <w:t xml:space="preserve"> </w:t>
      </w:r>
      <w:r>
        <w:t xml:space="preserve">δημιουργεί η ενισχύει εμπόδια στη δημοσιοποίηση πολιτικών συγκρούσεων, εκείνο το πρόσωπο </w:t>
      </w:r>
      <w:r w:rsidR="00F26B06">
        <w:t>ή</w:t>
      </w:r>
      <w:r>
        <w:t xml:space="preserve"> η ομάδα κατέχει εξουσία» </w:t>
      </w:r>
      <w:r>
        <w:rPr>
          <w:lang w:val="de-DE" w:eastAsia="de-DE" w:bidi="de-DE"/>
        </w:rPr>
        <w:t xml:space="preserve">(Bachrach </w:t>
      </w:r>
      <w:r>
        <w:t xml:space="preserve">και </w:t>
      </w:r>
      <w:r>
        <w:rPr>
          <w:lang w:val="de-DE" w:eastAsia="de-DE" w:bidi="de-DE"/>
        </w:rPr>
        <w:t xml:space="preserve">Baratz </w:t>
      </w:r>
      <w:r>
        <w:t xml:space="preserve">1970: 8). Και για να υποστηρίξουν αυτή την ιδέα </w:t>
      </w:r>
      <w:r w:rsidR="00E21379">
        <w:t>τους</w:t>
      </w:r>
      <w:r>
        <w:t xml:space="preserve"> επικαλέστηκαν τις γλαφυρές ρήσεις </w:t>
      </w:r>
      <w:r w:rsidR="00E21379">
        <w:t>του</w:t>
      </w:r>
      <w:r>
        <w:t xml:space="preserve"> </w:t>
      </w:r>
      <w:r>
        <w:rPr>
          <w:lang w:val="de-DE" w:eastAsia="de-DE" w:bidi="de-DE"/>
        </w:rPr>
        <w:t>E. E. Schattschneider:</w:t>
      </w:r>
    </w:p>
    <w:p w:rsidR="008179E3" w:rsidRDefault="00001745" w:rsidP="00F06DF7">
      <w:pPr>
        <w:pStyle w:val="Quote"/>
      </w:pPr>
      <w:r>
        <w:t xml:space="preserve">Κάθε μορφή πολιτικής οργάνωσης έχει μια μεροληπτική τάση υπέρ της εκμετάλλευσης κάποιων ειδών σύγκρουσης και υπέρ της κατάπνιξης των άλλων, διότι η οργάνωση αποτελεί την κινητοποίηση της μεροληπτικότητας. Ορισμένα ζητήματα οργανώνονται εντός της πολιτικής, ενώ άλλα οργανώνονται εκτός αυτής </w:t>
      </w:r>
      <w:r>
        <w:rPr>
          <w:lang w:val="de-DE" w:eastAsia="de-DE" w:bidi="de-DE"/>
        </w:rPr>
        <w:t xml:space="preserve">(Schattschneider </w:t>
      </w:r>
      <w:r>
        <w:t>1960: 71).</w:t>
      </w:r>
    </w:p>
    <w:p w:rsidR="00F26B06" w:rsidRDefault="00001745">
      <w:r>
        <w:t xml:space="preserve">Αλλά αυτό, με τη σειρά </w:t>
      </w:r>
      <w:r w:rsidR="00E21379">
        <w:t>του</w:t>
      </w:r>
      <w:r>
        <w:t xml:space="preserve">, προκάλεσε περαιτέρω ερωτήματα. Πώς θα </w:t>
      </w:r>
      <w:r>
        <w:rPr>
          <w:i/>
          <w:iCs/>
        </w:rPr>
        <w:t>μπορούσε</w:t>
      </w:r>
      <w:r>
        <w:t xml:space="preserve"> ο ερευνητής να </w:t>
      </w:r>
      <w:r w:rsidR="00F26B06">
        <w:t>διερευνήσει</w:t>
      </w:r>
      <w:r>
        <w:t xml:space="preserve"> μια τέτοια «επιρροή» (την οποία αποκαλούσαν «διαδικασία συνεπαγόμενη τη μη λήψη αποφάσεων») ιδίως εάν προχωρούσε πέρα και πίσω από την εμφανιζόμενη ημερήσια διάταξη, πίσω από την ενσωμάτωση</w:t>
      </w:r>
      <w:r w:rsidR="009F41E5">
        <w:t xml:space="preserve"> ή </w:t>
      </w:r>
      <w:r>
        <w:t xml:space="preserve">τον </w:t>
      </w:r>
      <w:r w:rsidR="00F26B06">
        <w:t>προσεταιρισμό</w:t>
      </w:r>
      <w:r>
        <w:t xml:space="preserve"> δυνητικών αντιπάλων και τα παρόμοια; Και μπορούσε η επιρροή να είναι «ασυνείδητη» και να περιλαμβάνει τον </w:t>
      </w:r>
      <w:r w:rsidR="00F26B06">
        <w:t>επηρεασμό</w:t>
      </w:r>
      <w:r>
        <w:t xml:space="preserve"> των «αξιών» και των συνεπειών των «τυπικοτήτων»; Κάτω από την πίεση της αντεπίθεσης από την πλευρά των πλουραλιστών, οι </w:t>
      </w:r>
      <w:r>
        <w:rPr>
          <w:lang w:val="de-DE" w:eastAsia="de-DE" w:bidi="de-DE"/>
        </w:rPr>
        <w:t xml:space="preserve">Bachrach </w:t>
      </w:r>
      <w:r>
        <w:t xml:space="preserve">και </w:t>
      </w:r>
      <w:r>
        <w:rPr>
          <w:lang w:val="de-DE" w:eastAsia="de-DE" w:bidi="de-DE"/>
        </w:rPr>
        <w:t xml:space="preserve">Baratz </w:t>
      </w:r>
      <w:r>
        <w:t>υποχώρησαν ελαφρώς, δηλώνοντας ότι εάν πρόκειται να αποκαλυφθεί το δεύτερο πρόσωπο της εξουσίας, πρέπει πάντα να υπάρχει μια παρατηρήσιμη σύγκρουση· χωρίς αυτήν, κάποιος μπορεί μόνο να υποθέτει ότι υφίσταται «συναίνεση ως προς την ισχύουσα κατανομή των πόρων». Χωρίς την ύπαρξη παρατηρήσιμης σύγκρουσης (ανοιχτής</w:t>
      </w:r>
      <w:r w:rsidR="009F41E5">
        <w:t xml:space="preserve"> ή </w:t>
      </w:r>
      <w:r>
        <w:t>συγκεκαλυμμένης), πρέπει να υποθέσουμε πως η «συναίνεση» είναι «γνήσια». Αλλά γιατί θα έπρεπε κάποιος να αποκλείσει το ενδεχόμενο ότι η εξουσία μπορεί να ασκείται κατά τέτοιο τρόπο, ώστε να εξασφαλίζεται η συναίνεση και έτσι να παρεμποδίζεται η εκδήλωση των συγκρούσεων;</w:t>
      </w:r>
    </w:p>
    <w:p w:rsidR="008179E3" w:rsidRDefault="00001745" w:rsidP="00F26B06">
      <w:r>
        <w:br w:type="page"/>
      </w:r>
      <w:r>
        <w:lastRenderedPageBreak/>
        <w:t xml:space="preserve">Αυτή η σκέψη, σε συνδυασμό με την ιδέα </w:t>
      </w:r>
      <w:r w:rsidR="00E21379">
        <w:t>του</w:t>
      </w:r>
      <w:r>
        <w:t xml:space="preserve"> </w:t>
      </w:r>
      <w:r>
        <w:rPr>
          <w:lang w:val="de-DE" w:eastAsia="de-DE" w:bidi="de-DE"/>
        </w:rPr>
        <w:t xml:space="preserve">Schattschneider </w:t>
      </w:r>
      <w:r>
        <w:t xml:space="preserve">περί «μεροληπτικής τάσης» </w:t>
      </w:r>
      <w:r w:rsidR="00E21379">
        <w:t>του</w:t>
      </w:r>
      <w:r>
        <w:t xml:space="preserve"> συστήματος, </w:t>
      </w:r>
      <w:r w:rsidR="00E21379">
        <w:t>που</w:t>
      </w:r>
      <w:r>
        <w:t xml:space="preserve"> καταπνίγει τις λανθάνουσες συγκρούσεις, έφερνε αναπόδραστα στη μνήμη τη μαρξιστική έννοια της ιδεολογίας και, ιδίως, την επεξεργασία της από τον </w:t>
      </w:r>
      <w:r>
        <w:rPr>
          <w:lang w:val="de-DE" w:eastAsia="de-DE" w:bidi="de-DE"/>
        </w:rPr>
        <w:t xml:space="preserve">Antonio Gramsci </w:t>
      </w:r>
      <w:r>
        <w:t xml:space="preserve">στο έργο </w:t>
      </w:r>
      <w:r w:rsidR="00E21379">
        <w:t>του</w:t>
      </w:r>
      <w:r>
        <w:t xml:space="preserve"> </w:t>
      </w:r>
      <w:r w:rsidR="00F26B06">
        <w:rPr>
          <w:i/>
          <w:iCs/>
          <w:lang w:val="fr-FR" w:eastAsia="fr-FR" w:bidi="fr-FR"/>
        </w:rPr>
        <w:t>Prison Notebook</w:t>
      </w:r>
      <w:r w:rsidR="00205607">
        <w:rPr>
          <w:i/>
          <w:iCs/>
          <w:lang w:val="en-US" w:eastAsia="fr-FR" w:bidi="fr-FR"/>
        </w:rPr>
        <w:t>s</w:t>
      </w:r>
      <w:r w:rsidR="00205607" w:rsidRPr="00205607">
        <w:rPr>
          <w:i/>
          <w:iCs/>
          <w:lang w:eastAsia="fr-FR" w:bidi="fr-FR"/>
        </w:rPr>
        <w:t xml:space="preserve"> (</w:t>
      </w:r>
      <w:r w:rsidR="00205607">
        <w:rPr>
          <w:i/>
          <w:iCs/>
          <w:lang w:eastAsia="fr-FR" w:bidi="fr-FR"/>
        </w:rPr>
        <w:t>*</w:t>
      </w:r>
      <w:r w:rsidR="00205607" w:rsidRPr="00F26B06">
        <w:t>Ελληνική έκδοση: Τα τετράδια της φυλακής, εκδ. Στοχαστής, 1975 (Σ.τ.Ε.).</w:t>
      </w:r>
      <w:r w:rsidR="00205607">
        <w:t>*</w:t>
      </w:r>
      <w:r w:rsidR="00205607" w:rsidRPr="00205607">
        <w:rPr>
          <w:i/>
          <w:iCs/>
          <w:lang w:eastAsia="fr-FR" w:bidi="fr-FR"/>
        </w:rPr>
        <w:t>)</w:t>
      </w:r>
      <w:r>
        <w:t xml:space="preserve"> με τη μορφή της έννοιας της «ηγεμονίας»</w:t>
      </w:r>
      <w:r w:rsidR="00582928">
        <w:rPr>
          <w:rStyle w:val="FootnoteReference"/>
        </w:rPr>
        <w:footnoteReference w:id="56"/>
      </w:r>
      <w:r>
        <w:t xml:space="preserve">. Αντιμετωπίζοντας την αποτυχία της επανάστασης στη Δύση ενώ βρισκόταν στο κελί της φυλακής </w:t>
      </w:r>
      <w:r w:rsidR="00E21379">
        <w:t>του</w:t>
      </w:r>
      <w:r>
        <w:t xml:space="preserve"> στη φασιστική Ιταλία, ο </w:t>
      </w:r>
      <w:r>
        <w:rPr>
          <w:lang w:val="fr-FR" w:eastAsia="fr-FR" w:bidi="fr-FR"/>
        </w:rPr>
        <w:t xml:space="preserve">Gramsci </w:t>
      </w:r>
      <w:r>
        <w:t xml:space="preserve">καταπιάστηκε με αυτό το ζήτημα: πώς διασφαλίζεται η συναίνεση στην καπιταλιστική εκμετάλλευση κάτω από τις σύγχρονες συνθήκες, ιδίως τις δημοκρατικές; Πώς θα μπορούσε μια τέτοια συναίνεση να εννοηθεί; Η απάντηση </w:t>
      </w:r>
      <w:r w:rsidR="00E21379">
        <w:t>του</w:t>
      </w:r>
      <w:r>
        <w:t xml:space="preserve"> -για την οποία υπήρξαν περισσότερες της μιας ερμηνείες</w:t>
      </w:r>
      <w:r w:rsidR="00F06DF7">
        <w:t xml:space="preserve">- </w:t>
      </w:r>
      <w:r>
        <w:t xml:space="preserve">είχε αξιοσημείωτο ενδιαφέρον την εποχή μετά τη δεκαετία </w:t>
      </w:r>
      <w:r w:rsidR="00E21379">
        <w:t>του</w:t>
      </w:r>
      <w:r>
        <w:t xml:space="preserve"> 1960 σε </w:t>
      </w:r>
      <w:r w:rsidR="00F06DF7">
        <w:t>αμφότερες</w:t>
      </w:r>
      <w:r>
        <w:t xml:space="preserve"> τις πλευρές </w:t>
      </w:r>
      <w:r w:rsidR="00E21379">
        <w:t>του</w:t>
      </w:r>
      <w:r>
        <w:t xml:space="preserve"> Ατλαντικού.</w:t>
      </w:r>
    </w:p>
    <w:p w:rsidR="008179E3" w:rsidRDefault="00001745">
      <w:pPr>
        <w:ind w:firstLine="360"/>
      </w:pPr>
      <w:r>
        <w:t xml:space="preserve">Κατά μία ερμηνεία, η άποψη </w:t>
      </w:r>
      <w:r w:rsidR="00E21379">
        <w:t>του</w:t>
      </w:r>
      <w:r>
        <w:t xml:space="preserve"> </w:t>
      </w:r>
      <w:r>
        <w:rPr>
          <w:lang w:val="fr-FR" w:eastAsia="fr-FR" w:bidi="fr-FR"/>
        </w:rPr>
        <w:t xml:space="preserve">Gramsci </w:t>
      </w:r>
      <w:r>
        <w:t>ήταν ότι «στα σύγχρονα κοινωνικά μορφώματα της Δύσης» ο «πο</w:t>
      </w:r>
      <w:r w:rsidR="00F26B06">
        <w:t>λιτισμός» ή</w:t>
      </w:r>
      <w:r>
        <w:t xml:space="preserve"> η «ιδεολογία» ήταν αυτά </w:t>
      </w:r>
      <w:r w:rsidR="00E21379">
        <w:t>που</w:t>
      </w:r>
      <w:r>
        <w:t xml:space="preserve"> συγκροτούσαν «τον τρόπο της ταξικής κυριαρχίας, η οποία διασφαλιζόταν με τη συναίνεση» </w:t>
      </w:r>
      <w:r>
        <w:rPr>
          <w:lang w:val="fr-FR" w:eastAsia="fr-FR" w:bidi="fr-FR"/>
        </w:rPr>
        <w:t xml:space="preserve">(Anderson </w:t>
      </w:r>
      <w:r>
        <w:t xml:space="preserve">1976-7: 42). Αυτό γινόταν μέσα από το μονοπώλιο της αστικής τάξης πάνω </w:t>
      </w:r>
      <w:r w:rsidR="00E21379">
        <w:t>στους</w:t>
      </w:r>
      <w:r>
        <w:t xml:space="preserve"> «μηχανισμούς της ιδεολογίας» </w:t>
      </w:r>
      <w:r>
        <w:rPr>
          <w:lang w:val="fr-FR" w:eastAsia="fr-FR" w:bidi="fr-FR"/>
        </w:rPr>
        <w:t xml:space="preserve">(Althusser </w:t>
      </w:r>
      <w:r>
        <w:t xml:space="preserve">1971). </w:t>
      </w:r>
      <w:r>
        <w:rPr>
          <w:lang w:val="fr-FR" w:eastAsia="fr-FR" w:bidi="fr-FR"/>
        </w:rPr>
        <w:t xml:space="preserve">O Gramsci, </w:t>
      </w:r>
      <w:r>
        <w:t xml:space="preserve">όπως γράφει ο </w:t>
      </w:r>
      <w:r>
        <w:rPr>
          <w:lang w:val="fr-FR" w:eastAsia="fr-FR" w:bidi="fr-FR"/>
        </w:rPr>
        <w:t xml:space="preserve">J. Femia </w:t>
      </w:r>
      <w:r>
        <w:t>(1981),</w:t>
      </w:r>
    </w:p>
    <w:p w:rsidR="008179E3" w:rsidRDefault="00001745" w:rsidP="00F06DF7">
      <w:pPr>
        <w:pStyle w:val="Quote"/>
      </w:pPr>
      <w:r>
        <w:t xml:space="preserve">άδραξε μια ιδέα η οποία ήταν περιθωριακή (ή, στην καλύτερη περίπτωση, ανώριμη) στην πρώιμη μαρξιστική σκέψη, ανέπτυξε τις δυνατότητές της, και της προσέδωσε μια κεντρική θέση στον δικό </w:t>
      </w:r>
      <w:r w:rsidR="00E21379">
        <w:t>του</w:t>
      </w:r>
      <w:r>
        <w:t xml:space="preserve"> στοχασμό. Πράττοντάς το αυτό, ο </w:t>
      </w:r>
      <w:r>
        <w:rPr>
          <w:lang w:val="fr-FR" w:eastAsia="fr-FR" w:bidi="fr-FR"/>
        </w:rPr>
        <w:t xml:space="preserve">Gramsci </w:t>
      </w:r>
      <w:r>
        <w:t>επαναχάραξε την πορεία της μαρξιστικής ανάλυσης προς την κατεύθυνση της επί μακράν παραμ</w:t>
      </w:r>
      <w:r w:rsidR="00582928">
        <w:t>ελημένης -και απελπιστικά ανεπι</w:t>
      </w:r>
      <w:r>
        <w:t>στημονικής</w:t>
      </w:r>
      <w:r w:rsidR="00582928">
        <w:t xml:space="preserve"> </w:t>
      </w:r>
      <w:r w:rsidR="00582928">
        <w:br w:type="page"/>
      </w:r>
      <w:r>
        <w:lastRenderedPageBreak/>
        <w:t xml:space="preserve">περιοχής των ιδεών, των αξιών και των πεποιθήσεων. Ειδικότερα ακόμη, </w:t>
      </w:r>
      <w:r>
        <w:rPr>
          <w:lang w:val="en-US" w:eastAsia="en-US" w:bidi="en-US"/>
        </w:rPr>
        <w:t>o</w:t>
      </w:r>
      <w:r w:rsidRPr="002A7A4F">
        <w:rPr>
          <w:lang w:eastAsia="en-US" w:bidi="en-US"/>
        </w:rPr>
        <w:t xml:space="preserve"> </w:t>
      </w:r>
      <w:r>
        <w:rPr>
          <w:lang w:val="en-US" w:eastAsia="en-US" w:bidi="en-US"/>
        </w:rPr>
        <w:t>Gramsci</w:t>
      </w:r>
      <w:r w:rsidRPr="002A7A4F">
        <w:rPr>
          <w:lang w:eastAsia="en-US" w:bidi="en-US"/>
        </w:rPr>
        <w:t xml:space="preserve"> </w:t>
      </w:r>
      <w:r>
        <w:t xml:space="preserve">αποκάλυψε αυτό </w:t>
      </w:r>
      <w:r w:rsidR="00E21379">
        <w:t>που</w:t>
      </w:r>
      <w:r>
        <w:t xml:space="preserve"> έμελλε να γίνει η μείζων θεματική της δεύτερης γενιάς των εγελιανών μαρξιστών (δηλαδή, της Σχολής της Φρανκφούρτης): τη διαδικασία της εσωτερίκευσης των αστικών σχέσεων και τη συνεπαγόμενη μείωση των επαναστατικών δυνατοτήτων.</w:t>
      </w:r>
    </w:p>
    <w:p w:rsidR="008179E3" w:rsidRDefault="00001745">
      <w:r>
        <w:t xml:space="preserve">Κατ’ αυτή την ερμηνεία, όταν «ο </w:t>
      </w:r>
      <w:r>
        <w:rPr>
          <w:lang w:val="en-US" w:eastAsia="en-US" w:bidi="en-US"/>
        </w:rPr>
        <w:t>Gramsci</w:t>
      </w:r>
      <w:r w:rsidRPr="002A7A4F">
        <w:rPr>
          <w:lang w:eastAsia="en-US" w:bidi="en-US"/>
        </w:rPr>
        <w:t xml:space="preserve"> </w:t>
      </w:r>
      <w:r>
        <w:t xml:space="preserve">ομιλεί για συναίνεση, αναφέρεται σε μια </w:t>
      </w:r>
      <w:r>
        <w:rPr>
          <w:i/>
          <w:iCs/>
        </w:rPr>
        <w:t>ψυχολογική</w:t>
      </w:r>
      <w:r>
        <w:t xml:space="preserve"> κατάσταση, </w:t>
      </w:r>
      <w:r w:rsidR="00E21379">
        <w:t>που</w:t>
      </w:r>
      <w:r>
        <w:t xml:space="preserve"> συνεπάγεται ένα είδος αποδοχής -όχι απαραίτητα ρητής</w:t>
      </w:r>
      <w:r w:rsidR="00582928">
        <w:t xml:space="preserve"> </w:t>
      </w:r>
      <w:r>
        <w:t>της κοινωνικο-πολιτικής τάξης</w:t>
      </w:r>
      <w:r w:rsidR="009F41E5">
        <w:t xml:space="preserve"> ή </w:t>
      </w:r>
      <w:r>
        <w:t>ορισμένων ζωτικών πτυχών αυτής της τάξης». Η συναίνεση ήταν εκούσια και μπορούσε να κυμαίνεται ως προς την ένταση:</w:t>
      </w:r>
    </w:p>
    <w:p w:rsidR="008179E3" w:rsidRDefault="00001745" w:rsidP="00F06DF7">
      <w:pPr>
        <w:pStyle w:val="Quote"/>
      </w:pPr>
      <w:r>
        <w:t xml:space="preserve">Στο ένα άκρο, μπορεί να προκύπτει από μια βαθιά αίσθηση υποχρέωσης, από την χωρίς διακρίσεις εσωτερίκευση των κυρίαρχων αξιών και ορισμών στο άλλο άκρο, από την ίδια την πολύ μερικευμένη αφομοίωσή </w:t>
      </w:r>
      <w:r w:rsidR="00E21379">
        <w:t>τους</w:t>
      </w:r>
      <w:r>
        <w:t xml:space="preserve">, από ένα άβολο συναίσθημα ότι το </w:t>
      </w:r>
      <w:r>
        <w:rPr>
          <w:lang w:val="en-US" w:eastAsia="en-US" w:bidi="en-US"/>
        </w:rPr>
        <w:t>status</w:t>
      </w:r>
      <w:r w:rsidRPr="002A7A4F">
        <w:rPr>
          <w:lang w:eastAsia="en-US" w:bidi="en-US"/>
        </w:rPr>
        <w:t xml:space="preserve"> </w:t>
      </w:r>
      <w:r>
        <w:rPr>
          <w:lang w:val="en-US" w:eastAsia="en-US" w:bidi="en-US"/>
        </w:rPr>
        <w:t>quo</w:t>
      </w:r>
      <w:r w:rsidRPr="002A7A4F">
        <w:rPr>
          <w:lang w:eastAsia="en-US" w:bidi="en-US"/>
        </w:rPr>
        <w:t xml:space="preserve">, </w:t>
      </w:r>
      <w:r>
        <w:t>ενώ είναι αναίσχυντα άδικο, είναι παρ’ όλα αυτά η μόνη βιώσιμη μορφή της κοινωνίας. Ωστόσο [...] δεν είναι καθόλου σαφές για ποια περιοχή</w:t>
      </w:r>
      <w:r w:rsidR="009F41E5">
        <w:t xml:space="preserve"> ή </w:t>
      </w:r>
      <w:r>
        <w:t xml:space="preserve">ποιες περιοχές </w:t>
      </w:r>
      <w:r w:rsidR="00E21379">
        <w:t>του</w:t>
      </w:r>
      <w:r>
        <w:t xml:space="preserve"> συνεχούς ομιλεί ο </w:t>
      </w:r>
      <w:r>
        <w:rPr>
          <w:lang w:val="en-US" w:eastAsia="en-US" w:bidi="en-US"/>
        </w:rPr>
        <w:t>Gramsci</w:t>
      </w:r>
      <w:r w:rsidRPr="002A7A4F">
        <w:rPr>
          <w:lang w:eastAsia="en-US" w:bidi="en-US"/>
        </w:rPr>
        <w:t xml:space="preserve"> (</w:t>
      </w:r>
      <w:r>
        <w:rPr>
          <w:lang w:val="en-US" w:eastAsia="en-US" w:bidi="en-US"/>
        </w:rPr>
        <w:t>Femia</w:t>
      </w:r>
      <w:r w:rsidRPr="002A7A4F">
        <w:rPr>
          <w:lang w:eastAsia="en-US" w:bidi="en-US"/>
        </w:rPr>
        <w:t xml:space="preserve"> </w:t>
      </w:r>
      <w:r>
        <w:t>1981: 35, 37, 39-40) .</w:t>
      </w:r>
    </w:p>
    <w:p w:rsidR="008179E3" w:rsidRDefault="00001745" w:rsidP="00F06DF7">
      <w:pPr>
        <w:pStyle w:val="Quote"/>
      </w:pPr>
      <w:r>
        <w:t xml:space="preserve">Σε μια εναλλακτική, μη-πολιτισμική ερμηνεία, η ιδεολογική ηγεμονία </w:t>
      </w:r>
      <w:r w:rsidR="00E21379">
        <w:t>του</w:t>
      </w:r>
      <w:r>
        <w:t xml:space="preserve"> </w:t>
      </w:r>
      <w:r>
        <w:rPr>
          <w:lang w:val="en-US" w:eastAsia="en-US" w:bidi="en-US"/>
        </w:rPr>
        <w:t>Gramsci</w:t>
      </w:r>
      <w:r w:rsidRPr="002A7A4F">
        <w:rPr>
          <w:lang w:eastAsia="en-US" w:bidi="en-US"/>
        </w:rPr>
        <w:t xml:space="preserve"> </w:t>
      </w:r>
      <w:r>
        <w:t>έχει μια υλική βάση και συνίσταται στο συντονισμό των πραγματικών,</w:t>
      </w:r>
      <w:r w:rsidR="009F41E5">
        <w:t xml:space="preserve"> ή </w:t>
      </w:r>
      <w:r>
        <w:t xml:space="preserve">υλικών, συμφερόντων των κυρίαρχων και των υποτελών ομάδων. Διότι, σύμφωνα με τον </w:t>
      </w:r>
      <w:r>
        <w:rPr>
          <w:lang w:val="en-US" w:eastAsia="en-US" w:bidi="en-US"/>
        </w:rPr>
        <w:t>Przeworski</w:t>
      </w:r>
      <w:r w:rsidRPr="002A7A4F">
        <w:rPr>
          <w:lang w:eastAsia="en-US" w:bidi="en-US"/>
        </w:rPr>
        <w:t xml:space="preserve">, </w:t>
      </w:r>
      <w:r>
        <w:t xml:space="preserve">«εάν μια ιδεολογία πρόκειται να κατευθύνει </w:t>
      </w:r>
      <w:r w:rsidR="00E21379">
        <w:t>τους</w:t>
      </w:r>
      <w:r>
        <w:t xml:space="preserve"> ανθρώπους στην καθημερινή </w:t>
      </w:r>
      <w:r w:rsidR="00E21379">
        <w:t>τους</w:t>
      </w:r>
      <w:r>
        <w:t xml:space="preserve"> ζωή, πρέπει να εκφράζει τα συμφέροντα και τις επιθυμίες </w:t>
      </w:r>
      <w:r w:rsidR="00E21379">
        <w:t>τους</w:t>
      </w:r>
      <w:r>
        <w:t>. Λίγα άτομα ενδέχεται να λαθέψουν, αλλά οι πλάνες δεν μπορεί να διαιωνίζονται σε μαζική κλίμακα»</w:t>
      </w:r>
      <w:r w:rsidR="00582928">
        <w:rPr>
          <w:rStyle w:val="FootnoteReference"/>
        </w:rPr>
        <w:footnoteReference w:id="57"/>
      </w:r>
      <w:r>
        <w:t>. Έτσι, η «συναίνεση» των μισθωτών στην καπιταλιστική οργάνωση της κοινωνίας συνίσταται σε έναν συνεχιζόμενο, διαρκώς ανανεούμενο ταξικό συμβιβασμό, όπου «ούτε το άθροισμα των συμφερόντων των μεμονωμένων κεφαλαίων ούτε τα συμφέροντα των οργανωμένων μισθωτών μπορεί να παραβιάζονται πέρα από συγκεκριμένα όρια». Επιπλέον,</w:t>
      </w:r>
      <w:r w:rsidR="00582928">
        <w:t xml:space="preserve"> </w:t>
      </w:r>
      <w:r w:rsidRPr="00582928">
        <w:br w:type="page"/>
      </w:r>
      <w:r>
        <w:lastRenderedPageBreak/>
        <w:t xml:space="preserve">Η συναίνεση η οποία βρίσκεται πίσω από την αναπαραγωγή των καπιταλιστικών σχέσεων δεν συνίσταται σε ατομικές νοοτροπίες και στάσεις, αλλά σε συμπεριφορικά χαρακτηριστικά των οργανισμών. Η συναίνεση δεν θα έπρεπε να κατανοείται με ψυχολογικούς η με ηθικούς όρους. Η συναίνεση είναι γνωστική και συμπεριφορική. Οι κοινωνικοί δρώντες, άτομα και </w:t>
      </w:r>
      <w:r w:rsidR="00582928">
        <w:t>συλλογικότητες</w:t>
      </w:r>
      <w:r>
        <w:t xml:space="preserve">, δεν κυκλοφορούν εμφορούμενοι από «προδιαθέσεις» τις οποίες απλώς εκτελούν. Οι κοινωνικές σχέσεις συγκροτούν δομές επιλογών μέσα στις οποίες οι άνθρωποι αντιλαμβάνονται, αξιολογούν και </w:t>
      </w:r>
      <w:r w:rsidR="00582928">
        <w:t>δρουν</w:t>
      </w:r>
      <w:r>
        <w:t xml:space="preserve">. Συναινούν όταν επιλέγουν συγκεκριμένες κατευθύνσεις δράσης και όταν ακολουθούν αυτές τις επιλογές στην πρακτική </w:t>
      </w:r>
      <w:r w:rsidR="00E21379">
        <w:t>τους</w:t>
      </w:r>
      <w:r>
        <w:t xml:space="preserve">. Οι μισθωτοί συναινούν με την καπιταλιστική οργάνωση της κοινωνίας, όταν </w:t>
      </w:r>
      <w:r w:rsidR="00582928">
        <w:t>δρουν</w:t>
      </w:r>
      <w:r>
        <w:t xml:space="preserve"> σαν να μπορούσαν να βελτιώσουν τις υλικές </w:t>
      </w:r>
      <w:r w:rsidR="00E21379">
        <w:t>τους</w:t>
      </w:r>
      <w:r>
        <w:t xml:space="preserve"> συνθήκες μέσα στο πλαίσιο </w:t>
      </w:r>
      <w:r w:rsidR="00E21379">
        <w:t>του</w:t>
      </w:r>
      <w:r>
        <w:t xml:space="preserve"> καπιταλισμού.</w:t>
      </w:r>
    </w:p>
    <w:p w:rsidR="008179E3" w:rsidRDefault="00001745">
      <w:r>
        <w:t xml:space="preserve">Κατανοημένη με αυτόν τον τρόπο η συναίνεση, «αντιστοιχεί με τα πραγματικά συμφέροντα εκείνων </w:t>
      </w:r>
      <w:r w:rsidR="00E21379">
        <w:t>που</w:t>
      </w:r>
      <w:r>
        <w:t xml:space="preserve"> συναινούν». Μια τέτοια συναίνεση τελεί πάντα υπό αίρεση, υπάρχουν όρια πέραν των οποίων δεν θα παραχωρείται, και «πέρα από αυτά τα όρια ενδέχεται να επέλθουν κρίσεις» </w:t>
      </w:r>
      <w:r w:rsidRPr="002A7A4F">
        <w:rPr>
          <w:lang w:eastAsia="en-US" w:bidi="en-US"/>
        </w:rPr>
        <w:t>(</w:t>
      </w:r>
      <w:r>
        <w:rPr>
          <w:lang w:val="en-US" w:eastAsia="en-US" w:bidi="en-US"/>
        </w:rPr>
        <w:t>Przeworski</w:t>
      </w:r>
      <w:r w:rsidRPr="002A7A4F">
        <w:rPr>
          <w:lang w:eastAsia="en-US" w:bidi="en-US"/>
        </w:rPr>
        <w:t xml:space="preserve"> </w:t>
      </w:r>
      <w:r>
        <w:t>1985: 136, 145-6)</w:t>
      </w:r>
      <w:r w:rsidR="00582928">
        <w:rPr>
          <w:rStyle w:val="FootnoteReference"/>
        </w:rPr>
        <w:footnoteReference w:id="58"/>
      </w:r>
      <w:r>
        <w:t>.</w:t>
      </w:r>
    </w:p>
    <w:p w:rsidR="008179E3" w:rsidRDefault="00001745" w:rsidP="00582928">
      <w:pPr>
        <w:ind w:firstLine="360"/>
      </w:pPr>
      <w:r>
        <w:t xml:space="preserve">Τα ερωτήματα στα οποία η ηγεμονία </w:t>
      </w:r>
      <w:r w:rsidR="00E21379">
        <w:t>του</w:t>
      </w:r>
      <w:r>
        <w:t xml:space="preserve"> </w:t>
      </w:r>
      <w:r>
        <w:rPr>
          <w:lang w:val="en-US" w:eastAsia="en-US" w:bidi="en-US"/>
        </w:rPr>
        <w:t>Gramsci</w:t>
      </w:r>
      <w:r w:rsidRPr="002A7A4F">
        <w:rPr>
          <w:lang w:eastAsia="en-US" w:bidi="en-US"/>
        </w:rPr>
        <w:t xml:space="preserve"> </w:t>
      </w:r>
      <w:r>
        <w:t xml:space="preserve">υποσχέθηκε απαντήσεις είχαν αναδειχθεί σε ζωτικά ζητήματα στις αρχές της δεκαετίας </w:t>
      </w:r>
      <w:r w:rsidR="00E21379">
        <w:t>του</w:t>
      </w:r>
      <w:r>
        <w:t xml:space="preserve"> 1970, όταν γραφόταν το </w:t>
      </w:r>
      <w:r>
        <w:rPr>
          <w:i/>
          <w:iCs/>
        </w:rPr>
        <w:t>ΕΡΘ.</w:t>
      </w:r>
      <w:r>
        <w:t xml:space="preserve"> Τι εξηγούσε την αντοχή </w:t>
      </w:r>
      <w:r w:rsidR="00E21379">
        <w:t>του</w:t>
      </w:r>
      <w:r>
        <w:t xml:space="preserve"> καπιταλισμού και τη συνεκτικότητα των φιλελεύθερων δημοκρατιών; Πού </w:t>
      </w:r>
      <w:r>
        <w:rPr>
          <w:i/>
          <w:iCs/>
        </w:rPr>
        <w:t>βρίσκονταν τα</w:t>
      </w:r>
      <w:r>
        <w:t xml:space="preserve"> όρια της συναίνεσης πέρα από τα οποία θα επέρχονταν οι κρίσεις; Διέρχονταν οι καπιταλιστικές δημοκρατίες μια «κρίση νομιμοποίησης»; Ποιος ήταν ο σωστός ρόλος των διανοουμένων στην αμφισβήτηση </w:t>
      </w:r>
      <w:r w:rsidR="00E21379">
        <w:t>του</w:t>
      </w:r>
      <w:r>
        <w:t xml:space="preserve"> </w:t>
      </w:r>
      <w:r>
        <w:rPr>
          <w:i/>
          <w:iCs/>
          <w:lang w:val="en-US" w:eastAsia="en-US" w:bidi="en-US"/>
        </w:rPr>
        <w:t>status</w:t>
      </w:r>
      <w:r w:rsidRPr="002A7A4F">
        <w:rPr>
          <w:i/>
          <w:iCs/>
          <w:lang w:eastAsia="en-US" w:bidi="en-US"/>
        </w:rPr>
        <w:t xml:space="preserve"> </w:t>
      </w:r>
      <w:r>
        <w:rPr>
          <w:i/>
          <w:iCs/>
          <w:lang w:val="en-US" w:eastAsia="en-US" w:bidi="en-US"/>
        </w:rPr>
        <w:t>quo</w:t>
      </w:r>
      <w:r w:rsidRPr="002A7A4F">
        <w:rPr>
          <w:i/>
          <w:iCs/>
          <w:lang w:eastAsia="en-US" w:bidi="en-US"/>
        </w:rPr>
        <w:t>;</w:t>
      </w:r>
      <w:r w:rsidRPr="002A7A4F">
        <w:rPr>
          <w:lang w:eastAsia="en-US" w:bidi="en-US"/>
        </w:rPr>
        <w:t xml:space="preserve"> </w:t>
      </w:r>
      <w:r>
        <w:t>Υπήρχε η επανάσταση</w:t>
      </w:r>
      <w:r w:rsidR="009F41E5">
        <w:t xml:space="preserve"> ή </w:t>
      </w:r>
      <w:r>
        <w:t xml:space="preserve">ο σοσιαλισμός στην ιστορική προοπτική των χωρών της Δύσης, και αν ναι, </w:t>
      </w:r>
      <w:r w:rsidR="00E21379">
        <w:t>που</w:t>
      </w:r>
      <w:r>
        <w:t xml:space="preserve"> και με ποια μορφή; Στις </w:t>
      </w:r>
      <w:r w:rsidR="00582928">
        <w:rPr>
          <w:b/>
          <w:bCs/>
          <w:smallCaps/>
        </w:rPr>
        <w:t>ΗΠΑ</w:t>
      </w:r>
      <w:r>
        <w:t xml:space="preserve">, τα πολιτικά αιτήματα για την ελευθερία </w:t>
      </w:r>
      <w:r w:rsidR="00E21379">
        <w:t>του</w:t>
      </w:r>
      <w:r>
        <w:t xml:space="preserve"> λόγου, τα αντιπολεμικά, τα φεμινιστικά κινήματα, τα κινήματα των πολιτικών δικαιωμάτων και άλλες κοινωνικές </w:t>
      </w:r>
      <w:r w:rsidR="00582928">
        <w:t>συλλογικότητες</w:t>
      </w:r>
      <w:r>
        <w:t xml:space="preserve"> είχαν αντικρούσει τη θέση περί </w:t>
      </w:r>
      <w:r w:rsidR="00E21379">
        <w:t>του</w:t>
      </w:r>
      <w:r>
        <w:t xml:space="preserve"> τέλους της ιδεολογίας και είχαν</w:t>
      </w:r>
      <w:r w:rsidR="00582928">
        <w:t xml:space="preserve"> </w:t>
      </w:r>
      <w:r>
        <w:br w:type="page"/>
      </w:r>
      <w:r>
        <w:lastRenderedPageBreak/>
        <w:t xml:space="preserve">θέσει το </w:t>
      </w:r>
      <w:r w:rsidR="00582928">
        <w:t>πλουραλιστικό</w:t>
      </w:r>
      <w:r>
        <w:t xml:space="preserve"> μοντέλο υπό αμφισβήτηση. Στη Βρετανία, τόσο ο ταξικός συμβιβασμός όσο και η δυνατότητα απρόσκοπτης άσκησης της διακυβέρνησης </w:t>
      </w:r>
      <w:r w:rsidR="00E21379">
        <w:t>του</w:t>
      </w:r>
      <w:r>
        <w:t xml:space="preserve"> κράτους φαίνονταν επί μια δεκαετία να αμφισβητούνται. Στην Ευρώπη, ο Ευρωκομμουνισμός στη Δύση και οι διαφωνούντες στην Ανατολή φαίνονταν προς στιγμήν να δίνουν νέα πνοή σε παλιές βλέψεις, ενώ ο νεο-μαρξιστικός στοχασμός -εγελιανός, αλτουσεριανός και, βεβαίως, γκραμσκιανός</w:t>
      </w:r>
      <w:r w:rsidR="00582928">
        <w:t xml:space="preserve"> </w:t>
      </w:r>
      <w:r>
        <w:t>απολάμβαναν μια αναβίωση, αν και σχεδόν αποκλειστικά στην ακαδημαϊκή κοινότητα.</w:t>
      </w:r>
    </w:p>
    <w:p w:rsidR="008179E3" w:rsidRDefault="00001745">
      <w:pPr>
        <w:ind w:firstLine="360"/>
      </w:pPr>
      <w:r>
        <w:t xml:space="preserve">Το </w:t>
      </w:r>
      <w:r w:rsidR="002D5578">
        <w:rPr>
          <w:i/>
          <w:iCs/>
          <w:smallCaps/>
        </w:rPr>
        <w:t>ΕΡΘ</w:t>
      </w:r>
      <w:r>
        <w:t xml:space="preserve"> γραφόταν στο πλαίσιο αυτής της ιστορικής συγκυρίας (για να χρησιμοποιήσω μια χαρακτηριστική φράση εκείνης της εποχής). Σήμερα μοιάζει εύλογο να ισχυριστούμε ότι το μείζον, κεντρικό ζήτημα το οποίο πραγματευόταν εκείνο το μικρό βιβλίο -το πώς εξασφαλίζεται η εκούσια συμμόρφωση στην κυριαρχία</w:t>
      </w:r>
      <w:r w:rsidR="00582928">
        <w:t xml:space="preserve"> </w:t>
      </w:r>
      <w:r>
        <w:t xml:space="preserve">έχει γίνει περισσότερο παρά ποτέ καίριο, αξιώνοντας μιαν απάντηση. Μετά την πτώση </w:t>
      </w:r>
      <w:r w:rsidR="00E21379">
        <w:t>του</w:t>
      </w:r>
      <w:r>
        <w:t xml:space="preserve"> κομμουνισμού, διαδέχθηκε το ρηγκανισμό στις </w:t>
      </w:r>
      <w:r w:rsidR="001434DF">
        <w:rPr>
          <w:b/>
          <w:bCs/>
          <w:smallCaps/>
        </w:rPr>
        <w:t>ΗΠΑ</w:t>
      </w:r>
      <w:r>
        <w:rPr>
          <w:b/>
          <w:bCs/>
          <w:smallCaps/>
        </w:rPr>
        <w:t xml:space="preserve"> </w:t>
      </w:r>
      <w:r>
        <w:t>και το θατσερισμ</w:t>
      </w:r>
      <w:r w:rsidR="00582928">
        <w:t>ό</w:t>
      </w:r>
      <w:r>
        <w:t xml:space="preserve"> στη Βρετανία μια εκπληκτική εξάπλωση των νεο-φιλελεύθερων ιδεών και υποθέσεων σε όλες τις περιοχές </w:t>
      </w:r>
      <w:r w:rsidR="00E21379">
        <w:t>του</w:t>
      </w:r>
      <w:r>
        <w:t xml:space="preserve"> </w:t>
      </w:r>
      <w:r w:rsidR="00582928">
        <w:t>πλανήτη</w:t>
      </w:r>
      <w:r>
        <w:t xml:space="preserve"> (βλέπε </w:t>
      </w:r>
      <w:r>
        <w:rPr>
          <w:lang w:val="en-US" w:eastAsia="en-US" w:bidi="en-US"/>
        </w:rPr>
        <w:t>Peck</w:t>
      </w:r>
      <w:r w:rsidRPr="002A7A4F">
        <w:rPr>
          <w:lang w:eastAsia="en-US" w:bidi="en-US"/>
        </w:rPr>
        <w:t xml:space="preserve"> </w:t>
      </w:r>
      <w:r>
        <w:t xml:space="preserve">και </w:t>
      </w:r>
      <w:r>
        <w:rPr>
          <w:lang w:val="en-US" w:eastAsia="en-US" w:bidi="en-US"/>
        </w:rPr>
        <w:t>Tickell</w:t>
      </w:r>
      <w:r w:rsidRPr="002A7A4F">
        <w:rPr>
          <w:lang w:eastAsia="en-US" w:bidi="en-US"/>
        </w:rPr>
        <w:t xml:space="preserve"> </w:t>
      </w:r>
      <w:r>
        <w:t xml:space="preserve">2002). Εάν αυτό συνιστά μια σούπερ-περίπτωση «ηγεμονίας», η επαρκής κατανόηση των επιπτώσεών της θα έμοιαζε να προϋποθέτει, εκτός πολλών άλλων πραγμάτων, έναν πρόσφορο τρόπο στοχασμού γύρω από την εξουσία και, ιδιαιτέρως, προσέγγισης </w:t>
      </w:r>
      <w:r w:rsidR="00E21379">
        <w:t>του</w:t>
      </w:r>
      <w:r>
        <w:t xml:space="preserve"> προβλήματος </w:t>
      </w:r>
      <w:r w:rsidR="00E21379">
        <w:t>που</w:t>
      </w:r>
      <w:r>
        <w:t xml:space="preserve"> εύστοχα έθεσε ο </w:t>
      </w:r>
      <w:r>
        <w:rPr>
          <w:lang w:val="en-US" w:eastAsia="en-US" w:bidi="en-US"/>
        </w:rPr>
        <w:t>Charles</w:t>
      </w:r>
      <w:r w:rsidRPr="002A7A4F">
        <w:rPr>
          <w:lang w:eastAsia="en-US" w:bidi="en-US"/>
        </w:rPr>
        <w:t xml:space="preserve"> </w:t>
      </w:r>
      <w:r>
        <w:rPr>
          <w:lang w:val="en-US" w:eastAsia="en-US" w:bidi="en-US"/>
        </w:rPr>
        <w:t>Tilly</w:t>
      </w:r>
      <w:r w:rsidRPr="002A7A4F">
        <w:rPr>
          <w:lang w:eastAsia="en-US" w:bidi="en-US"/>
        </w:rPr>
        <w:t xml:space="preserve">: </w:t>
      </w:r>
      <w:r>
        <w:t xml:space="preserve">«Εάν η υφιστάμενη κανονική κυριαρχία πλήττει τόσο επίμονα τα σαφώς προσδιορισμένα συμφέροντα των κατώτερων ομάδων, τότε γιατί τα μέλη </w:t>
      </w:r>
      <w:r w:rsidR="00E21379">
        <w:t>τους</w:t>
      </w:r>
      <w:r>
        <w:t xml:space="preserve"> συμμορφώνονται; Γιατί δεν ξεσηκώνονται διαρκώς,</w:t>
      </w:r>
      <w:r w:rsidR="009F41E5">
        <w:t xml:space="preserve"> ή </w:t>
      </w:r>
      <w:r>
        <w:t>τουλάχιστον δεν αντιστέκονται σε όλη αυτή την εξέλιξη;»</w:t>
      </w:r>
    </w:p>
    <w:p w:rsidR="008179E3" w:rsidRDefault="00001745">
      <w:pPr>
        <w:ind w:firstLine="360"/>
      </w:pPr>
      <w:r>
        <w:t xml:space="preserve">Ο </w:t>
      </w:r>
      <w:r>
        <w:rPr>
          <w:lang w:val="en-US" w:eastAsia="en-US" w:bidi="en-US"/>
        </w:rPr>
        <w:t>Tilly</w:t>
      </w:r>
      <w:r w:rsidRPr="002A7A4F">
        <w:rPr>
          <w:lang w:eastAsia="en-US" w:bidi="en-US"/>
        </w:rPr>
        <w:t xml:space="preserve"> </w:t>
      </w:r>
      <w:r>
        <w:t>μας προσκομίζει, πολύ βοηθητικά, μια λίστα των διαθέσιμων απαντήσεων στο πρόβλημα:</w:t>
      </w:r>
    </w:p>
    <w:p w:rsidR="008179E3" w:rsidRDefault="00001745" w:rsidP="00582928">
      <w:pPr>
        <w:pStyle w:val="ListParagraph"/>
        <w:numPr>
          <w:ilvl w:val="0"/>
          <w:numId w:val="4"/>
        </w:numPr>
        <w:tabs>
          <w:tab w:val="left" w:pos="1206"/>
        </w:tabs>
        <w:ind w:left="1134" w:hanging="774"/>
      </w:pPr>
      <w:r>
        <w:t>Η προκείμενη είναι λανθασμένη: οι υποτελείς στην πραγματικότητα ξεσηκώνονται συνεχώς, αλλά με κρυφούς τρόπους.</w:t>
      </w:r>
    </w:p>
    <w:p w:rsidR="008179E3" w:rsidRDefault="00001745" w:rsidP="00582928">
      <w:pPr>
        <w:pStyle w:val="ListParagraph"/>
        <w:numPr>
          <w:ilvl w:val="0"/>
          <w:numId w:val="4"/>
        </w:numPr>
        <w:tabs>
          <w:tab w:val="left" w:pos="1220"/>
        </w:tabs>
        <w:ind w:left="1134" w:hanging="774"/>
      </w:pPr>
      <w:r>
        <w:t xml:space="preserve">Οι υποτελείς, όντως, παίρνουν κάτι σε αντιστάθμισμα για την υποτέλειά </w:t>
      </w:r>
      <w:r w:rsidR="00E21379">
        <w:t>τους</w:t>
      </w:r>
      <w:r>
        <w:t xml:space="preserve">, κάτι </w:t>
      </w:r>
      <w:r w:rsidR="00E21379">
        <w:t>που</w:t>
      </w:r>
      <w:r>
        <w:t xml:space="preserve"> αρκεί για να </w:t>
      </w:r>
      <w:r w:rsidR="00E21379">
        <w:t>τους</w:t>
      </w:r>
      <w:r>
        <w:t xml:space="preserve"> κάνει να συγκατατίθενται τον περισσότερο καιρό.</w:t>
      </w:r>
    </w:p>
    <w:p w:rsidR="006C30EF" w:rsidRDefault="00001745" w:rsidP="00582928">
      <w:pPr>
        <w:pStyle w:val="ListParagraph"/>
        <w:numPr>
          <w:ilvl w:val="0"/>
          <w:numId w:val="4"/>
        </w:numPr>
        <w:tabs>
          <w:tab w:val="left" w:pos="1220"/>
        </w:tabs>
        <w:ind w:left="1134" w:hanging="774"/>
      </w:pPr>
      <w:r>
        <w:t xml:space="preserve">Μέσω της επιδίωξης άλλων αξιόλογων σκοπών, όπως είναι η υπόληψη και η ταυτότητα, οι υποτελείς εμπλέκονται σε συστήματα </w:t>
      </w:r>
      <w:r w:rsidR="00E21379">
        <w:t>που</w:t>
      </w:r>
      <w:r>
        <w:t xml:space="preserve"> </w:t>
      </w:r>
      <w:r w:rsidR="00E21379">
        <w:t>τους</w:t>
      </w:r>
      <w:r>
        <w:t xml:space="preserve"> εκμεταλλεύονται η </w:t>
      </w:r>
      <w:r w:rsidR="00E21379">
        <w:t>τους</w:t>
      </w:r>
      <w:r>
        <w:t xml:space="preserve"> καταπιέζουν (σε ορισμένες εκδοχές, αυτό ταυτίζεται με το 2).</w:t>
      </w:r>
    </w:p>
    <w:p w:rsidR="008179E3" w:rsidRDefault="00001745" w:rsidP="00A6780C">
      <w:pPr>
        <w:pStyle w:val="ListParagraph"/>
        <w:numPr>
          <w:ilvl w:val="0"/>
          <w:numId w:val="4"/>
        </w:numPr>
        <w:tabs>
          <w:tab w:val="left" w:pos="1225"/>
        </w:tabs>
        <w:ind w:left="1134" w:hanging="774"/>
      </w:pPr>
      <w:r>
        <w:br w:type="page"/>
      </w:r>
      <w:r>
        <w:lastRenderedPageBreak/>
        <w:t xml:space="preserve">Οι υποτελείς παραμένουν απληροφόρητοι σχετικά με τα πραγματικά </w:t>
      </w:r>
      <w:r w:rsidR="00E21379">
        <w:t>τους</w:t>
      </w:r>
      <w:r>
        <w:t xml:space="preserve"> συμφέροντα εξαιτίας της παραπλάνησης, της καταπίεσης και της ολοσχερούς απουσίας εναλλακτικών ιδεολογικών πλαισίων.</w:t>
      </w:r>
    </w:p>
    <w:p w:rsidR="008179E3" w:rsidRDefault="00001745" w:rsidP="00582928">
      <w:pPr>
        <w:pStyle w:val="ListParagraph"/>
        <w:numPr>
          <w:ilvl w:val="0"/>
          <w:numId w:val="4"/>
        </w:numPr>
        <w:tabs>
          <w:tab w:val="left" w:pos="1225"/>
        </w:tabs>
        <w:ind w:left="1134" w:hanging="774"/>
      </w:pPr>
      <w:r>
        <w:t xml:space="preserve">Ο καταναγκασμός και η αδράνεια κρατούν </w:t>
      </w:r>
      <w:r w:rsidR="00E21379">
        <w:t>τους</w:t>
      </w:r>
      <w:r>
        <w:t xml:space="preserve"> υποτελείς στη θέση </w:t>
      </w:r>
      <w:r w:rsidR="00E21379">
        <w:t>τους</w:t>
      </w:r>
      <w:r>
        <w:t>.</w:t>
      </w:r>
    </w:p>
    <w:p w:rsidR="008179E3" w:rsidRDefault="00001745" w:rsidP="00582928">
      <w:pPr>
        <w:pStyle w:val="ListParagraph"/>
        <w:numPr>
          <w:ilvl w:val="0"/>
          <w:numId w:val="4"/>
        </w:numPr>
        <w:tabs>
          <w:tab w:val="left" w:pos="1225"/>
        </w:tabs>
        <w:ind w:left="1134" w:hanging="774"/>
      </w:pPr>
      <w:r>
        <w:t xml:space="preserve">Η αντίσταση και η εξέγερση είναι δαπανηρές· οι περισσότεροι υποτελείς στερούνται </w:t>
      </w:r>
      <w:r w:rsidR="00E21379">
        <w:t>τους</w:t>
      </w:r>
      <w:r>
        <w:t xml:space="preserve"> αναγκαίους πόρους.</w:t>
      </w:r>
    </w:p>
    <w:p w:rsidR="008179E3" w:rsidRDefault="00001745" w:rsidP="00582928">
      <w:pPr>
        <w:pStyle w:val="ListParagraph"/>
        <w:numPr>
          <w:ilvl w:val="0"/>
          <w:numId w:val="4"/>
        </w:numPr>
        <w:tabs>
          <w:tab w:val="left" w:pos="1225"/>
        </w:tabs>
        <w:ind w:left="1134" w:hanging="774"/>
      </w:pPr>
      <w:r>
        <w:t xml:space="preserve">Όλα τα παραπάνω </w:t>
      </w:r>
      <w:r w:rsidRPr="002A7A4F">
        <w:rPr>
          <w:lang w:eastAsia="en-US" w:bidi="en-US"/>
        </w:rPr>
        <w:t>(</w:t>
      </w:r>
      <w:r w:rsidRPr="00582928">
        <w:rPr>
          <w:lang w:val="en-US" w:eastAsia="en-US" w:bidi="en-US"/>
        </w:rPr>
        <w:t>Tilly</w:t>
      </w:r>
      <w:r w:rsidRPr="002A7A4F">
        <w:rPr>
          <w:lang w:eastAsia="en-US" w:bidi="en-US"/>
        </w:rPr>
        <w:t xml:space="preserve"> </w:t>
      </w:r>
      <w:r>
        <w:t>1991: 594).</w:t>
      </w:r>
    </w:p>
    <w:p w:rsidR="008179E3" w:rsidRDefault="00001745">
      <w:r>
        <w:t>Ο στοχασμός πάνω σ’ αυτή τη λίστα υπαγορεύει πολλούς σχολιασμούς. Η απάντηση αρ. 7 είναι σαφώς σωστή: οι άλλες απαντήσεις δεν θα έπρεπε να θεωρούνται αμοιβαίως αποκλειόμενες (</w:t>
      </w:r>
      <w:r w:rsidR="006C30EF">
        <w:t>ή</w:t>
      </w:r>
      <w:r>
        <w:t xml:space="preserve">, ακόμη, σωρευτικά εξαντλητικές). Έτσι, η απάντηση αρ. 1, όπως θα δούμε, συλλαμβάνει μια σημαντική πτυχή της καθημερινής συγκεκαλυμμένης και κωδικοποιημένης αντίστασης (όπως έχει εξερευνηθεί, για παράδειγμα, από τον </w:t>
      </w:r>
      <w:r>
        <w:rPr>
          <w:lang w:val="fr-FR" w:eastAsia="fr-FR" w:bidi="fr-FR"/>
        </w:rPr>
        <w:t>James Scott</w:t>
      </w:r>
      <w:r w:rsidR="006C30EF">
        <w:rPr>
          <w:rStyle w:val="FootnoteReference"/>
          <w:lang w:val="fr-FR" w:eastAsia="fr-FR" w:bidi="fr-FR"/>
        </w:rPr>
        <w:footnoteReference w:id="59"/>
      </w:r>
      <w:r>
        <w:rPr>
          <w:lang w:val="fr-FR" w:eastAsia="fr-FR" w:bidi="fr-FR"/>
        </w:rPr>
        <w:t xml:space="preserve">), </w:t>
      </w:r>
      <w:r>
        <w:t xml:space="preserve">αλλά είναι άκρως απίθανο (αντίθετα με </w:t>
      </w:r>
      <w:r w:rsidR="00A6780C">
        <w:t>ό,τι</w:t>
      </w:r>
      <w:r>
        <w:t xml:space="preserve"> διαπιστώνει ο </w:t>
      </w:r>
      <w:r>
        <w:rPr>
          <w:lang w:val="fr-FR" w:eastAsia="fr-FR" w:bidi="fr-FR"/>
        </w:rPr>
        <w:t xml:space="preserve">Scott) </w:t>
      </w:r>
      <w:r>
        <w:t xml:space="preserve">να εξαντλείται το όλο θέμα σ’ αυτήν. Η απάντηση αρ. 2 (όπως δείχνει η προτεινόμενη από τον </w:t>
      </w:r>
      <w:r>
        <w:rPr>
          <w:lang w:val="en-US" w:eastAsia="en-US" w:bidi="en-US"/>
        </w:rPr>
        <w:t>Przeworski</w:t>
      </w:r>
      <w:r w:rsidRPr="002A7A4F">
        <w:rPr>
          <w:lang w:eastAsia="en-US" w:bidi="en-US"/>
        </w:rPr>
        <w:t xml:space="preserve"> </w:t>
      </w:r>
      <w:r>
        <w:t xml:space="preserve">υλιστική ερμηνεία </w:t>
      </w:r>
      <w:r w:rsidR="00E21379">
        <w:t>του</w:t>
      </w:r>
      <w:r>
        <w:t xml:space="preserve"> </w:t>
      </w:r>
      <w:r>
        <w:rPr>
          <w:lang w:val="en-US" w:eastAsia="en-US" w:bidi="en-US"/>
        </w:rPr>
        <w:t>Gramsci</w:t>
      </w:r>
      <w:r w:rsidRPr="002A7A4F">
        <w:rPr>
          <w:lang w:eastAsia="en-US" w:bidi="en-US"/>
        </w:rPr>
        <w:t xml:space="preserve">) </w:t>
      </w:r>
      <w:r>
        <w:t xml:space="preserve">αποτελεί ένα μεγάλο μέρος της </w:t>
      </w:r>
      <w:r w:rsidR="001434DF">
        <w:t>εξήγηση</w:t>
      </w:r>
      <w:r>
        <w:t xml:space="preserve">ς για την ανθεκτικότητα </w:t>
      </w:r>
      <w:r w:rsidR="00E21379">
        <w:t>του</w:t>
      </w:r>
      <w:r>
        <w:t xml:space="preserve"> καπιταλισμού, αλλά επίσης, θα έπρεπε να προσθέσουμε, και κάθε κοινωνικο-οικονομικού συστήματος. Οι απαντήσεις αρ. 2 και 3 σε συνδυασμό δείχνουν τη </w:t>
      </w:r>
      <w:r w:rsidR="001434DF">
        <w:t>σπουδαιότ</w:t>
      </w:r>
      <w:r w:rsidR="00E21379">
        <w:t>ητα</w:t>
      </w:r>
      <w:r>
        <w:t xml:space="preserve"> της επικέντρωσης στα πολλαπλά, αλληλεπιδρώντα και αντικρουόμενα συμφέροντα των δρώντων. Εγείρουν επίσης το ακανθώδες όσο και θεμελιώδες </w:t>
      </w:r>
      <w:r w:rsidR="00A6780C">
        <w:t>ζήτημα</w:t>
      </w:r>
      <w:r>
        <w:t xml:space="preserve"> εάν η υλιστική </w:t>
      </w:r>
      <w:r w:rsidR="001434DF">
        <w:t>εξήγηση</w:t>
      </w:r>
      <w:r>
        <w:t xml:space="preserve"> υπερτερεί έναντι της πολιτισμικής: το εάν, και αν ναι, πότε, για την </w:t>
      </w:r>
      <w:r w:rsidR="001434DF">
        <w:t>εξήγηση</w:t>
      </w:r>
      <w:r>
        <w:t xml:space="preserve"> των ατομικών συμπεριφορών και των συλλογικών εκβάσεων τα υλικά συμφέροντα είναι τα κρίσιμα, αντί, παραδείγματος χάριν, για τα συμφέροντα ως προς την «υπόληψη» και την «ταυτότητα». Αλλά οι απαντήσεις αρ. 4, 5 και 6 είναι αυτές οι οποίες αναφέρονται ειδικότερα στην εξουσία και </w:t>
      </w:r>
      <w:r w:rsidR="00E21379">
        <w:t>στους</w:t>
      </w:r>
      <w:r>
        <w:t xml:space="preserve"> τρόπους με </w:t>
      </w:r>
      <w:r w:rsidR="00E21379">
        <w:t>τους</w:t>
      </w:r>
      <w:r>
        <w:t xml:space="preserve"> οποίους αυτή ασκείται. Όπως επισημαίνει ο </w:t>
      </w:r>
      <w:r>
        <w:rPr>
          <w:lang w:val="en-US" w:eastAsia="en-US" w:bidi="en-US"/>
        </w:rPr>
        <w:t>Tilly</w:t>
      </w:r>
      <w:r w:rsidRPr="002A7A4F">
        <w:rPr>
          <w:lang w:eastAsia="en-US" w:bidi="en-US"/>
        </w:rPr>
        <w:t xml:space="preserve">, </w:t>
      </w:r>
      <w:r>
        <w:t xml:space="preserve">η απάντηση αρ. 5 δίνει έμφαση στον καταναγκασμό, ενώ η απάντηση αρ. 6 </w:t>
      </w:r>
      <w:r w:rsidR="00E21379">
        <w:t>στους</w:t>
      </w:r>
      <w:r>
        <w:t xml:space="preserve"> ελλιπείς πόρους. Ωστόσο, είναι η απάντηση αρ. 4 η οποία εντοπίζει τη λεγόμενη «τρίτη διάσταση» της εξουσίας τη δύναμη «να παρεμποδίζεις, σε</w:t>
      </w:r>
      <w:r w:rsidR="006C30EF">
        <w:t xml:space="preserve"> </w:t>
      </w:r>
      <w:r w:rsidRPr="006C30EF">
        <w:br w:type="page"/>
      </w:r>
      <w:r w:rsidR="006C30EF">
        <w:lastRenderedPageBreak/>
        <w:t>οποιονδήποτε</w:t>
      </w:r>
      <w:r>
        <w:t xml:space="preserve"> βαθμό, </w:t>
      </w:r>
      <w:r w:rsidR="00E21379">
        <w:t>τους</w:t>
      </w:r>
      <w:r>
        <w:t xml:space="preserve"> ανθρώπους από το να έχουν παράπονα διαπλάθοντας τις αντιλήψεις, τις γνώσεις και τις προτιμήσεις </w:t>
      </w:r>
      <w:r w:rsidR="00E21379">
        <w:t>τους</w:t>
      </w:r>
      <w:r>
        <w:t xml:space="preserve"> κατά τέτοιο τρόπο ώστε να αποδέχονται το ρόλο </w:t>
      </w:r>
      <w:r w:rsidR="00E21379">
        <w:t>τους</w:t>
      </w:r>
      <w:r>
        <w:t xml:space="preserve"> στην υφιστάμενη τάξη πραγμάτων». Το </w:t>
      </w:r>
      <w:r>
        <w:rPr>
          <w:i/>
          <w:iCs/>
        </w:rPr>
        <w:t>ΕΡΘ</w:t>
      </w:r>
      <w:r>
        <w:t xml:space="preserve"> επιχειρηματολογεί για την ανάγκη αναγνώρισης αυτού </w:t>
      </w:r>
      <w:r w:rsidR="00E21379">
        <w:t>του</w:t>
      </w:r>
      <w:r>
        <w:t xml:space="preserve"> φαινομένου, και είναι αυτό ακριβώς </w:t>
      </w:r>
      <w:r w:rsidR="00E21379">
        <w:t>που</w:t>
      </w:r>
      <w:r>
        <w:t xml:space="preserve"> το τρίτο κεφάλαιο </w:t>
      </w:r>
      <w:r w:rsidR="00E21379">
        <w:t>του</w:t>
      </w:r>
      <w:r>
        <w:t xml:space="preserve"> παρόντος τόμου επιδιώκει να αρθρώσει και αναπτύξει περαιτέρω. Υπήρξε και παραμένει πεποίθηση </w:t>
      </w:r>
      <w:r w:rsidR="00E21379">
        <w:t>του</w:t>
      </w:r>
      <w:r>
        <w:t xml:space="preserve"> συγγραφέα ότι καμία θεώρηση της εξουσίας δεν είναι επαρκής αν δεν μπορεί να προσκομίσει μια περιγραφή αυτού </w:t>
      </w:r>
      <w:r w:rsidR="00E21379">
        <w:t>του</w:t>
      </w:r>
      <w:r>
        <w:t xml:space="preserve"> είδους εξουσίας.</w:t>
      </w:r>
    </w:p>
    <w:p w:rsidR="008179E3" w:rsidRDefault="00001745">
      <w:r>
        <w:t xml:space="preserve">Το </w:t>
      </w:r>
      <w:r>
        <w:rPr>
          <w:i/>
          <w:iCs/>
        </w:rPr>
        <w:t>ΕΡΘ</w:t>
      </w:r>
      <w:r>
        <w:t xml:space="preserve"> υπήρξε ένα </w:t>
      </w:r>
      <w:r>
        <w:rPr>
          <w:i/>
          <w:iCs/>
        </w:rPr>
        <w:t>πολύ</w:t>
      </w:r>
      <w:r>
        <w:t xml:space="preserve"> μικρό βιβλίο, αλλά εντούτοις προκάλεσε ένα εκπληκτικά μεγάλο πλήθος σχολιασμών, πολλοί εκ των οποίων ήταν επικριτικοί, από ένα ευρύ φάσμα προελεύσεων, τόσο ακαδημαϊκών όσο και πολιτικών. Και συνεχίζει ακόμη να προκαλεί σχολιασμούς, και αυτός είναι ένας λόγος </w:t>
      </w:r>
      <w:r w:rsidR="00E21379">
        <w:t>που</w:t>
      </w:r>
      <w:r>
        <w:t xml:space="preserve"> με έπεισε να ενδώσω στις επανειλημμένες προτροπές </w:t>
      </w:r>
      <w:r w:rsidR="00E21379">
        <w:t>του</w:t>
      </w:r>
      <w:r>
        <w:t xml:space="preserve"> εκδότη για να το επανεκδώσω επανεξετάζοντας συνάμα τα </w:t>
      </w:r>
      <w:r w:rsidR="006C30EF">
        <w:t>επιχειρήματά</w:t>
      </w:r>
      <w:r>
        <w:t xml:space="preserve"> </w:t>
      </w:r>
      <w:r w:rsidR="00E21379">
        <w:t>του</w:t>
      </w:r>
      <w:r>
        <w:t xml:space="preserve"> και, γενικότερα, το μάλλον ευρύ θέμα με το οποίο καταπιάνεται. Ένας δεύτερος λόγος είναι ότι οι ανεπάρκειες και τα λάθη </w:t>
      </w:r>
      <w:r w:rsidR="00E21379">
        <w:t>του</w:t>
      </w:r>
      <w:r>
        <w:t xml:space="preserve"> </w:t>
      </w:r>
      <w:r w:rsidR="002D5578">
        <w:rPr>
          <w:i/>
          <w:iCs/>
          <w:smallCaps/>
        </w:rPr>
        <w:t>ΕΡΘ</w:t>
      </w:r>
      <w:r>
        <w:t xml:space="preserve"> είναι, πιστεύω, διδακτικές, και γίνονται διαρκώς πιο διδακτικές, αφού ο πεζός λόγος τις καθιστά εμφανώς ορατές (διότι, όπως παρατηρεί ο φυσιοδίφης </w:t>
      </w:r>
      <w:r w:rsidR="00E21379">
        <w:t>του</w:t>
      </w:r>
      <w:r>
        <w:t xml:space="preserve"> </w:t>
      </w:r>
      <w:r w:rsidR="00E21379">
        <w:t>17ού</w:t>
      </w:r>
      <w:r>
        <w:t xml:space="preserve"> αιώνα </w:t>
      </w:r>
      <w:r>
        <w:rPr>
          <w:lang w:val="en-US" w:eastAsia="en-US" w:bidi="en-US"/>
        </w:rPr>
        <w:t>John</w:t>
      </w:r>
      <w:r w:rsidRPr="002A7A4F">
        <w:rPr>
          <w:lang w:eastAsia="en-US" w:bidi="en-US"/>
        </w:rPr>
        <w:t xml:space="preserve"> </w:t>
      </w:r>
      <w:r>
        <w:rPr>
          <w:lang w:val="en-US" w:eastAsia="en-US" w:bidi="en-US"/>
        </w:rPr>
        <w:t>Ray</w:t>
      </w:r>
      <w:r w:rsidRPr="002A7A4F">
        <w:rPr>
          <w:lang w:eastAsia="en-US" w:bidi="en-US"/>
        </w:rPr>
        <w:t xml:space="preserve">, </w:t>
      </w:r>
      <w:r>
        <w:t xml:space="preserve">«Αυτός </w:t>
      </w:r>
      <w:r w:rsidR="00E21379">
        <w:t>που</w:t>
      </w:r>
      <w:r>
        <w:t xml:space="preserve"> χρησιμοποιεί πολλές λέξεις για την </w:t>
      </w:r>
      <w:r w:rsidR="006C30EF">
        <w:t>εξήγηση</w:t>
      </w:r>
      <w:r>
        <w:t xml:space="preserve"> ενός θέματος, στην πραγματικότητα, όπως η σουπιά, κρύβεται περισσότερο στην ίδια </w:t>
      </w:r>
      <w:r w:rsidR="00E21379">
        <w:t>του</w:t>
      </w:r>
      <w:r>
        <w:t xml:space="preserve"> τη μελάνη»). Έτσι, έχω αποφασίσει να αναδημοσιεύσω το αρχικό κείμενο ουσιαστικά απαράλλακτο, μαζί με αυτή την εισαγωγή, </w:t>
      </w:r>
      <w:r w:rsidR="00E21379">
        <w:t>που</w:t>
      </w:r>
      <w:r>
        <w:t xml:space="preserve"> το εντάσσει σε ένα πλαίσιο.</w:t>
      </w:r>
    </w:p>
    <w:p w:rsidR="008179E3" w:rsidRDefault="00001745" w:rsidP="006C30EF">
      <w:pPr>
        <w:ind w:firstLine="360"/>
      </w:pPr>
      <w:r>
        <w:t xml:space="preserve">Ακολουθούν δύο ακόμη κεφάλαια. Το πρώτο από αυτά (κεφάλαιο 2) διευρύνει τη </w:t>
      </w:r>
      <w:r w:rsidR="006C30EF">
        <w:t>συζήτηση</w:t>
      </w:r>
      <w:r>
        <w:t xml:space="preserve"> τοποθετώντας το ανατυπωμένο κείμενο και </w:t>
      </w:r>
      <w:r w:rsidR="00E21379">
        <w:t>τους</w:t>
      </w:r>
      <w:r>
        <w:t xml:space="preserve"> ισχυρισμούς </w:t>
      </w:r>
      <w:r w:rsidR="00E21379">
        <w:t>που</w:t>
      </w:r>
      <w:r>
        <w:t xml:space="preserve"> αυτό προβάλλει σε ένα χάρτη </w:t>
      </w:r>
      <w:r w:rsidR="00E21379">
        <w:t>του</w:t>
      </w:r>
      <w:r>
        <w:t xml:space="preserve"> εννοιολογικού πεδίου </w:t>
      </w:r>
      <w:r w:rsidR="00E21379">
        <w:t>που</w:t>
      </w:r>
      <w:r>
        <w:t xml:space="preserve"> καταλαμβάνει η εξουσία. Εν </w:t>
      </w:r>
      <w:r w:rsidR="006C30EF">
        <w:t>όψει</w:t>
      </w:r>
      <w:r>
        <w:t xml:space="preserve"> των ατέρμονων διαφωνιών γύρω από το πώς να ορίσουμε και να μελετήσουμε την εξουσία, το κεφάλαιο ξεκινάει θέτοντας την ερώτηση εάν χρειαζόμαστε καθόλου την έννοια της εξουσίας και, εάν ναι, για ποιο σκοπό τη χρειαζόμαστε τι ρόλο παίζει στη </w:t>
      </w:r>
      <w:r w:rsidR="006C30EF">
        <w:t>ζωή</w:t>
      </w:r>
      <w:r>
        <w:t xml:space="preserve"> μας. Διατείνομαι ότι αυτές οι διαφωνίες έχουν τη </w:t>
      </w:r>
      <w:r w:rsidR="006C30EF">
        <w:t>σπουδαιότητά</w:t>
      </w:r>
      <w:r>
        <w:t xml:space="preserve"> </w:t>
      </w:r>
      <w:r w:rsidR="00E21379">
        <w:t>τους</w:t>
      </w:r>
      <w:r>
        <w:t xml:space="preserve">, διότι το πόση εξουσία παρατηρείς στον κοινωνικό χώρο και </w:t>
      </w:r>
      <w:r w:rsidR="00E21379">
        <w:t>που</w:t>
      </w:r>
      <w:r>
        <w:t xml:space="preserve"> ακριβώς την εντοπίζεις, αποτελεί συνάρτηση </w:t>
      </w:r>
      <w:r w:rsidR="00E21379">
        <w:t>του</w:t>
      </w:r>
      <w:r>
        <w:t xml:space="preserve"> πώς αντιλαμβάνεσαι αυτή την έννοια. Αυτές δε οι διαφωνίες είναι</w:t>
      </w:r>
      <w:r w:rsidR="006C30EF">
        <w:t xml:space="preserve"> </w:t>
      </w:r>
      <w:r>
        <w:br w:type="page"/>
      </w:r>
      <w:r>
        <w:lastRenderedPageBreak/>
        <w:t xml:space="preserve">εν μέρει ηθικές και πολιτικές, και μάλιστα αναπόδραστα τέτοιες. Αλλά η θεματική </w:t>
      </w:r>
      <w:r w:rsidR="00E21379">
        <w:t>του</w:t>
      </w:r>
      <w:r>
        <w:t xml:space="preserve"> </w:t>
      </w:r>
      <w:r>
        <w:rPr>
          <w:i/>
          <w:iCs/>
        </w:rPr>
        <w:t>ΕΡΘ,</w:t>
      </w:r>
      <w:r>
        <w:t xml:space="preserve"> όπως και πολλών κειμένων και στοχασμών γύρω από την εξουσία, είναι πιο εξειδικευμένη: αφορά την εξουσία </w:t>
      </w:r>
      <w:r>
        <w:rPr>
          <w:i/>
          <w:iCs/>
        </w:rPr>
        <w:t>επί</w:t>
      </w:r>
      <w:r>
        <w:t xml:space="preserve"> κάποιου άλλου η άλλων</w:t>
      </w:r>
      <w:r w:rsidR="006C30EF">
        <w:t xml:space="preserve"> (</w:t>
      </w:r>
      <w:r w:rsidR="006C30EF" w:rsidRPr="006C30EF">
        <w:t>* Αντιδιαστέλλεται ο όρος «power to»: «εξουσία για να...», από τον όρο «power over»: «εξουσία επί..., επάνω σε κάποιον» (Σ.τ.Μ.).</w:t>
      </w:r>
      <w:r w:rsidR="006C30EF">
        <w:t>*)</w:t>
      </w:r>
      <w:r>
        <w:t xml:space="preserve"> και, ειδικότερα ακόμη, την εξουσία με την έννοια της κυριαρχίας. Το </w:t>
      </w:r>
      <w:r>
        <w:rPr>
          <w:i/>
          <w:iCs/>
        </w:rPr>
        <w:t>ΕΡΘ</w:t>
      </w:r>
      <w:r>
        <w:t xml:space="preserve"> εστιάζει σ’ αυτήν τη διάσταση και θέτει το ερώτημα: πώς καταφέρνουν οι ισχυροί να εξασφαλίζουν τη συμμόρφωση εκείνων επί των οποίων κυριαρχούν και, ακόμη πιο συγκεκριμένα, πώς καταφέρνουν να αποσπούν την </w:t>
      </w:r>
      <w:r>
        <w:rPr>
          <w:i/>
          <w:iCs/>
        </w:rPr>
        <w:t>εκούσια</w:t>
      </w:r>
      <w:r>
        <w:t xml:space="preserve"> συμμόρφωση </w:t>
      </w:r>
      <w:r w:rsidR="00E21379">
        <w:t>τους</w:t>
      </w:r>
      <w:r>
        <w:t xml:space="preserve">; Το υπόλοιπο μέρος </w:t>
      </w:r>
      <w:r w:rsidR="00E21379">
        <w:t>του</w:t>
      </w:r>
      <w:r>
        <w:t xml:space="preserve"> κεφαλαίου εξετάζει την άκρως ριζοσπαστική απάντηση </w:t>
      </w:r>
      <w:r w:rsidR="00E21379">
        <w:t>που</w:t>
      </w:r>
      <w:r>
        <w:t xml:space="preserve"> δίνει στο ερώτημα αυτό ο </w:t>
      </w:r>
      <w:r>
        <w:rPr>
          <w:lang w:val="fr-FR" w:eastAsia="fr-FR" w:bidi="fr-FR"/>
        </w:rPr>
        <w:t xml:space="preserve">Michel Foucault, </w:t>
      </w:r>
      <w:r w:rsidR="00E21379">
        <w:t>του</w:t>
      </w:r>
      <w:r>
        <w:t xml:space="preserve"> οποίου τα περί εξουσίας κείμενα, με την ευρύτατη </w:t>
      </w:r>
      <w:r w:rsidR="006C30EF">
        <w:t>απήχηση</w:t>
      </w:r>
      <w:r>
        <w:t>, έχουν εκληφθεί πως υπονοούν ότι δεν υπάρχει διαφυγή από την κυριαρχία, ότι αυτή είναι «πανταχού παρούσα» και ότι δεν υπάρχει ελευθερία από αυτήν</w:t>
      </w:r>
      <w:r w:rsidR="009F41E5">
        <w:t xml:space="preserve"> ή </w:t>
      </w:r>
      <w:r>
        <w:t xml:space="preserve">σκέψη ανεξάρτητη από αυτήν. Αλλά, υποστηρίζω εγώ, δεν υπάρχει ανάγκη να δεχτούμε αυτόν τον ακραίο ριζοσπαστισμό, ο οποίος προέρχεται από τη ρητορική παρά από την ουσία </w:t>
      </w:r>
      <w:r w:rsidR="00E21379">
        <w:t>του</w:t>
      </w:r>
      <w:r>
        <w:t xml:space="preserve"> φουκοϊκού έργου ενός έργου </w:t>
      </w:r>
      <w:r w:rsidR="00E21379">
        <w:t>που</w:t>
      </w:r>
      <w:r>
        <w:t xml:space="preserve"> έχει γίνει το έναυσμα για μείζονες νέες ενοράσεις και πολύτιμη έρευνα πάνω στις σύγχρονες μορφές της κυριαρχίας.</w:t>
      </w:r>
    </w:p>
    <w:p w:rsidR="00587118" w:rsidRDefault="00001745" w:rsidP="006C30EF">
      <w:pPr>
        <w:ind w:firstLine="360"/>
        <w:sectPr w:rsidR="00587118" w:rsidSect="005D76A8">
          <w:footnotePr>
            <w:numRestart w:val="eachSect"/>
          </w:footnotePr>
          <w:type w:val="continuous"/>
          <w:pgSz w:w="11909" w:h="16834"/>
          <w:pgMar w:top="720" w:right="720" w:bottom="720" w:left="720" w:header="0" w:footer="3" w:gutter="0"/>
          <w:cols w:space="720"/>
          <w:noEndnote/>
          <w:docGrid w:linePitch="360"/>
        </w:sectPr>
      </w:pPr>
      <w:r>
        <w:t xml:space="preserve">Το τρίτο κεφάλαιο </w:t>
      </w:r>
      <w:r w:rsidR="00E21379">
        <w:t>του</w:t>
      </w:r>
      <w:r>
        <w:t xml:space="preserve"> βιβλίου υπερασπίζεται την απάντηση </w:t>
      </w:r>
      <w:r w:rsidR="00E21379">
        <w:t>που</w:t>
      </w:r>
      <w:r>
        <w:t xml:space="preserve"> δίνει το </w:t>
      </w:r>
      <w:r>
        <w:rPr>
          <w:i/>
          <w:iCs/>
        </w:rPr>
        <w:t>ΕΡΘ</w:t>
      </w:r>
      <w:r>
        <w:t xml:space="preserve"> στο ερώτημα και την επεξεργάζεται περαιτέρω, αλλά μόνο αφού επισημάνει ορισμένα λάθη και ανεπάρκειές </w:t>
      </w:r>
      <w:r w:rsidR="00E21379">
        <w:t>του</w:t>
      </w:r>
      <w:r>
        <w:t>. Ήταν λάθος να ορίσουμε την εξουσία λέγοντας ότι «ο</w:t>
      </w:r>
      <w:r>
        <w:rPr>
          <w:i/>
          <w:iCs/>
          <w:lang w:val="fr-FR" w:eastAsia="fr-FR" w:bidi="fr-FR"/>
        </w:rPr>
        <w:t>A</w:t>
      </w:r>
      <w:r>
        <w:rPr>
          <w:lang w:val="fr-FR" w:eastAsia="fr-FR" w:bidi="fr-FR"/>
        </w:rPr>
        <w:t xml:space="preserve"> </w:t>
      </w:r>
      <w:r>
        <w:t xml:space="preserve">ασκεί εξουσία επάνω στον </w:t>
      </w:r>
      <w:r>
        <w:rPr>
          <w:i/>
          <w:iCs/>
        </w:rPr>
        <w:t>Β</w:t>
      </w:r>
      <w:r>
        <w:t xml:space="preserve"> όταν ο </w:t>
      </w:r>
      <w:r>
        <w:rPr>
          <w:i/>
          <w:iCs/>
          <w:lang w:val="fr-FR" w:eastAsia="fr-FR" w:bidi="fr-FR"/>
        </w:rPr>
        <w:t>A</w:t>
      </w:r>
      <w:r>
        <w:rPr>
          <w:lang w:val="fr-FR" w:eastAsia="fr-FR" w:bidi="fr-FR"/>
        </w:rPr>
        <w:t xml:space="preserve"> </w:t>
      </w:r>
      <w:r>
        <w:t xml:space="preserve">επηρεάζει τον </w:t>
      </w:r>
      <w:r>
        <w:rPr>
          <w:i/>
          <w:iCs/>
        </w:rPr>
        <w:t>Β</w:t>
      </w:r>
      <w:r>
        <w:t xml:space="preserve"> κατά τρόπο </w:t>
      </w:r>
      <w:r w:rsidR="00E21379">
        <w:t>που</w:t>
      </w:r>
      <w:r>
        <w:t xml:space="preserve"> αντίκειται στα συμφέροντα </w:t>
      </w:r>
      <w:r w:rsidR="00E21379">
        <w:t>του</w:t>
      </w:r>
      <w:r>
        <w:t xml:space="preserve"> </w:t>
      </w:r>
      <w:r>
        <w:rPr>
          <w:i/>
          <w:iCs/>
        </w:rPr>
        <w:t>Β».</w:t>
      </w:r>
      <w:r>
        <w:t xml:space="preserve"> Η εξουσία συνιστά μια ικανότητα και όχι την άσκηση αυτής της ικανότητας (μπορεί ποτέ να μην ασκηθεί, η να μη χρειαστεί να ασκηθεί)· και μπορείς να είσαι εξουσιαστικά ισχυρός ικανοποιώντας και προωθώντας τα συμφέροντα των άλλων: το θέμα </w:t>
      </w:r>
      <w:r w:rsidR="00E21379">
        <w:t>του</w:t>
      </w:r>
      <w:r>
        <w:t xml:space="preserve"> </w:t>
      </w:r>
      <w:r w:rsidR="002D5578">
        <w:rPr>
          <w:i/>
          <w:iCs/>
          <w:smallCaps/>
        </w:rPr>
        <w:t>ΕΡΘ</w:t>
      </w:r>
      <w:r>
        <w:rPr>
          <w:i/>
          <w:iCs/>
        </w:rPr>
        <w:t>,</w:t>
      </w:r>
      <w:r>
        <w:t xml:space="preserve"> η εξουσία με τη μορφή της κυριαρχίας, είναι ένα μόνο είδος εξουσίας. Επιπλέον, το </w:t>
      </w:r>
      <w:r>
        <w:rPr>
          <w:i/>
          <w:iCs/>
        </w:rPr>
        <w:t>ΕΡΘ</w:t>
      </w:r>
      <w:r>
        <w:t xml:space="preserve"> υπήρξε ανεπαρκές διότι περιχαράκωσε τη </w:t>
      </w:r>
      <w:r w:rsidR="006C30EF">
        <w:t>συζήτηση</w:t>
      </w:r>
      <w:r>
        <w:t xml:space="preserve"> σε δυαδικές σχέσεις μεταξύ δρώντων οι οποίοι εθεωρείτο πως έχουν ενιαία συμφέροντα, παραλείποντας να εξετάσει τις καταστάσεις όπου τα συμφέροντα </w:t>
      </w:r>
      <w:r w:rsidR="00E21379">
        <w:t>του</w:t>
      </w:r>
      <w:r>
        <w:t xml:space="preserve"> καθενός είναι πολλαπλά, αντικρουόμενα και διαφορετικά ως προς το είδος. Η συνηγορία συνίσταται στην υποστήριξη </w:t>
      </w:r>
      <w:r w:rsidR="006C30EF">
        <w:t xml:space="preserve">της </w:t>
      </w:r>
      <w:r w:rsidRPr="006C30EF">
        <w:br w:type="page"/>
      </w:r>
      <w:r>
        <w:lastRenderedPageBreak/>
        <w:t xml:space="preserve">άποψης ότι η εξουσία υπάρχει ως επιβολή εσωτερικών καταναγκασμών. Εκείνοι </w:t>
      </w:r>
      <w:r w:rsidR="00E21379">
        <w:t>που</w:t>
      </w:r>
      <w:r>
        <w:t xml:space="preserve"> υπόκεινται σ’ αυτήν οδηγούνται να αποκτούν πεποιθήσεις και να διαμορφώνουν επιθυμίες </w:t>
      </w:r>
      <w:r w:rsidR="00E21379">
        <w:t>που</w:t>
      </w:r>
      <w:r>
        <w:t xml:space="preserve"> καταλήγουν στη συναίνεση </w:t>
      </w:r>
      <w:r w:rsidR="00E21379">
        <w:t>τους</w:t>
      </w:r>
      <w:r w:rsidR="009F41E5">
        <w:t xml:space="preserve"> ή </w:t>
      </w:r>
      <w:r>
        <w:t xml:space="preserve">στην προσαρμογή </w:t>
      </w:r>
      <w:r w:rsidR="00E21379">
        <w:t>τους</w:t>
      </w:r>
      <w:r>
        <w:t xml:space="preserve"> ώστε να είναι κυριαρχούμενοι, σε καταναγκαστικά και μη καταναγκαστικά περιβάλλοντα. Εξετάζω και αντικρούω δύο είδη ενστάσεων: πρώτον, το επιχείρημα </w:t>
      </w:r>
      <w:r w:rsidR="00E21379">
        <w:t>του</w:t>
      </w:r>
      <w:r>
        <w:t xml:space="preserve"> </w:t>
      </w:r>
      <w:r>
        <w:rPr>
          <w:lang w:val="en-US" w:eastAsia="en-US" w:bidi="en-US"/>
        </w:rPr>
        <w:t>James</w:t>
      </w:r>
      <w:r w:rsidRPr="002A7A4F">
        <w:rPr>
          <w:lang w:eastAsia="en-US" w:bidi="en-US"/>
        </w:rPr>
        <w:t xml:space="preserve"> </w:t>
      </w:r>
      <w:r>
        <w:rPr>
          <w:lang w:val="fr-FR" w:eastAsia="fr-FR" w:bidi="fr-FR"/>
        </w:rPr>
        <w:t xml:space="preserve">Scott </w:t>
      </w:r>
      <w:r>
        <w:t>ότι τέτοια εξουσία είναι ανύπαρκτη η εξαιρετικά σπάνια, επειδή οι κυριαρχούμενοι ανθίστανται παντού και πάντοτε, κρυφά</w:t>
      </w:r>
      <w:r w:rsidR="009F41E5">
        <w:t xml:space="preserve"> ή </w:t>
      </w:r>
      <w:r>
        <w:t xml:space="preserve">φανερά' και δεύτερον, την ιδέα </w:t>
      </w:r>
      <w:r w:rsidR="00E21379">
        <w:t>του</w:t>
      </w:r>
      <w:r>
        <w:t xml:space="preserve"> </w:t>
      </w:r>
      <w:r>
        <w:rPr>
          <w:lang w:val="de-DE" w:eastAsia="de-DE" w:bidi="de-DE"/>
        </w:rPr>
        <w:t xml:space="preserve">Jon Elster </w:t>
      </w:r>
      <w:r>
        <w:t xml:space="preserve">πως η εκούσια συμμόρφωση στην κυριαρχία απλώς </w:t>
      </w:r>
      <w:r>
        <w:rPr>
          <w:i/>
          <w:iCs/>
        </w:rPr>
        <w:t>δεν μπορεί</w:t>
      </w:r>
      <w:r>
        <w:t xml:space="preserve"> να προκληθεί από μια τέτοια εξουσία. Τόσο η καταγραφή </w:t>
      </w:r>
      <w:r w:rsidR="00E21379">
        <w:t>του</w:t>
      </w:r>
      <w:r>
        <w:t xml:space="preserve"> </w:t>
      </w:r>
      <w:r>
        <w:rPr>
          <w:lang w:val="en-US" w:eastAsia="en-US" w:bidi="en-US"/>
        </w:rPr>
        <w:t>John</w:t>
      </w:r>
      <w:r w:rsidRPr="002A7A4F">
        <w:rPr>
          <w:lang w:eastAsia="en-US" w:bidi="en-US"/>
        </w:rPr>
        <w:t xml:space="preserve"> </w:t>
      </w:r>
      <w:r>
        <w:rPr>
          <w:lang w:val="en-US" w:eastAsia="en-US" w:bidi="en-US"/>
        </w:rPr>
        <w:t>Stuart</w:t>
      </w:r>
      <w:r w:rsidRPr="002A7A4F">
        <w:rPr>
          <w:lang w:eastAsia="en-US" w:bidi="en-US"/>
        </w:rPr>
        <w:t xml:space="preserve"> </w:t>
      </w:r>
      <w:r>
        <w:rPr>
          <w:lang w:val="en-US" w:eastAsia="en-US" w:bidi="en-US"/>
        </w:rPr>
        <w:t>Mill</w:t>
      </w:r>
      <w:r w:rsidRPr="002A7A4F">
        <w:rPr>
          <w:lang w:eastAsia="en-US" w:bidi="en-US"/>
        </w:rPr>
        <w:t xml:space="preserve"> </w:t>
      </w:r>
      <w:r>
        <w:t xml:space="preserve">για την υποταγή των γυναικών της βικτωριανής εποχής όσο και το έργο </w:t>
      </w:r>
      <w:r w:rsidR="00E21379">
        <w:t>του</w:t>
      </w:r>
      <w:r>
        <w:t xml:space="preserve"> </w:t>
      </w:r>
      <w:r>
        <w:rPr>
          <w:lang w:val="en-US" w:eastAsia="en-US" w:bidi="en-US"/>
        </w:rPr>
        <w:t>Pierre</w:t>
      </w:r>
      <w:r w:rsidRPr="002A7A4F">
        <w:rPr>
          <w:lang w:eastAsia="en-US" w:bidi="en-US"/>
        </w:rPr>
        <w:t xml:space="preserve"> </w:t>
      </w:r>
      <w:r>
        <w:rPr>
          <w:lang w:val="fr-FR" w:eastAsia="fr-FR" w:bidi="fr-FR"/>
        </w:rPr>
        <w:t xml:space="preserve">Bourdieu </w:t>
      </w:r>
      <w:r>
        <w:t>για την απόκτηση και διατήρηση της συνήθειας (</w:t>
      </w:r>
      <w:r>
        <w:rPr>
          <w:i/>
          <w:iCs/>
          <w:lang w:val="fr-FR" w:eastAsia="fr-FR" w:bidi="fr-FR"/>
        </w:rPr>
        <w:t>habitus</w:t>
      </w:r>
      <w:r>
        <w:t xml:space="preserve">) επισημαίνουν τις λειτουργίες της εξουσίας οι οποίες οδηγούν αυτούς </w:t>
      </w:r>
      <w:r w:rsidR="00E21379">
        <w:t>που</w:t>
      </w:r>
      <w:r>
        <w:t xml:space="preserve"> την υφίστανται να βλέπουν την κατάσταση </w:t>
      </w:r>
      <w:r w:rsidR="00E21379">
        <w:t>τους</w:t>
      </w:r>
      <w:r>
        <w:t xml:space="preserve"> ως «φυσική», ακόμη και να την εκτιμούν, και να μην καταφέρνουν να αναγνωρίσουν τις πηγές των επιθυμιών και </w:t>
      </w:r>
      <w:r w:rsidR="00587118">
        <w:t>πεποιθήσεών</w:t>
      </w:r>
      <w:r>
        <w:t xml:space="preserve"> </w:t>
      </w:r>
      <w:r w:rsidR="00E21379">
        <w:t>τους</w:t>
      </w:r>
      <w:r>
        <w:t xml:space="preserve">. Αυτοί και άλλοι παρόμοιοι μηχανισμοί συγκροτούν την τρίτη διάσταση της εξουσίας, όπου η εξουσία λειτουργεί εις βάρος των συμφερόντων των ανθρώπων αποπροσανατολίζοντάς </w:t>
      </w:r>
      <w:r w:rsidR="00E21379">
        <w:t>τους</w:t>
      </w:r>
      <w:r>
        <w:t xml:space="preserve"> και στρεβλώνοντας έτσι την κρίση </w:t>
      </w:r>
      <w:r w:rsidR="00E21379">
        <w:t>τους</w:t>
      </w:r>
      <w:r>
        <w:t>. Το να πούμε ότι μια τέτοια εξουσία συνεπάγεται την απόκρυψη των «πραγματικών συμφερόντων» των ανθρώπων διά της «ψευδούς συνείδησης» εγείρει κακές ιστορικές μνήμες και μπορεί επίσης να δείχνει μεγαλαυχία και αλαζονεία, αλλά υποστηρίζω πως δεν υπάρχει τίποτε εγγενώς ανελεύθερο</w:t>
      </w:r>
      <w:r w:rsidR="009F41E5">
        <w:t xml:space="preserve"> ή </w:t>
      </w:r>
      <w:r>
        <w:t>πατερναλιστικό σε αυτές τις ιδέες, οι οποίες, εφόσον υποστούν λεπτή επεξεργασία, παραμένουν κρίσιμες για την κατανόηση της τρίτης διάστασης της εξουσίας.</w:t>
      </w:r>
      <w:r w:rsidR="000820AE">
        <w:br w:type="page"/>
      </w:r>
      <w:r>
        <w:lastRenderedPageBreak/>
        <w:br w:type="page"/>
      </w:r>
    </w:p>
    <w:p w:rsidR="00587118" w:rsidRDefault="00001745" w:rsidP="00587118">
      <w:pPr>
        <w:pStyle w:val="Heading1"/>
      </w:pPr>
      <w:bookmarkStart w:id="32" w:name="_Toc500172572"/>
      <w:r>
        <w:lastRenderedPageBreak/>
        <w:t xml:space="preserve">ΚΕΦΑΛΑΙΟ </w:t>
      </w:r>
      <w:r>
        <w:rPr>
          <w:lang w:val="en-US" w:eastAsia="en-US" w:bidi="en-US"/>
        </w:rPr>
        <w:t>I</w:t>
      </w:r>
      <w:r w:rsidR="00587118" w:rsidRPr="00587118">
        <w:rPr>
          <w:lang w:eastAsia="en-US" w:bidi="en-US"/>
        </w:rPr>
        <w:br/>
      </w:r>
      <w:r>
        <w:t>ΕΞΟΥΣΙΑ: ΜΙΑ ΡΙΖΟΣΠΑΣΤΙΚΗ ΘΕΩΡΗΣΗ</w:t>
      </w:r>
      <w:bookmarkEnd w:id="32"/>
    </w:p>
    <w:p w:rsidR="008179E3" w:rsidRDefault="000820AE" w:rsidP="000820AE">
      <w:pPr>
        <w:jc w:val="left"/>
      </w:pPr>
      <w:r>
        <w:br w:type="page"/>
      </w:r>
      <w:r w:rsidR="00001745">
        <w:lastRenderedPageBreak/>
        <w:br w:type="page"/>
      </w:r>
      <w:r>
        <w:lastRenderedPageBreak/>
        <w:t>Αυτό</w:t>
      </w:r>
      <w:r w:rsidR="00001745" w:rsidRPr="000820AE">
        <w:t xml:space="preserve"> το κεφαλαίο παρουσιάζει</w:t>
      </w:r>
      <w:r w:rsidR="00001745">
        <w:t xml:space="preserve"> μια </w:t>
      </w:r>
      <w:r w:rsidR="00587118">
        <w:t>εννοιολογική</w:t>
      </w:r>
      <w:r w:rsidR="00001745">
        <w:t xml:space="preserve"> ανάλυση της εξουσίας. Θα επιχειρηματολογήσω εδώ υπέρ μιας θεώρησης της εξουσίας (</w:t>
      </w:r>
      <w:r w:rsidR="00587118">
        <w:t>δηλαδή</w:t>
      </w:r>
      <w:r w:rsidR="00001745">
        <w:t xml:space="preserve">, ενός τρόπου αναγνώρισης της) η οποία είναι ριζοσπαστική τόσο με τη θεωρητική όσο και με την πολιτική έννοια (και θεωρώ σ’ ετούτο το πλαίσιο ότι αυτές οι έννοιες συνδέονται στενά). Η θεώρηση </w:t>
      </w:r>
      <w:r w:rsidR="00E21379">
        <w:t>που</w:t>
      </w:r>
      <w:r w:rsidR="00001745">
        <w:t xml:space="preserve"> θα υπερασπιστώ είναι, αφ’ ενός, ανεκρίζωτα αξιολογική και «ουσιωδώς διαμφισβητούμενη» </w:t>
      </w:r>
      <w:r w:rsidR="00001745" w:rsidRPr="002A7A4F">
        <w:rPr>
          <w:lang w:eastAsia="en-US" w:bidi="en-US"/>
        </w:rPr>
        <w:t>(</w:t>
      </w:r>
      <w:r w:rsidR="00001745">
        <w:rPr>
          <w:lang w:val="en-US" w:eastAsia="en-US" w:bidi="en-US"/>
        </w:rPr>
        <w:t>Gallic</w:t>
      </w:r>
      <w:r w:rsidR="00001745" w:rsidRPr="002A7A4F">
        <w:rPr>
          <w:lang w:eastAsia="en-US" w:bidi="en-US"/>
        </w:rPr>
        <w:t xml:space="preserve"> </w:t>
      </w:r>
      <w:r w:rsidR="00001745">
        <w:t>1955-6)</w:t>
      </w:r>
      <w:r w:rsidR="00587118">
        <w:rPr>
          <w:rStyle w:val="FootnoteReference"/>
        </w:rPr>
        <w:footnoteReference w:id="60"/>
      </w:r>
      <w:r w:rsidR="00001745">
        <w:t xml:space="preserve"> και, αφ’ ετέρου, εμπειρικά εφαρμόσιμη. Θα προσπαθήσω να δείξω γιατί η θεώρηση αυτή υπερέχει σε σχέση με τις εναλλακτικές προς αυτήν προσεγγίσεις. Επιπλέον, θα υπερασπιστώ τον αξιολογικό και αμφισβητούμενο χαρακτήρα της ως μη αποτελούντα ελάττωμα, και θα υποστηρίξω πως είναι «λειτουργικός», </w:t>
      </w:r>
      <w:r w:rsidR="00587118">
        <w:t>δηλαδή</w:t>
      </w:r>
      <w:r w:rsidR="00001745">
        <w:t xml:space="preserve">, εμπειρικά χρήσιμος με την έννοια ότι βάσει αυτής της προσέγγισης μπορούν να διαμορφωθούν υποθέσεις κατά κανόνα επαληθεύσιμες και διαψεύσιμες (παρά την επιχειρηματολογία </w:t>
      </w:r>
      <w:r w:rsidR="00E21379">
        <w:t>που</w:t>
      </w:r>
      <w:r w:rsidR="00001745">
        <w:t xml:space="preserve"> αναπτύσσεται επί </w:t>
      </w:r>
      <w:r w:rsidR="00E21379">
        <w:t>του</w:t>
      </w:r>
      <w:r w:rsidR="00001745">
        <w:t xml:space="preserve"> παρόντος περί </w:t>
      </w:r>
      <w:r w:rsidR="00E21379">
        <w:t>του</w:t>
      </w:r>
      <w:r w:rsidR="00001745">
        <w:t xml:space="preserve"> αντιθέτου). Επιπλέον, θα προσκομίσω παραδείγματα τέτοιων υποθέσεων και θα προχωρήσω μέχρι σημείου να ισχυριστώ πως μερικές από αυτές τις υποθέσεις ευσταθούν.</w:t>
      </w:r>
    </w:p>
    <w:p w:rsidR="00E21379" w:rsidRDefault="00001745" w:rsidP="00587118">
      <w:pPr>
        <w:ind w:firstLine="360"/>
      </w:pPr>
      <w:r>
        <w:t xml:space="preserve">Στην πορεία της επιχειρηματολογίας </w:t>
      </w:r>
      <w:r w:rsidR="008C49E9">
        <w:t>μου</w:t>
      </w:r>
      <w:r>
        <w:t xml:space="preserve">, θα θίξω ένα πλήθος από ζητήματα μεθοδολογικά, θεωρητικά και πολιτικά. Μεταξύ των μεθοδολογικών ζητημάτων συγκαταλέγονται τα όρια </w:t>
      </w:r>
      <w:r w:rsidR="00E21379">
        <w:t>του</w:t>
      </w:r>
      <w:r>
        <w:t xml:space="preserve"> συμπεριφορισμού, ο ρόλος των αξιών στη διαδικασία της αιτιολόγησης, και ο μεθοδολογικός ατομικισμός. Ανάμεσα στα θεωρητικά συγκαταλέγονται ζητήματα γύρω από τα όρια η τη μεροληπτική τάση </w:t>
      </w:r>
      <w:r w:rsidR="00E21379">
        <w:t>του</w:t>
      </w:r>
      <w:r>
        <w:t xml:space="preserve"> πλουραλισμού, γύρω από την ψευδή συνείδηση και από τα πραγματικά συμφέροντα. Ανάμεσα στα πολιτικά ζητήματα είναι τα πεδία των τριών πασίγνωστων κρίσιμων ζητημάτων </w:t>
      </w:r>
      <w:r w:rsidR="00E21379">
        <w:t>που</w:t>
      </w:r>
      <w:r>
        <w:t xml:space="preserve"> μελετήθηκαν από τον </w:t>
      </w:r>
      <w:r>
        <w:rPr>
          <w:lang w:val="fr-FR" w:eastAsia="fr-FR" w:bidi="fr-FR"/>
        </w:rPr>
        <w:t xml:space="preserve">Robert </w:t>
      </w:r>
      <w:r>
        <w:rPr>
          <w:lang w:val="en-US" w:eastAsia="en-US" w:bidi="en-US"/>
        </w:rPr>
        <w:t>Dahl</w:t>
      </w:r>
      <w:r w:rsidRPr="002A7A4F">
        <w:rPr>
          <w:lang w:eastAsia="en-US" w:bidi="en-US"/>
        </w:rPr>
        <w:t xml:space="preserve"> (</w:t>
      </w:r>
      <w:r>
        <w:rPr>
          <w:lang w:val="en-US" w:eastAsia="en-US" w:bidi="en-US"/>
        </w:rPr>
        <w:t>Dahl</w:t>
      </w:r>
      <w:r w:rsidRPr="002A7A4F">
        <w:rPr>
          <w:lang w:eastAsia="en-US" w:bidi="en-US"/>
        </w:rPr>
        <w:t xml:space="preserve"> </w:t>
      </w:r>
      <w:r>
        <w:t xml:space="preserve">1961) στο </w:t>
      </w:r>
      <w:r>
        <w:rPr>
          <w:lang w:val="fr-FR" w:eastAsia="fr-FR" w:bidi="fr-FR"/>
        </w:rPr>
        <w:t xml:space="preserve">New </w:t>
      </w:r>
      <w:r w:rsidR="00587118">
        <w:rPr>
          <w:lang w:val="en-US" w:eastAsia="en-US" w:bidi="en-US"/>
        </w:rPr>
        <w:t>Have</w:t>
      </w:r>
      <w:r>
        <w:rPr>
          <w:lang w:val="en-US" w:eastAsia="en-US" w:bidi="en-US"/>
        </w:rPr>
        <w:t>n</w:t>
      </w:r>
      <w:r w:rsidRPr="002A7A4F">
        <w:rPr>
          <w:lang w:eastAsia="en-US" w:bidi="en-US"/>
        </w:rPr>
        <w:t xml:space="preserve"> </w:t>
      </w:r>
      <w:r w:rsidR="00587118">
        <w:t xml:space="preserve">(αστική ανάπτυξη, δημόσια εκπαίδευση </w:t>
      </w:r>
      <w:r w:rsidR="00E21379">
        <w:br w:type="page"/>
      </w:r>
      <w:r>
        <w:lastRenderedPageBreak/>
        <w:t xml:space="preserve">και ανάδειξη πολιτικών υποψηφίων), η φτώχεια και οι φυλετικές σχέσεις στη Βαλτιμόρη, καθώς και η ατμοσφαιρική ρύπανση. Τα θέματα αυτά δεν θα αναπτυχθούν καθαυτά, αλλά απλώς θα γίνουν αναφορές σ’ αυτά σε συναφή σημεία της επιχειρηματολογίας </w:t>
      </w:r>
      <w:r w:rsidR="008C49E9">
        <w:t>μου</w:t>
      </w:r>
      <w:r>
        <w:t xml:space="preserve">. Η επιχειρηματολογία αυτή είναι αμφιλεγόμενη από την ίδια της τη φύση. Και, όντως, το στοιχείο αυτό της αμφιλογίας αποτελεί ουσιώδες συστατικό της άποψης </w:t>
      </w:r>
      <w:r w:rsidR="008C49E9">
        <w:t>μου</w:t>
      </w:r>
      <w:r w:rsidR="00E21379">
        <w:t>.</w:t>
      </w:r>
    </w:p>
    <w:p w:rsidR="008179E3" w:rsidRDefault="00E21379" w:rsidP="00587118">
      <w:pPr>
        <w:ind w:firstLine="360"/>
      </w:pPr>
      <w:r>
        <w:t>Η</w:t>
      </w:r>
      <w:r w:rsidR="00001745">
        <w:t xml:space="preserve"> επιχειρηματολογία αρχίζει με την εξέταση μιας θεώρησης της εξουσίας και των συναφών εννοιών, η οποία έχει βαθιές ιστορικές ρίζες (ιδίως στη σκέψη </w:t>
      </w:r>
      <w:r>
        <w:t>του</w:t>
      </w:r>
      <w:r w:rsidR="00001745">
        <w:t xml:space="preserve"> </w:t>
      </w:r>
      <w:r w:rsidR="00001745">
        <w:rPr>
          <w:lang w:val="de-DE" w:eastAsia="de-DE" w:bidi="de-DE"/>
        </w:rPr>
        <w:t xml:space="preserve">Max Weber) </w:t>
      </w:r>
      <w:r w:rsidR="00001745">
        <w:t xml:space="preserve">και έχει κατορθώσει να ασκήσει τεράστια επιρροή </w:t>
      </w:r>
      <w:r>
        <w:t>στους</w:t>
      </w:r>
      <w:r w:rsidR="00001745">
        <w:t xml:space="preserve"> Αμερικανούς πολιτικούς επιστήμονες κατά τη δεκαετία </w:t>
      </w:r>
      <w:r>
        <w:t>του</w:t>
      </w:r>
      <w:r w:rsidR="00001745">
        <w:t xml:space="preserve"> 1960 διά μέσου </w:t>
      </w:r>
      <w:r>
        <w:t>του</w:t>
      </w:r>
      <w:r w:rsidR="00001745">
        <w:t xml:space="preserve"> έργου </w:t>
      </w:r>
      <w:r>
        <w:t>του</w:t>
      </w:r>
      <w:r w:rsidR="00001745">
        <w:t xml:space="preserve"> </w:t>
      </w:r>
      <w:r w:rsidR="00001745">
        <w:rPr>
          <w:lang w:val="de-DE" w:eastAsia="de-DE" w:bidi="de-DE"/>
        </w:rPr>
        <w:t xml:space="preserve">Dahl </w:t>
      </w:r>
      <w:r w:rsidR="00001745">
        <w:t xml:space="preserve">και των συνοδοιπόρων </w:t>
      </w:r>
      <w:r>
        <w:t>του</w:t>
      </w:r>
      <w:r w:rsidR="00001745">
        <w:t xml:space="preserve"> πλουραλιστών. Η θεώρηση αυτή επικρίθηκε ως επιφανειακή και περιοριστική. Κρίθηκε ότι οδηγούσε σ’ ένα αδικαιολόγητο εγκώμιο </w:t>
      </w:r>
      <w:r>
        <w:t>του</w:t>
      </w:r>
      <w:r w:rsidR="00001745">
        <w:t xml:space="preserve"> αμερικανικού πλουραλισμού, τον οποίο εμφάνιζε ότι πληροί τις προϋποθέσεις της δημοκρατίας. Η κριτική εκφράστηκε ιδίως από τον </w:t>
      </w:r>
      <w:r w:rsidR="00001745">
        <w:rPr>
          <w:lang w:val="de-DE" w:eastAsia="de-DE" w:bidi="de-DE"/>
        </w:rPr>
        <w:t xml:space="preserve">Peter Bachrach </w:t>
      </w:r>
      <w:r w:rsidR="00001745">
        <w:t xml:space="preserve">και τον </w:t>
      </w:r>
      <w:r w:rsidR="00001745">
        <w:rPr>
          <w:lang w:val="de-DE" w:eastAsia="de-DE" w:bidi="de-DE"/>
        </w:rPr>
        <w:t xml:space="preserve">Morton </w:t>
      </w:r>
      <w:r w:rsidR="00001745">
        <w:rPr>
          <w:lang w:val="fr-FR" w:eastAsia="fr-FR" w:bidi="fr-FR"/>
        </w:rPr>
        <w:t xml:space="preserve">S. </w:t>
      </w:r>
      <w:r w:rsidR="00001745">
        <w:rPr>
          <w:lang w:val="de-DE" w:eastAsia="de-DE" w:bidi="de-DE"/>
        </w:rPr>
        <w:t xml:space="preserve">Baratz </w:t>
      </w:r>
      <w:r w:rsidR="00001745">
        <w:t xml:space="preserve">σ’ ένα ονομαστό άρθρο </w:t>
      </w:r>
      <w:r>
        <w:t>τους</w:t>
      </w:r>
      <w:r w:rsidR="00001745">
        <w:t xml:space="preserve">, </w:t>
      </w:r>
      <w:r w:rsidR="00001745" w:rsidRPr="002A7A4F">
        <w:rPr>
          <w:lang w:eastAsia="en-US" w:bidi="en-US"/>
        </w:rPr>
        <w:t>«</w:t>
      </w:r>
      <w:r w:rsidR="00001745">
        <w:rPr>
          <w:lang w:val="en-US" w:eastAsia="en-US" w:bidi="en-US"/>
        </w:rPr>
        <w:t>The</w:t>
      </w:r>
      <w:r w:rsidR="00001745" w:rsidRPr="002A7A4F">
        <w:rPr>
          <w:lang w:eastAsia="en-US" w:bidi="en-US"/>
        </w:rPr>
        <w:t xml:space="preserve"> </w:t>
      </w:r>
      <w:r w:rsidR="00001745">
        <w:rPr>
          <w:lang w:val="en-US" w:eastAsia="en-US" w:bidi="en-US"/>
        </w:rPr>
        <w:t>two</w:t>
      </w:r>
      <w:r w:rsidR="00001745" w:rsidRPr="002A7A4F">
        <w:rPr>
          <w:lang w:eastAsia="en-US" w:bidi="en-US"/>
        </w:rPr>
        <w:t xml:space="preserve"> </w:t>
      </w:r>
      <w:r w:rsidR="00001745">
        <w:rPr>
          <w:lang w:val="en-US" w:eastAsia="en-US" w:bidi="en-US"/>
        </w:rPr>
        <w:t>Faces</w:t>
      </w:r>
      <w:r w:rsidR="00001745" w:rsidRPr="002A7A4F">
        <w:rPr>
          <w:lang w:eastAsia="en-US" w:bidi="en-US"/>
        </w:rPr>
        <w:t xml:space="preserve"> </w:t>
      </w:r>
      <w:r w:rsidR="00001745">
        <w:rPr>
          <w:lang w:val="en-US" w:eastAsia="en-US" w:bidi="en-US"/>
        </w:rPr>
        <w:t>of</w:t>
      </w:r>
      <w:r w:rsidR="00001745" w:rsidRPr="002A7A4F">
        <w:rPr>
          <w:lang w:eastAsia="en-US" w:bidi="en-US"/>
        </w:rPr>
        <w:t xml:space="preserve"> </w:t>
      </w:r>
      <w:r w:rsidR="00001745">
        <w:rPr>
          <w:lang w:val="fr-FR" w:eastAsia="fr-FR" w:bidi="fr-FR"/>
        </w:rPr>
        <w:t xml:space="preserve">Power» </w:t>
      </w:r>
      <w:r w:rsidR="00001745">
        <w:t xml:space="preserve">[«Τα δύο πρόσωπα της εξουσίας»] (1962), το οποίο άσκησε σοβαρή επιρροή, και σ’ ένα δεύτερο άρθρο </w:t>
      </w:r>
      <w:r w:rsidR="00001745">
        <w:rPr>
          <w:lang w:val="de-DE" w:eastAsia="de-DE" w:bidi="de-DE"/>
        </w:rPr>
        <w:t xml:space="preserve">(Bachrach </w:t>
      </w:r>
      <w:r w:rsidR="00001745">
        <w:t xml:space="preserve">και </w:t>
      </w:r>
      <w:r w:rsidR="00001745">
        <w:rPr>
          <w:lang w:val="de-DE" w:eastAsia="de-DE" w:bidi="de-DE"/>
        </w:rPr>
        <w:t xml:space="preserve">Baratz </w:t>
      </w:r>
      <w:r w:rsidR="00001745">
        <w:t xml:space="preserve">1963), τα οποία μετέπειτα ενσωματώθηκαν (σε τροποποιημένη μορφή) στο βιβλίο </w:t>
      </w:r>
      <w:r>
        <w:t>τους</w:t>
      </w:r>
      <w:r w:rsidR="00001745">
        <w:t xml:space="preserve"> </w:t>
      </w:r>
      <w:r w:rsidR="00001745">
        <w:rPr>
          <w:i/>
          <w:iCs/>
          <w:lang w:val="en-US" w:eastAsia="en-US" w:bidi="en-US"/>
        </w:rPr>
        <w:t>Power</w:t>
      </w:r>
      <w:r w:rsidR="00001745" w:rsidRPr="002A7A4F">
        <w:rPr>
          <w:i/>
          <w:iCs/>
          <w:lang w:eastAsia="en-US" w:bidi="en-US"/>
        </w:rPr>
        <w:t xml:space="preserve"> </w:t>
      </w:r>
      <w:r w:rsidR="00001745">
        <w:rPr>
          <w:i/>
          <w:iCs/>
          <w:lang w:val="en-US" w:eastAsia="en-US" w:bidi="en-US"/>
        </w:rPr>
        <w:t>and</w:t>
      </w:r>
      <w:r w:rsidR="00001745" w:rsidRPr="002A7A4F">
        <w:rPr>
          <w:i/>
          <w:iCs/>
          <w:lang w:eastAsia="en-US" w:bidi="en-US"/>
        </w:rPr>
        <w:t xml:space="preserve"> </w:t>
      </w:r>
      <w:r w:rsidR="00001745">
        <w:rPr>
          <w:i/>
          <w:iCs/>
          <w:lang w:val="en-US" w:eastAsia="en-US" w:bidi="en-US"/>
        </w:rPr>
        <w:t>Poverty</w:t>
      </w:r>
      <w:r w:rsidR="00001745" w:rsidRPr="002A7A4F">
        <w:rPr>
          <w:i/>
          <w:iCs/>
          <w:lang w:eastAsia="en-US" w:bidi="en-US"/>
        </w:rPr>
        <w:t xml:space="preserve"> </w:t>
      </w:r>
      <w:r w:rsidR="00001745">
        <w:rPr>
          <w:i/>
          <w:iCs/>
        </w:rPr>
        <w:t>[Εξουσία και φτώχεια]</w:t>
      </w:r>
      <w:r w:rsidR="00001745">
        <w:t xml:space="preserve"> (1970). Η επιχειρηματολογία αυτών των δύο πολιτικών επιστημόνων δέχθηκε με τη σειρά της σφοδρή αντεπίθεση από </w:t>
      </w:r>
      <w:r>
        <w:t>τους</w:t>
      </w:r>
      <w:r w:rsidR="00001745">
        <w:t xml:space="preserve"> πλουραλιστές, ιδίως από τον </w:t>
      </w:r>
      <w:r w:rsidR="00001745">
        <w:rPr>
          <w:lang w:val="en-US" w:eastAsia="en-US" w:bidi="en-US"/>
        </w:rPr>
        <w:t>Nelson</w:t>
      </w:r>
      <w:r w:rsidR="00001745" w:rsidRPr="002A7A4F">
        <w:rPr>
          <w:lang w:eastAsia="en-US" w:bidi="en-US"/>
        </w:rPr>
        <w:t xml:space="preserve"> </w:t>
      </w:r>
      <w:r w:rsidR="00001745">
        <w:rPr>
          <w:lang w:val="en-US" w:eastAsia="en-US" w:bidi="en-US"/>
        </w:rPr>
        <w:t>Polsby</w:t>
      </w:r>
      <w:r w:rsidR="00001745" w:rsidRPr="002A7A4F">
        <w:rPr>
          <w:lang w:eastAsia="en-US" w:bidi="en-US"/>
        </w:rPr>
        <w:t xml:space="preserve"> </w:t>
      </w:r>
      <w:r w:rsidR="00001745">
        <w:t xml:space="preserve">(1968), τον </w:t>
      </w:r>
      <w:r w:rsidR="00001745">
        <w:rPr>
          <w:lang w:val="en-US" w:eastAsia="en-US" w:bidi="en-US"/>
        </w:rPr>
        <w:t>Raymond</w:t>
      </w:r>
      <w:r w:rsidR="00001745" w:rsidRPr="002A7A4F">
        <w:rPr>
          <w:lang w:eastAsia="en-US" w:bidi="en-US"/>
        </w:rPr>
        <w:t xml:space="preserve"> </w:t>
      </w:r>
      <w:r w:rsidR="00001745">
        <w:rPr>
          <w:lang w:val="en-US" w:eastAsia="en-US" w:bidi="en-US"/>
        </w:rPr>
        <w:t>Wolfinger</w:t>
      </w:r>
      <w:r w:rsidR="00001745" w:rsidRPr="002A7A4F">
        <w:rPr>
          <w:lang w:eastAsia="en-US" w:bidi="en-US"/>
        </w:rPr>
        <w:t xml:space="preserve"> (1971</w:t>
      </w:r>
      <w:r w:rsidR="00001745">
        <w:rPr>
          <w:lang w:val="en-US" w:eastAsia="en-US" w:bidi="en-US"/>
        </w:rPr>
        <w:t>a</w:t>
      </w:r>
      <w:r w:rsidR="00001745" w:rsidRPr="002A7A4F">
        <w:rPr>
          <w:lang w:eastAsia="en-US" w:bidi="en-US"/>
        </w:rPr>
        <w:t>), 1971</w:t>
      </w:r>
      <w:r w:rsidR="00001745">
        <w:rPr>
          <w:lang w:val="en-US" w:eastAsia="en-US" w:bidi="en-US"/>
        </w:rPr>
        <w:t>b</w:t>
      </w:r>
      <w:r w:rsidR="00001745" w:rsidRPr="002A7A4F">
        <w:rPr>
          <w:lang w:eastAsia="en-US" w:bidi="en-US"/>
        </w:rPr>
        <w:t xml:space="preserve">) </w:t>
      </w:r>
      <w:r w:rsidR="00001745">
        <w:t xml:space="preserve">και τον </w:t>
      </w:r>
      <w:r w:rsidR="00001745">
        <w:rPr>
          <w:lang w:val="en-US" w:eastAsia="en-US" w:bidi="en-US"/>
        </w:rPr>
        <w:t>Richard</w:t>
      </w:r>
      <w:r w:rsidR="00001745" w:rsidRPr="002A7A4F">
        <w:rPr>
          <w:lang w:eastAsia="en-US" w:bidi="en-US"/>
        </w:rPr>
        <w:t xml:space="preserve"> </w:t>
      </w:r>
      <w:r w:rsidR="00001745">
        <w:rPr>
          <w:lang w:val="en-US" w:eastAsia="en-US" w:bidi="en-US"/>
        </w:rPr>
        <w:t>Merelman</w:t>
      </w:r>
      <w:r w:rsidR="00001745" w:rsidRPr="002A7A4F">
        <w:rPr>
          <w:lang w:eastAsia="en-US" w:bidi="en-US"/>
        </w:rPr>
        <w:t xml:space="preserve"> (1968</w:t>
      </w:r>
      <w:r w:rsidR="00001745">
        <w:rPr>
          <w:lang w:val="en-US" w:eastAsia="en-US" w:bidi="en-US"/>
        </w:rPr>
        <w:t>a</w:t>
      </w:r>
      <w:r w:rsidR="00001745" w:rsidRPr="002A7A4F">
        <w:rPr>
          <w:lang w:eastAsia="en-US" w:bidi="en-US"/>
        </w:rPr>
        <w:t>, 1968</w:t>
      </w:r>
      <w:r w:rsidR="00001745">
        <w:rPr>
          <w:lang w:val="en-US" w:eastAsia="en-US" w:bidi="en-US"/>
        </w:rPr>
        <w:t>b</w:t>
      </w:r>
      <w:r w:rsidR="00001745" w:rsidRPr="002A7A4F">
        <w:rPr>
          <w:lang w:eastAsia="en-US" w:bidi="en-US"/>
        </w:rPr>
        <w:t xml:space="preserve">)· </w:t>
      </w:r>
      <w:r w:rsidR="00001745">
        <w:t xml:space="preserve">ωστόσο, προσέλκυσε και ορισμένες ενδιαφέρουσες υπερασπίσεις, όπως εκείνη </w:t>
      </w:r>
      <w:r>
        <w:t>του</w:t>
      </w:r>
      <w:r w:rsidR="00001745">
        <w:t xml:space="preserve"> </w:t>
      </w:r>
      <w:r w:rsidR="00001745">
        <w:rPr>
          <w:lang w:val="en-US" w:eastAsia="en-US" w:bidi="en-US"/>
        </w:rPr>
        <w:t>Frederick</w:t>
      </w:r>
      <w:r w:rsidR="00001745" w:rsidRPr="002A7A4F">
        <w:rPr>
          <w:lang w:eastAsia="en-US" w:bidi="en-US"/>
        </w:rPr>
        <w:t xml:space="preserve"> </w:t>
      </w:r>
      <w:r w:rsidR="00001745">
        <w:rPr>
          <w:lang w:val="en-US" w:eastAsia="en-US" w:bidi="en-US"/>
        </w:rPr>
        <w:t>Frey</w:t>
      </w:r>
      <w:r w:rsidR="00001745" w:rsidRPr="002A7A4F">
        <w:rPr>
          <w:lang w:eastAsia="en-US" w:bidi="en-US"/>
        </w:rPr>
        <w:t xml:space="preserve"> </w:t>
      </w:r>
      <w:r w:rsidR="00001745">
        <w:t xml:space="preserve">(1971), κι επιπλέον έτυχε τουλάχιστον μιας εξόχως ενδιαφέρουσας εμπειρικής εφαρμογής, στο βιβλίο </w:t>
      </w:r>
      <w:r>
        <w:t>του</w:t>
      </w:r>
      <w:r w:rsidR="00001745">
        <w:t xml:space="preserve"> </w:t>
      </w:r>
      <w:r w:rsidR="00001745">
        <w:rPr>
          <w:lang w:val="en-US" w:eastAsia="en-US" w:bidi="en-US"/>
        </w:rPr>
        <w:t>Matthew</w:t>
      </w:r>
      <w:r w:rsidR="00001745" w:rsidRPr="002A7A4F">
        <w:rPr>
          <w:lang w:eastAsia="en-US" w:bidi="en-US"/>
        </w:rPr>
        <w:t xml:space="preserve"> </w:t>
      </w:r>
      <w:r w:rsidR="00001745">
        <w:rPr>
          <w:lang w:val="en-US" w:eastAsia="en-US" w:bidi="en-US"/>
        </w:rPr>
        <w:t>Crenson</w:t>
      </w:r>
      <w:r w:rsidR="00001745" w:rsidRPr="002A7A4F">
        <w:rPr>
          <w:lang w:eastAsia="en-US" w:bidi="en-US"/>
        </w:rPr>
        <w:t xml:space="preserve"> </w:t>
      </w:r>
      <w:r w:rsidR="00001745">
        <w:rPr>
          <w:i/>
          <w:iCs/>
          <w:lang w:val="en-US" w:eastAsia="en-US" w:bidi="en-US"/>
        </w:rPr>
        <w:t>The</w:t>
      </w:r>
      <w:r w:rsidR="00001745" w:rsidRPr="002A7A4F">
        <w:rPr>
          <w:i/>
          <w:iCs/>
          <w:lang w:eastAsia="en-US" w:bidi="en-US"/>
        </w:rPr>
        <w:t xml:space="preserve"> </w:t>
      </w:r>
      <w:r w:rsidR="00001745">
        <w:rPr>
          <w:i/>
          <w:iCs/>
          <w:lang w:val="en-US" w:eastAsia="en-US" w:bidi="en-US"/>
        </w:rPr>
        <w:t>Un</w:t>
      </w:r>
      <w:r w:rsidR="00001745" w:rsidRPr="002A7A4F">
        <w:rPr>
          <w:i/>
          <w:iCs/>
          <w:lang w:eastAsia="en-US" w:bidi="en-US"/>
        </w:rPr>
        <w:t>-</w:t>
      </w:r>
      <w:r w:rsidR="00001745">
        <w:rPr>
          <w:i/>
          <w:iCs/>
          <w:lang w:val="en-US" w:eastAsia="en-US" w:bidi="en-US"/>
        </w:rPr>
        <w:t>Politics</w:t>
      </w:r>
      <w:r w:rsidR="00001745" w:rsidRPr="002A7A4F">
        <w:rPr>
          <w:i/>
          <w:iCs/>
          <w:lang w:eastAsia="en-US" w:bidi="en-US"/>
        </w:rPr>
        <w:t xml:space="preserve"> </w:t>
      </w:r>
      <w:r w:rsidR="00001745">
        <w:rPr>
          <w:i/>
          <w:iCs/>
          <w:lang w:val="en-US" w:eastAsia="en-US" w:bidi="en-US"/>
        </w:rPr>
        <w:t>of</w:t>
      </w:r>
      <w:r w:rsidR="00001745" w:rsidRPr="002A7A4F">
        <w:rPr>
          <w:i/>
          <w:iCs/>
          <w:lang w:eastAsia="en-US" w:bidi="en-US"/>
        </w:rPr>
        <w:t xml:space="preserve"> </w:t>
      </w:r>
      <w:r w:rsidR="00001745">
        <w:rPr>
          <w:i/>
          <w:iCs/>
          <w:lang w:val="de-DE" w:eastAsia="de-DE" w:bidi="de-DE"/>
        </w:rPr>
        <w:t xml:space="preserve">Air </w:t>
      </w:r>
      <w:r w:rsidR="00001745">
        <w:rPr>
          <w:i/>
          <w:iCs/>
          <w:lang w:val="en-US" w:eastAsia="en-US" w:bidi="en-US"/>
        </w:rPr>
        <w:t>Pollution</w:t>
      </w:r>
      <w:r w:rsidR="00001745" w:rsidRPr="002A7A4F">
        <w:rPr>
          <w:i/>
          <w:iCs/>
          <w:lang w:eastAsia="en-US" w:bidi="en-US"/>
        </w:rPr>
        <w:t xml:space="preserve"> </w:t>
      </w:r>
      <w:r w:rsidR="00001745">
        <w:rPr>
          <w:i/>
          <w:iCs/>
        </w:rPr>
        <w:t>[Ημη-πολιτική της ατμοσφαιρικής ρύπανσης]</w:t>
      </w:r>
      <w:r w:rsidR="00001745">
        <w:t xml:space="preserve"> </w:t>
      </w:r>
      <w:r w:rsidR="00001745" w:rsidRPr="002A7A4F">
        <w:rPr>
          <w:lang w:eastAsia="en-US" w:bidi="en-US"/>
        </w:rPr>
        <w:t>(</w:t>
      </w:r>
      <w:r w:rsidR="00001745">
        <w:rPr>
          <w:lang w:val="en-US" w:eastAsia="en-US" w:bidi="en-US"/>
        </w:rPr>
        <w:t>Crenson</w:t>
      </w:r>
      <w:r w:rsidR="00001745" w:rsidRPr="002A7A4F">
        <w:rPr>
          <w:lang w:eastAsia="en-US" w:bidi="en-US"/>
        </w:rPr>
        <w:t xml:space="preserve"> </w:t>
      </w:r>
      <w:r w:rsidR="00001745">
        <w:t xml:space="preserve">1971). Η δική </w:t>
      </w:r>
      <w:r w:rsidR="008C49E9">
        <w:t>μου</w:t>
      </w:r>
      <w:r w:rsidR="00001745">
        <w:t xml:space="preserve"> επιχειρηματολογία υποστηρίζει πως η </w:t>
      </w:r>
      <w:r w:rsidR="00587118">
        <w:t>πλουραλιστική</w:t>
      </w:r>
      <w:r w:rsidR="00001745">
        <w:t xml:space="preserve"> θεώρηση υπήρξε πράγματι ανεπαρκής για </w:t>
      </w:r>
      <w:r>
        <w:t>τους</w:t>
      </w:r>
      <w:r w:rsidR="00001745">
        <w:t xml:space="preserve"> λόγους </w:t>
      </w:r>
      <w:r>
        <w:t>που</w:t>
      </w:r>
      <w:r w:rsidR="00001745">
        <w:t xml:space="preserve"> προβάλλουν οι </w:t>
      </w:r>
      <w:r w:rsidR="00001745">
        <w:rPr>
          <w:lang w:val="de-DE" w:eastAsia="de-DE" w:bidi="de-DE"/>
        </w:rPr>
        <w:t xml:space="preserve">Bachrach </w:t>
      </w:r>
      <w:r w:rsidR="00001745">
        <w:t xml:space="preserve">και </w:t>
      </w:r>
      <w:r w:rsidR="00001745">
        <w:rPr>
          <w:lang w:val="de-DE" w:eastAsia="de-DE" w:bidi="de-DE"/>
        </w:rPr>
        <w:t xml:space="preserve">Baratz. </w:t>
      </w:r>
      <w:r w:rsidR="00001745">
        <w:t xml:space="preserve">Ωστόσο, ενώ η άποψη των δύο αυτών επιστημόνων προχωράει ένα βήμα παραπέρα, θεωρώ ότι και αυτή, με τη σειρά της, δεν προχωράει αρκετά και ότι χρειάζεται μια δραστική ενίσχυση. Η στρατηγική </w:t>
      </w:r>
      <w:r w:rsidR="008C49E9">
        <w:t>μου</w:t>
      </w:r>
      <w:r w:rsidR="00587118">
        <w:t xml:space="preserve"> συνίσταται στο να σχεδιάσω</w:t>
      </w:r>
      <w:r w:rsidR="00001745">
        <w:rPr>
          <w:b/>
          <w:bCs/>
        </w:rPr>
        <w:t xml:space="preserve"> </w:t>
      </w:r>
      <w:r w:rsidR="00001745">
        <w:t>τρεις εννοιολογικούς χάρτες, οι οποίοι ελπίζω ότι θα αποκαλύψουν</w:t>
      </w:r>
      <w:r w:rsidR="00587118">
        <w:t xml:space="preserve"> </w:t>
      </w:r>
      <w:r w:rsidR="00001745">
        <w:br w:type="page"/>
      </w:r>
      <w:r w:rsidR="00001745">
        <w:lastRenderedPageBreak/>
        <w:t xml:space="preserve">τα διακριτικά στοιχεία αυτών των τριών θεωρήσεων της εξουσίας: </w:t>
      </w:r>
      <w:r w:rsidR="00587118">
        <w:t>δηλαδή</w:t>
      </w:r>
      <w:r w:rsidR="00001745">
        <w:t xml:space="preserve">, εκείνης των πλουραλιστών (την οποία ονομάζω μονοδιάστατη θεώρηση), εκείνης των επικριτών </w:t>
      </w:r>
      <w:r>
        <w:t>τους</w:t>
      </w:r>
      <w:r w:rsidR="00001745">
        <w:t xml:space="preserve"> (την οποία ονομάζω δισδιάστατη θεώρηση), και μιας τρίτης θεώρησης της εξουσίας (την οποία ονομάζω τρισδιάστατη). Στη συνέχεια θα πραγματευτώ τα ιδιαίτερα πλεονεκτήματα και μειονεκτήματα αυτών των τριών προσεγγίσεων και θα προσπαθήσω να καταδείξω, με παραδείγματα, πως η τρίτη θεώρηση μας επιτρέπει να συναγάγουμε μια βαθύτερη και πιο ικανοποιητική ανάλυση των σχέσεων εξουσίας από </w:t>
      </w:r>
      <w:r w:rsidR="00587118">
        <w:t>ό,τι</w:t>
      </w:r>
      <w:r w:rsidR="00001745">
        <w:t xml:space="preserve"> κάθε μια από τις </w:t>
      </w:r>
      <w:r>
        <w:t>δύο</w:t>
      </w:r>
      <w:r w:rsidR="00001745">
        <w:t xml:space="preserve"> προηγούμενες.</w:t>
      </w:r>
    </w:p>
    <w:p w:rsidR="008179E3" w:rsidRDefault="00001745" w:rsidP="00587118">
      <w:pPr>
        <w:pStyle w:val="Heading2"/>
      </w:pPr>
      <w:bookmarkStart w:id="33" w:name="_Toc500172573"/>
      <w:r>
        <w:t>Η ΜΟΝΟΔΙΑΣΤΑΤΗ ΘΕΩΡΗΣΗ</w:t>
      </w:r>
      <w:bookmarkEnd w:id="33"/>
    </w:p>
    <w:p w:rsidR="00587118" w:rsidRDefault="00001745">
      <w:r>
        <w:t>Αυτή η προσέγγιση αποκαλείται συχνά η «</w:t>
      </w:r>
      <w:r w:rsidR="00587118">
        <w:t>πλουραλιστική</w:t>
      </w:r>
      <w:r>
        <w:t xml:space="preserve">» θεώρηση της εξουσίας, αλλά ο χαρακτηρισμός ετούτος είναι </w:t>
      </w:r>
      <w:r w:rsidR="00587118">
        <w:t>ήδη</w:t>
      </w:r>
      <w:r>
        <w:t xml:space="preserve"> παραπλανητικός, καθότι ο σκοπός των </w:t>
      </w:r>
      <w:r>
        <w:rPr>
          <w:lang w:val="en-US" w:eastAsia="en-US" w:bidi="en-US"/>
        </w:rPr>
        <w:t>Dahl</w:t>
      </w:r>
      <w:r w:rsidRPr="002A7A4F">
        <w:rPr>
          <w:lang w:eastAsia="en-US" w:bidi="en-US"/>
        </w:rPr>
        <w:t xml:space="preserve">, </w:t>
      </w:r>
      <w:r>
        <w:rPr>
          <w:lang w:val="en-US" w:eastAsia="en-US" w:bidi="en-US"/>
        </w:rPr>
        <w:t>Polsby</w:t>
      </w:r>
      <w:r w:rsidRPr="002A7A4F">
        <w:rPr>
          <w:lang w:eastAsia="en-US" w:bidi="en-US"/>
        </w:rPr>
        <w:t xml:space="preserve">, </w:t>
      </w:r>
      <w:r>
        <w:rPr>
          <w:lang w:val="en-US" w:eastAsia="en-US" w:bidi="en-US"/>
        </w:rPr>
        <w:t>Wolfinger</w:t>
      </w:r>
      <w:r w:rsidRPr="002A7A4F">
        <w:rPr>
          <w:lang w:eastAsia="en-US" w:bidi="en-US"/>
        </w:rPr>
        <w:t xml:space="preserve"> </w:t>
      </w:r>
      <w:r>
        <w:t xml:space="preserve">και άλλων ήταν να αποδείξουν ότι η εξουσία (όπως την προσδιορίζουν) έχει όντως κατανεμηθεί πλουραλιστικά, για παράδειγμα, στο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t>και γενικότερα στο όλο πολιτικό σύστημα των Ηνωμένων Πολιτειών. Το να μιλάει κανείς, όπως κάνουν αυτοί οι συγγραφείς, για μια «</w:t>
      </w:r>
      <w:r w:rsidR="00587118">
        <w:t>πλουραλιστική</w:t>
      </w:r>
      <w:r>
        <w:t xml:space="preserve"> θεώρηση» η μια «</w:t>
      </w:r>
      <w:r w:rsidR="00587118">
        <w:t>πλουραλιστική</w:t>
      </w:r>
      <w:r>
        <w:t xml:space="preserve"> προσέγγιση» της εξουσίας, η για μια «</w:t>
      </w:r>
      <w:r w:rsidR="00587118">
        <w:t>πλουραλιστική</w:t>
      </w:r>
      <w:r>
        <w:t xml:space="preserve"> μεθοδολογία», σημαίνει ότι τα συμπεράσματα των πλουραλιστών ενυπάρχουν </w:t>
      </w:r>
      <w:r w:rsidR="00587118">
        <w:t>ήδη</w:t>
      </w:r>
      <w:r>
        <w:t xml:space="preserve"> μέσα στις έννοιές </w:t>
      </w:r>
      <w:r w:rsidR="00E21379">
        <w:t>τους</w:t>
      </w:r>
      <w:r>
        <w:t xml:space="preserve">, στην προσέγγιση και τη μέθοδο </w:t>
      </w:r>
      <w:r w:rsidR="00E21379">
        <w:t>τους</w:t>
      </w:r>
      <w:r>
        <w:t xml:space="preserve">. Πραγματικά, δεν νομίζω ότι κάτι τέτοιο </w:t>
      </w:r>
      <w:r w:rsidR="00E21379">
        <w:t>ισχύει</w:t>
      </w:r>
      <w:r>
        <w:t xml:space="preserve">. Φρονώ ότι σε ορισμένες περιπτώσεις οι έννοιες και προσεγγίσεις αυτές είναι ικανές να παράγουν μη πλουραλιστικά συμπεράσματα. Η άποψη </w:t>
      </w:r>
      <w:r w:rsidR="00E21379">
        <w:t>τους</w:t>
      </w:r>
      <w:r>
        <w:t xml:space="preserve"> καταλήγει σε ελιτιστικά συμπεράσματα όταν εφαρμόζεται σε ελιτιστικές δομές </w:t>
      </w:r>
      <w:r w:rsidR="00587118">
        <w:t>λήψη</w:t>
      </w:r>
      <w:r>
        <w:t xml:space="preserve">ς αποφάσεων, και σε πλουραλιστικά συμπεράσματα όταν εφαρμόζεται σε πλουραλιστικές δομές </w:t>
      </w:r>
      <w:r w:rsidR="00587118">
        <w:t>λήψη</w:t>
      </w:r>
      <w:r>
        <w:t xml:space="preserve">ς αποφάσεων (και, επίσης, όπως θα υποστηρίξω, σε πλουραλιστικά συμπεράσματα όταν εφαρμόζεται σε δομές τις οποίες αυτή προσδιορίζει ως πλουραλιστικές, ενώ άλλες θεωρήσεις της εξουσίας δεν τις προσδιορίζουν ως τέτοιες). Έτσι, στην αποπειρά </w:t>
      </w:r>
      <w:r w:rsidR="008C49E9">
        <w:t>μου</w:t>
      </w:r>
      <w:r>
        <w:t xml:space="preserve"> να καταδείξω τα χαρακτηριστικά αυτής της θεώρησης, θα προσδιορίσω τα διακριτικά της στοιχεία ανεξάρτητα από τα πλουραλιστικά συμπεράσματα </w:t>
      </w:r>
      <w:r w:rsidR="00E21379">
        <w:t>που</w:t>
      </w:r>
      <w:r>
        <w:t xml:space="preserve"> </w:t>
      </w:r>
      <w:r w:rsidR="00587118">
        <w:t>εξήχθησαν</w:t>
      </w:r>
      <w:r>
        <w:t xml:space="preserve"> βάσει αυτής.</w:t>
      </w:r>
    </w:p>
    <w:p w:rsidR="008179E3" w:rsidRDefault="00001745">
      <w:r>
        <w:br w:type="page"/>
      </w:r>
      <w:r>
        <w:lastRenderedPageBreak/>
        <w:t xml:space="preserve">Στο πρώιμο άρθρο </w:t>
      </w:r>
      <w:r w:rsidR="00E21379">
        <w:t>του</w:t>
      </w:r>
      <w:r>
        <w:t xml:space="preserve"> </w:t>
      </w:r>
      <w:r>
        <w:rPr>
          <w:lang w:val="fr-FR" w:eastAsia="fr-FR" w:bidi="fr-FR"/>
        </w:rPr>
        <w:t xml:space="preserve">«The Concept </w:t>
      </w:r>
      <w:r>
        <w:rPr>
          <w:lang w:val="en-US" w:eastAsia="en-US" w:bidi="en-US"/>
        </w:rPr>
        <w:t>of</w:t>
      </w:r>
      <w:r w:rsidRPr="002A7A4F">
        <w:rPr>
          <w:lang w:eastAsia="en-US" w:bidi="en-US"/>
        </w:rPr>
        <w:t xml:space="preserve"> </w:t>
      </w:r>
      <w:r>
        <w:rPr>
          <w:lang w:val="fr-FR" w:eastAsia="fr-FR" w:bidi="fr-FR"/>
        </w:rPr>
        <w:t xml:space="preserve">Power» [«H </w:t>
      </w:r>
      <w:r>
        <w:t xml:space="preserve">έννοια της εξουσίας»], ο </w:t>
      </w:r>
      <w:r>
        <w:rPr>
          <w:lang w:val="en-US" w:eastAsia="en-US" w:bidi="en-US"/>
        </w:rPr>
        <w:t>Dahl</w:t>
      </w:r>
      <w:r w:rsidRPr="002A7A4F">
        <w:rPr>
          <w:lang w:eastAsia="en-US" w:bidi="en-US"/>
        </w:rPr>
        <w:t xml:space="preserve"> </w:t>
      </w:r>
      <w:r>
        <w:t>περιγράφει τη «διαισθητική [</w:t>
      </w:r>
      <w:r w:rsidR="00E21379">
        <w:t>του</w:t>
      </w:r>
      <w:r>
        <w:t xml:space="preserve">] ιδέα για την εξουσία» ως «κάτι παρόμοιο με το εξής: ο </w:t>
      </w:r>
      <w:r>
        <w:rPr>
          <w:i/>
          <w:iCs/>
          <w:lang w:val="fr-FR" w:eastAsia="fr-FR" w:bidi="fr-FR"/>
        </w:rPr>
        <w:t>A</w:t>
      </w:r>
      <w:r>
        <w:rPr>
          <w:lang w:val="fr-FR" w:eastAsia="fr-FR" w:bidi="fr-FR"/>
        </w:rPr>
        <w:t xml:space="preserve"> </w:t>
      </w:r>
      <w:r>
        <w:t xml:space="preserve">έχει εξουσία επί </w:t>
      </w:r>
      <w:r w:rsidR="00E21379">
        <w:t>του</w:t>
      </w:r>
      <w:r>
        <w:t xml:space="preserve"> </w:t>
      </w:r>
      <w:r>
        <w:rPr>
          <w:i/>
          <w:iCs/>
        </w:rPr>
        <w:t>Β</w:t>
      </w:r>
      <w:r>
        <w:t xml:space="preserve"> στο βαθμό </w:t>
      </w:r>
      <w:r w:rsidR="00E21379">
        <w:t>που</w:t>
      </w:r>
      <w:r>
        <w:t xml:space="preserve"> μπορεί να κάνει τον </w:t>
      </w:r>
      <w:r>
        <w:rPr>
          <w:i/>
          <w:iCs/>
        </w:rPr>
        <w:t>Β</w:t>
      </w:r>
      <w:r>
        <w:t xml:space="preserve"> να διαπράξει κάτι </w:t>
      </w:r>
      <w:r w:rsidR="00E21379">
        <w:t>που</w:t>
      </w:r>
      <w:r>
        <w:t xml:space="preserve">, ειδάλλως, δεν θα διέπραττε» </w:t>
      </w:r>
      <w:r w:rsidRPr="002A7A4F">
        <w:rPr>
          <w:lang w:eastAsia="en-US" w:bidi="en-US"/>
        </w:rPr>
        <w:t>(</w:t>
      </w:r>
      <w:r>
        <w:rPr>
          <w:lang w:val="en-US" w:eastAsia="en-US" w:bidi="en-US"/>
        </w:rPr>
        <w:t>Dahl</w:t>
      </w:r>
      <w:r w:rsidRPr="002A7A4F">
        <w:rPr>
          <w:lang w:eastAsia="en-US" w:bidi="en-US"/>
        </w:rPr>
        <w:t xml:space="preserve"> </w:t>
      </w:r>
      <w:r>
        <w:t xml:space="preserve">1957, στο </w:t>
      </w:r>
      <w:r>
        <w:rPr>
          <w:lang w:val="fr-FR" w:eastAsia="fr-FR" w:bidi="fr-FR"/>
        </w:rPr>
        <w:t xml:space="preserve">Bell, Edwards </w:t>
      </w:r>
      <w:r>
        <w:t xml:space="preserve">και </w:t>
      </w:r>
      <w:r>
        <w:rPr>
          <w:lang w:val="en-US" w:eastAsia="en-US" w:bidi="en-US"/>
        </w:rPr>
        <w:t>Harrison</w:t>
      </w:r>
      <w:r w:rsidRPr="002A7A4F">
        <w:rPr>
          <w:lang w:eastAsia="en-US" w:bidi="en-US"/>
        </w:rPr>
        <w:t xml:space="preserve"> </w:t>
      </w:r>
      <w:r>
        <w:rPr>
          <w:lang w:val="en-US" w:eastAsia="en-US" w:bidi="en-US"/>
        </w:rPr>
        <w:t>Wagner</w:t>
      </w:r>
      <w:r w:rsidRPr="002A7A4F">
        <w:rPr>
          <w:lang w:eastAsia="en-US" w:bidi="en-US"/>
        </w:rPr>
        <w:t xml:space="preserve"> </w:t>
      </w:r>
      <w:r>
        <w:t>(επιμ.) 1969: 80). Λίγο παρακάτω στο ίδιο άρθρο, περιγράφει ελαφρώς διαφορετικά τη «διαισθητική [</w:t>
      </w:r>
      <w:r w:rsidR="00E21379">
        <w:t>του</w:t>
      </w:r>
      <w:r>
        <w:t xml:space="preserve">] άποψη για τη σχέση εξουσίας»: μοιάζει, γράφει, «να αντιστοιχεί σε μια επιτυχημένη απόπειρα </w:t>
      </w:r>
      <w:r w:rsidR="00E21379">
        <w:t>του</w:t>
      </w:r>
      <w:r>
        <w:t xml:space="preserve"> </w:t>
      </w:r>
      <w:r>
        <w:rPr>
          <w:i/>
          <w:iCs/>
          <w:lang w:val="fr-FR" w:eastAsia="fr-FR" w:bidi="fr-FR"/>
        </w:rPr>
        <w:t>A</w:t>
      </w:r>
      <w:r>
        <w:rPr>
          <w:lang w:val="fr-FR" w:eastAsia="fr-FR" w:bidi="fr-FR"/>
        </w:rPr>
        <w:t xml:space="preserve"> </w:t>
      </w:r>
      <w:r>
        <w:t xml:space="preserve">να κάνει </w:t>
      </w:r>
      <w:r>
        <w:rPr>
          <w:i/>
          <w:iCs/>
        </w:rPr>
        <w:t>κάποιον</w:t>
      </w:r>
      <w:r>
        <w:t xml:space="preserve"> να διαπράξει κάτι το οποίο διαφορετικά αυτός δεν θα διέπραττε» (στο ίδιο, σελ. 82). Σημειώστε ότι η πρώτη διατύπωση αναφέρεται στη ικανότητα </w:t>
      </w:r>
      <w:r w:rsidR="00E21379">
        <w:t>του</w:t>
      </w:r>
      <w:r>
        <w:t xml:space="preserve"> </w:t>
      </w:r>
      <w:r>
        <w:rPr>
          <w:i/>
          <w:iCs/>
          <w:lang w:val="en-US" w:eastAsia="en-US" w:bidi="en-US"/>
        </w:rPr>
        <w:t>A</w:t>
      </w:r>
      <w:r w:rsidRPr="002A7A4F">
        <w:rPr>
          <w:lang w:eastAsia="en-US" w:bidi="en-US"/>
        </w:rPr>
        <w:t xml:space="preserve"> </w:t>
      </w:r>
      <w:r>
        <w:t xml:space="preserve">(«... στο βαθμό </w:t>
      </w:r>
      <w:r w:rsidR="00E21379">
        <w:t>που</w:t>
      </w:r>
      <w:r>
        <w:t xml:space="preserve"> μπορεί να κάνει τον </w:t>
      </w:r>
      <w:r>
        <w:rPr>
          <w:i/>
          <w:iCs/>
        </w:rPr>
        <w:t>Β</w:t>
      </w:r>
      <w:r>
        <w:t xml:space="preserve"> να διαπράξει κάτι...»), ενώ η δεύτερη εξειδικεύει μια επιτυχημένη απόπειρα αυτό, βεβαίως, συνιστά τη διαφορά ανάμεσα στη δυνάμει και στην πραγματική εξουσία, τη διαφορά μεταξύ της κατοχής της εξουσίας και της άσκησης της. Αυτό το τελευταίο -η άσκηση της εξουσίας</w:t>
      </w:r>
      <w:r w:rsidR="00587118">
        <w:t xml:space="preserve">- </w:t>
      </w:r>
      <w:r>
        <w:t xml:space="preserve">είναι το κεντρικό σημείο για τη συγκεκριμένη θεώρηση της εξουσίας (σε αντιδιαστολή προς την εστίαση των λεγόμενων «ελιτιστών» στις θετικές γνώμες για την εξουσία). Η κεντρική μέθοδος </w:t>
      </w:r>
      <w:r w:rsidR="00E21379">
        <w:t>του</w:t>
      </w:r>
      <w:r>
        <w:t xml:space="preserve"> </w:t>
      </w:r>
      <w:r>
        <w:rPr>
          <w:lang w:val="en-US" w:eastAsia="en-US" w:bidi="en-US"/>
        </w:rPr>
        <w:t>Dahl</w:t>
      </w:r>
      <w:r w:rsidRPr="002A7A4F">
        <w:rPr>
          <w:lang w:eastAsia="en-US" w:bidi="en-US"/>
        </w:rPr>
        <w:t xml:space="preserve"> </w:t>
      </w:r>
      <w:r>
        <w:t xml:space="preserve">στο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συνίσταται στο «να προσδιορίσει, για κάθε συγκεκριμένη απόφαση, ποιοι συμμετέχοντες είχαν εισηγηθεί εναλλακτικές προτάσεις οι οποίες τελικά υιοθετήθηκαν, ποιοι είχαν εμποδίσει με αρνησικυρία προτάσεις τις οποίες </w:t>
      </w:r>
      <w:r w:rsidR="00A24D5D">
        <w:t>εισηγήθηκαν</w:t>
      </w:r>
      <w:r>
        <w:t xml:space="preserve"> άλλοι, ποιοι είχαν προτείνει εναλλακτικές επιλογές </w:t>
      </w:r>
      <w:r w:rsidR="00E21379">
        <w:t>που</w:t>
      </w:r>
      <w:r>
        <w:t xml:space="preserve"> απορρίφθηκαν. Αυτές οι ενέργειες στη συνέχεια ταξινομήθηκαν ως “επιτυχίες” η ως “ήττες”. Οι συμμετέχοντες με τα μεγαλύτερα ποσοστά επιτυχιών από τον συνολικό αριθμό των επιτυχιών θεωρήθηκε, έπειτα, πως ήταν οι πιο ικανοί στην επιρροή» </w:t>
      </w:r>
      <w:r w:rsidRPr="002A7A4F">
        <w:rPr>
          <w:lang w:eastAsia="en-US" w:bidi="en-US"/>
        </w:rPr>
        <w:t>(</w:t>
      </w:r>
      <w:r>
        <w:rPr>
          <w:lang w:val="en-US" w:eastAsia="en-US" w:bidi="en-US"/>
        </w:rPr>
        <w:t>Dahl</w:t>
      </w:r>
      <w:r w:rsidRPr="002A7A4F">
        <w:rPr>
          <w:lang w:eastAsia="en-US" w:bidi="en-US"/>
        </w:rPr>
        <w:t xml:space="preserve"> </w:t>
      </w:r>
      <w:r>
        <w:t>1961: 336)</w:t>
      </w:r>
      <w:r w:rsidR="00A24D5D">
        <w:rPr>
          <w:rStyle w:val="FootnoteReference"/>
        </w:rPr>
        <w:footnoteReference w:id="61"/>
      </w:r>
      <w:r>
        <w:t xml:space="preserve">. Εν συντομία, όπως γράφει ο </w:t>
      </w:r>
      <w:r>
        <w:rPr>
          <w:lang w:val="en-US" w:eastAsia="en-US" w:bidi="en-US"/>
        </w:rPr>
        <w:t>Polsby</w:t>
      </w:r>
      <w:r w:rsidRPr="002A7A4F">
        <w:rPr>
          <w:lang w:eastAsia="en-US" w:bidi="en-US"/>
        </w:rPr>
        <w:t xml:space="preserve">, </w:t>
      </w:r>
      <w:r>
        <w:t xml:space="preserve">«στην </w:t>
      </w:r>
      <w:r w:rsidR="00587118">
        <w:t>πλουραλιστική</w:t>
      </w:r>
      <w:r>
        <w:t xml:space="preserve"> άποψη [...] γίνεται μια απόπειρα να μελετήσουμε συγκεκριμένες εκβάσεις έτσι ώστε να εκτιμήσουμε ποιος επικρατεί πραγματικά στη </w:t>
      </w:r>
      <w:r w:rsidR="00587118">
        <w:t>λήψη</w:t>
      </w:r>
      <w:r>
        <w:t xml:space="preserve"> αποφάσεων της κοινότητας» </w:t>
      </w:r>
      <w:r w:rsidRPr="002A7A4F">
        <w:rPr>
          <w:lang w:eastAsia="en-US" w:bidi="en-US"/>
        </w:rPr>
        <w:t>(</w:t>
      </w:r>
      <w:r>
        <w:rPr>
          <w:lang w:val="en-US" w:eastAsia="en-US" w:bidi="en-US"/>
        </w:rPr>
        <w:t>Polsby</w:t>
      </w:r>
      <w:r w:rsidRPr="002A7A4F">
        <w:rPr>
          <w:lang w:eastAsia="en-US" w:bidi="en-US"/>
        </w:rPr>
        <w:t xml:space="preserve"> </w:t>
      </w:r>
      <w:r>
        <w:t>1963: 113). Η έμφαση εδώ δίνεται στ</w:t>
      </w:r>
      <w:r w:rsidR="00587118">
        <w:t>η μελέτη συγκεκριμένων, παρατηρή</w:t>
      </w:r>
      <w:r>
        <w:t xml:space="preserve">σιμων </w:t>
      </w:r>
      <w:r>
        <w:rPr>
          <w:i/>
          <w:iCs/>
        </w:rPr>
        <w:t>συμπεριφορών.</w:t>
      </w:r>
      <w:r>
        <w:t xml:space="preserve"> Ο ερευνητής, σύμφωνα με τον </w:t>
      </w:r>
      <w:r>
        <w:rPr>
          <w:lang w:val="en-US" w:eastAsia="en-US" w:bidi="en-US"/>
        </w:rPr>
        <w:t>Polsby</w:t>
      </w:r>
      <w:r w:rsidRPr="002A7A4F">
        <w:rPr>
          <w:lang w:eastAsia="en-US" w:bidi="en-US"/>
        </w:rPr>
        <w:t xml:space="preserve">, </w:t>
      </w:r>
      <w:r>
        <w:t xml:space="preserve">«θα </w:t>
      </w:r>
      <w:r w:rsidR="00587118">
        <w:t>όφειλε</w:t>
      </w:r>
      <w:r>
        <w:t xml:space="preserve"> να μελετά την πραγματική συμπεριφορά, είτε άμεσα, είτε δι’ ανασύστασης</w:t>
      </w:r>
      <w:r w:rsidR="00A24D5D">
        <w:t xml:space="preserve"> </w:t>
      </w:r>
      <w:r w:rsidR="00A24D5D">
        <w:br w:type="page"/>
      </w:r>
      <w:r>
        <w:lastRenderedPageBreak/>
        <w:t xml:space="preserve">της συμπεριφοράς μέσω εγγράφων, πληροφοριοδοτών, εφημερίδων και άλλων πρόσφορων πηγών» (στο ίδιο, σελ. 121). Έτσι, σύμφωνα με τα λεγόμενα </w:t>
      </w:r>
      <w:r w:rsidR="00E21379">
        <w:t>του</w:t>
      </w:r>
      <w:r>
        <w:t xml:space="preserve"> </w:t>
      </w:r>
      <w:r>
        <w:rPr>
          <w:lang w:val="en-US" w:eastAsia="en-US" w:bidi="en-US"/>
        </w:rPr>
        <w:t>Merelman</w:t>
      </w:r>
      <w:r w:rsidRPr="002A7A4F">
        <w:rPr>
          <w:lang w:eastAsia="en-US" w:bidi="en-US"/>
        </w:rPr>
        <w:t xml:space="preserve">, </w:t>
      </w:r>
      <w:r>
        <w:t xml:space="preserve">η μεθοδολογία των πλουραλιστών «μελετούσε την πραγματική συμπεριφορά, υπογράμμιζε λειτουργικούς ορισμούς και </w:t>
      </w:r>
      <w:r w:rsidR="00E21379">
        <w:t>σύνηγαγε</w:t>
      </w:r>
      <w:r>
        <w:t xml:space="preserve"> αποδείξεις. Ακόμα σημαντικότερο, έμοιαζε να παράγει αξιόπιστα συμπεράσματα </w:t>
      </w:r>
      <w:r w:rsidR="00E21379">
        <w:t>που</w:t>
      </w:r>
      <w:r>
        <w:t xml:space="preserve"> ανταποκρίνονταν στα κριτήρια της επιστήμης» </w:t>
      </w:r>
      <w:r w:rsidRPr="002A7A4F">
        <w:rPr>
          <w:lang w:eastAsia="en-US" w:bidi="en-US"/>
        </w:rPr>
        <w:t>(</w:t>
      </w:r>
      <w:r>
        <w:rPr>
          <w:lang w:val="en-US" w:eastAsia="en-US" w:bidi="en-US"/>
        </w:rPr>
        <w:t>Merelman</w:t>
      </w:r>
      <w:r w:rsidRPr="002A7A4F">
        <w:rPr>
          <w:lang w:eastAsia="en-US" w:bidi="en-US"/>
        </w:rPr>
        <w:t xml:space="preserve"> 1968</w:t>
      </w:r>
      <w:r>
        <w:rPr>
          <w:lang w:val="en-US" w:eastAsia="en-US" w:bidi="en-US"/>
        </w:rPr>
        <w:t>a</w:t>
      </w:r>
      <w:r w:rsidRPr="002A7A4F">
        <w:rPr>
          <w:lang w:eastAsia="en-US" w:bidi="en-US"/>
        </w:rPr>
        <w:t xml:space="preserve">: </w:t>
      </w:r>
      <w:r>
        <w:t>451).</w:t>
      </w:r>
    </w:p>
    <w:p w:rsidR="008179E3" w:rsidRDefault="00001745">
      <w:pPr>
        <w:ind w:firstLine="360"/>
      </w:pPr>
      <w:r>
        <w:t xml:space="preserve">(Θα έπρεπε να επισημανθεί εδώ ότι μεταξύ των πλουραλιστών, οι όροι, όπως «εξουσία», «επιρροή» κ.λπ., τείνουν να χρησιμοποιούνται εναλλάξ, με βάση την υπόθεση ότι υπάρχει μια «πρωτογενής έννοια </w:t>
      </w:r>
      <w:r w:rsidR="00E21379">
        <w:t>που</w:t>
      </w:r>
      <w:r>
        <w:t xml:space="preserve"> φαίνεται να βρίσκεται πίσω από </w:t>
      </w:r>
      <w:r>
        <w:rPr>
          <w:i/>
          <w:iCs/>
        </w:rPr>
        <w:t>όλες</w:t>
      </w:r>
      <w:r>
        <w:t xml:space="preserve"> αυτές τις έννοιες» </w:t>
      </w:r>
      <w:r w:rsidRPr="002A7A4F">
        <w:rPr>
          <w:lang w:eastAsia="en-US" w:bidi="en-US"/>
        </w:rPr>
        <w:t>(</w:t>
      </w:r>
      <w:r>
        <w:rPr>
          <w:lang w:val="en-US" w:eastAsia="en-US" w:bidi="en-US"/>
        </w:rPr>
        <w:t>Dahl</w:t>
      </w:r>
      <w:r w:rsidRPr="002A7A4F">
        <w:rPr>
          <w:lang w:eastAsia="en-US" w:bidi="en-US"/>
        </w:rPr>
        <w:t xml:space="preserve"> </w:t>
      </w:r>
      <w:r>
        <w:t xml:space="preserve">1957, στο </w:t>
      </w:r>
      <w:r>
        <w:rPr>
          <w:lang w:val="fr-FR" w:eastAsia="fr-FR" w:bidi="fr-FR"/>
        </w:rPr>
        <w:t xml:space="preserve">Bell, Edwards </w:t>
      </w:r>
      <w:r>
        <w:t xml:space="preserve">και </w:t>
      </w:r>
      <w:r>
        <w:rPr>
          <w:lang w:val="en-US" w:eastAsia="en-US" w:bidi="en-US"/>
        </w:rPr>
        <w:t>Harrison</w:t>
      </w:r>
      <w:r w:rsidRPr="002A7A4F">
        <w:rPr>
          <w:lang w:eastAsia="en-US" w:bidi="en-US"/>
        </w:rPr>
        <w:t xml:space="preserve"> </w:t>
      </w:r>
      <w:r>
        <w:rPr>
          <w:lang w:val="en-US" w:eastAsia="en-US" w:bidi="en-US"/>
        </w:rPr>
        <w:t>Wagner</w:t>
      </w:r>
      <w:r w:rsidRPr="002A7A4F">
        <w:rPr>
          <w:lang w:eastAsia="en-US" w:bidi="en-US"/>
        </w:rPr>
        <w:t xml:space="preserve"> </w:t>
      </w:r>
      <w:r>
        <w:t xml:space="preserve">(επιμ.) 1969: 80). Το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ομιλεί κυρίως για «επιρροή», ενώ ο </w:t>
      </w:r>
      <w:r>
        <w:rPr>
          <w:lang w:val="en-US" w:eastAsia="en-US" w:bidi="en-US"/>
        </w:rPr>
        <w:t>Polsby</w:t>
      </w:r>
      <w:r w:rsidRPr="002A7A4F">
        <w:rPr>
          <w:lang w:eastAsia="en-US" w:bidi="en-US"/>
        </w:rPr>
        <w:t xml:space="preserve"> </w:t>
      </w:r>
      <w:r>
        <w:t>ομιλεί κυρίως για «εξουσία».)</w:t>
      </w:r>
    </w:p>
    <w:p w:rsidR="008179E3" w:rsidRDefault="00001745">
      <w:pPr>
        <w:ind w:firstLine="360"/>
      </w:pPr>
      <w:r>
        <w:t xml:space="preserve">Η έμφαση </w:t>
      </w:r>
      <w:r w:rsidR="00E21379">
        <w:t>που</w:t>
      </w:r>
      <w:r>
        <w:t xml:space="preserve"> δίνουν οι πλουραλιστές στην παρατηρήσιμη συμπεριφορά για τον προσδιορισμό της εξουσίας, </w:t>
      </w:r>
      <w:r w:rsidR="00E21379">
        <w:t>τους</w:t>
      </w:r>
      <w:r>
        <w:t xml:space="preserve"> παρασύρει να αναγάγουν σε κεντρικό θέμα μελέτης </w:t>
      </w:r>
      <w:r w:rsidR="00E21379">
        <w:t>τους</w:t>
      </w:r>
      <w:r>
        <w:t xml:space="preserve"> τη </w:t>
      </w:r>
      <w:r>
        <w:rPr>
          <w:i/>
          <w:iCs/>
        </w:rPr>
        <w:t>λήψη αποφάσεων</w:t>
      </w:r>
      <w:r>
        <w:t xml:space="preserve">. Έτσι, για τον </w:t>
      </w:r>
      <w:r>
        <w:rPr>
          <w:lang w:val="en-US" w:eastAsia="en-US" w:bidi="en-US"/>
        </w:rPr>
        <w:t>Dahl</w:t>
      </w:r>
      <w:r w:rsidRPr="002A7A4F">
        <w:rPr>
          <w:lang w:eastAsia="en-US" w:bidi="en-US"/>
        </w:rPr>
        <w:t xml:space="preserve"> </w:t>
      </w:r>
      <w:r>
        <w:t xml:space="preserve">η εξουσία μπορεί να αναλυθεί μόνο μετά από «προσεκτική εξέταση μιας σειράς συγκεκριμένων αποφάσεων» (1958: 466)· και ο </w:t>
      </w:r>
      <w:r>
        <w:rPr>
          <w:lang w:val="en-US" w:eastAsia="en-US" w:bidi="en-US"/>
        </w:rPr>
        <w:t>Polsby</w:t>
      </w:r>
      <w:r w:rsidRPr="002A7A4F">
        <w:rPr>
          <w:lang w:eastAsia="en-US" w:bidi="en-US"/>
        </w:rPr>
        <w:t xml:space="preserve"> </w:t>
      </w:r>
      <w:r>
        <w:t>γράφει,</w:t>
      </w:r>
      <w:r w:rsidR="00A24D5D">
        <w:t xml:space="preserve"> </w:t>
      </w:r>
    </w:p>
    <w:p w:rsidR="008179E3" w:rsidRDefault="00001745">
      <w:r w:rsidRPr="00A24D5D">
        <w:rPr>
          <w:rStyle w:val="QuoteChar"/>
        </w:rPr>
        <w:t>μπορούμε να συλλάβουμε την «εξουσία» -η «επιρροή» και ο «έλεγχος» είναι χρήσιμα συνώνυμα</w:t>
      </w:r>
      <w:r w:rsidR="00A24D5D">
        <w:rPr>
          <w:rStyle w:val="QuoteChar"/>
        </w:rPr>
        <w:t xml:space="preserve">- </w:t>
      </w:r>
      <w:r w:rsidRPr="00A24D5D">
        <w:rPr>
          <w:rStyle w:val="QuoteChar"/>
        </w:rPr>
        <w:t>ως την ικανότητα ενός δρώντος να κάνει κάτι το οποίο επιδρά επάνω σ’ έναν άλλο δρώντα και το οποίο αλλάζει την πιθανή εξέλιξη συγκεκριμένων μελλοντικών γεγονότων. Αυτό μπορεί κάποιος να το φαντασθεί αρκετά εύκολα σε καταστάσεις λήψης αποφάσεων (1963: 3-4).</w:t>
      </w:r>
    </w:p>
    <w:p w:rsidR="008179E3" w:rsidRDefault="00001745">
      <w:r>
        <w:t xml:space="preserve">Ισχυρίζεται, λοιπόν, ότι ο προσδιορισμός </w:t>
      </w:r>
      <w:r w:rsidR="00E21379">
        <w:t>του</w:t>
      </w:r>
      <w:r>
        <w:t xml:space="preserve"> «ποιος επικρατεί στη διαδικασία λήψης αποφάσεων» φαίνεται να είναι «ο καλύτερος τρόπος για να εξακριβώσουμε ποια άτομα και ποιες ομάδες κατέχουν “περισσότερη” εξουσία στην κοινωνική ζωή, διότι η άμεση σύγκρουση μεταξύ των δρώντων παρουσιάζει μια κατάσταση η οποία προσομοιάζει έντονα με μια πειραματική δοκιμή των δυνατοτήτων </w:t>
      </w:r>
      <w:r w:rsidR="00E21379">
        <w:t>τους</w:t>
      </w:r>
      <w:r>
        <w:t xml:space="preserve"> να επηρεάσουν τα αποτελέσματα» (σ. 4). Όπως δείχνει αυτό το τελευταίο απόσπασμα, υποτίθεται ότι οι «αποφάσεις» εμπερικλείουν «άμεση», δηλαδή, πραγματική και παρατηρήσιμη, </w:t>
      </w:r>
      <w:r>
        <w:rPr>
          <w:i/>
          <w:iCs/>
        </w:rPr>
        <w:t>σύγκρουση.</w:t>
      </w:r>
      <w:r>
        <w:t xml:space="preserve"> Έτσι, ο </w:t>
      </w:r>
      <w:r>
        <w:rPr>
          <w:lang w:val="en-US" w:eastAsia="en-US" w:bidi="en-US"/>
        </w:rPr>
        <w:t>Dahl</w:t>
      </w:r>
      <w:r w:rsidRPr="002A7A4F">
        <w:rPr>
          <w:lang w:eastAsia="en-US" w:bidi="en-US"/>
        </w:rPr>
        <w:t xml:space="preserve"> </w:t>
      </w:r>
      <w:r>
        <w:t>ισχυρίζεται ότι μπορούμε να υποβάλουμε σε αυστηρή δοκιμασία την υπόθεση περί μιας άρχουσας τάξης, μόνον εάν υπάρχουν «... περιπτώσεις</w:t>
      </w:r>
      <w:r w:rsidR="00A24D5D">
        <w:t xml:space="preserve"> </w:t>
      </w:r>
      <w:r>
        <w:br w:type="page"/>
      </w:r>
      <w:r w:rsidR="00E21379">
        <w:lastRenderedPageBreak/>
        <w:t>που</w:t>
      </w:r>
      <w:r>
        <w:t xml:space="preserve"> αφορούν κρίσιμες πολιτικές αποφάσεις και όπου οι προτιμήσεις της υποτιθέμενης άρχουσας ελίτ είναι αντίθετες προς εκείνες </w:t>
      </w:r>
      <w:r w:rsidR="00E21379">
        <w:t>που</w:t>
      </w:r>
      <w:r>
        <w:t xml:space="preserve"> θα μπορούσαν να προταθούν από κάθε άλλη πιθανή ομάδα» και [εάν] «... σε τέτοιες περιπτώσεις, οι προτιμήσεις της ελίτ επικρατούν συστηματικά» </w:t>
      </w:r>
      <w:r w:rsidRPr="002A7A4F">
        <w:rPr>
          <w:lang w:eastAsia="en-US" w:bidi="en-US"/>
        </w:rPr>
        <w:t>(</w:t>
      </w:r>
      <w:r>
        <w:rPr>
          <w:lang w:val="en-US" w:eastAsia="en-US" w:bidi="en-US"/>
        </w:rPr>
        <w:t>Dahl</w:t>
      </w:r>
      <w:r w:rsidRPr="002A7A4F">
        <w:rPr>
          <w:lang w:eastAsia="en-US" w:bidi="en-US"/>
        </w:rPr>
        <w:t xml:space="preserve"> </w:t>
      </w:r>
      <w:r>
        <w:t xml:space="preserve">1958: 466). Οι πλουραλιστές ομιλούν για αποφάσεις επί </w:t>
      </w:r>
      <w:r>
        <w:rPr>
          <w:i/>
          <w:iCs/>
        </w:rPr>
        <w:t>ζητημάτων</w:t>
      </w:r>
      <w:r>
        <w:t xml:space="preserve"> </w:t>
      </w:r>
      <w:r w:rsidR="00E21379">
        <w:t>που</w:t>
      </w:r>
      <w:r>
        <w:t xml:space="preserve"> ανήκουν σε επιλεγμένες [κρίσ</w:t>
      </w:r>
      <w:r w:rsidR="00A24D5D">
        <w:t>ιμες] «θεματικές περιοχές» η υπό</w:t>
      </w:r>
      <w:r>
        <w:t xml:space="preserve">ρρητη παραδοχή είναι και πάλι ότι παρόμοια ζητήματα είναι τα επίμαχα, στα οποία εκδηλώνεται πραγματική σύγκρουση. Όπως γράφει ο </w:t>
      </w:r>
      <w:r>
        <w:rPr>
          <w:lang w:val="en-US" w:eastAsia="en-US" w:bidi="en-US"/>
        </w:rPr>
        <w:t>Dahl</w:t>
      </w:r>
      <w:r w:rsidRPr="002A7A4F">
        <w:rPr>
          <w:lang w:eastAsia="en-US" w:bidi="en-US"/>
        </w:rPr>
        <w:t xml:space="preserve">, </w:t>
      </w:r>
      <w:r>
        <w:t>αποτελεί «αναγκαία, αν και ενδεχομένως όχι ικανή, συνθήκη, τα κρίσιμα ζητήματα να περιλαμβάνουν πραγματική διάσταση προτιμήσεων μεταξύ δύο η περισσοτέρων ομάδων» (σ. 467).</w:t>
      </w:r>
    </w:p>
    <w:p w:rsidR="008179E3" w:rsidRDefault="00001745" w:rsidP="00A24D5D">
      <w:pPr>
        <w:ind w:firstLine="360"/>
      </w:pPr>
      <w:r>
        <w:t xml:space="preserve">Όπως είδαμε, οι πλουραλιστές θεωρούν πως η επικέντρωση </w:t>
      </w:r>
      <w:r w:rsidR="00E21379">
        <w:t>τους</w:t>
      </w:r>
      <w:r>
        <w:t xml:space="preserve"> στη συμπεριφορά, κατά τη </w:t>
      </w:r>
      <w:r w:rsidR="00587118">
        <w:t>λήψη</w:t>
      </w:r>
      <w:r>
        <w:t xml:space="preserve"> αποφάσεων πάνω σε κρίσιμα η σημαντικά ζητήματα, περιλαμβάνει πραγματική, </w:t>
      </w:r>
      <w:r w:rsidR="00A24D5D">
        <w:t>παρατηρήσιμη</w:t>
      </w:r>
      <w:r>
        <w:t xml:space="preserve"> σύγκρουση. Προσέξτε, όμως, ότι αυτή η συνεπαγωγή δεν είναι προαπαιτούμενη ούτε στον ορισμό της εξουσίας </w:t>
      </w:r>
      <w:r w:rsidR="00E21379">
        <w:t>του</w:t>
      </w:r>
      <w:r>
        <w:t xml:space="preserve"> </w:t>
      </w:r>
      <w:r>
        <w:rPr>
          <w:lang w:val="en-US" w:eastAsia="en-US" w:bidi="en-US"/>
        </w:rPr>
        <w:t>Dahl</w:t>
      </w:r>
      <w:r w:rsidRPr="002A7A4F">
        <w:rPr>
          <w:lang w:eastAsia="en-US" w:bidi="en-US"/>
        </w:rPr>
        <w:t xml:space="preserve"> </w:t>
      </w:r>
      <w:r>
        <w:t xml:space="preserve">ούτε σ’ εκείνον </w:t>
      </w:r>
      <w:r w:rsidR="00E21379">
        <w:t>του</w:t>
      </w:r>
      <w:r>
        <w:t xml:space="preserve"> </w:t>
      </w:r>
      <w:r>
        <w:rPr>
          <w:lang w:val="en-US" w:eastAsia="en-US" w:bidi="en-US"/>
        </w:rPr>
        <w:t>Polsby</w:t>
      </w:r>
      <w:r w:rsidRPr="002A7A4F">
        <w:rPr>
          <w:lang w:eastAsia="en-US" w:bidi="en-US"/>
        </w:rPr>
        <w:t xml:space="preserve">, </w:t>
      </w:r>
      <w:r>
        <w:t xml:space="preserve">αφού αυτοί απαιτούν απλώς ότι ο </w:t>
      </w:r>
      <w:r>
        <w:rPr>
          <w:i/>
          <w:iCs/>
          <w:lang w:val="fr-FR" w:eastAsia="fr-FR" w:bidi="fr-FR"/>
        </w:rPr>
        <w:t>A</w:t>
      </w:r>
      <w:r>
        <w:rPr>
          <w:lang w:val="fr-FR" w:eastAsia="fr-FR" w:bidi="fr-FR"/>
        </w:rPr>
        <w:t xml:space="preserve"> </w:t>
      </w:r>
      <w:r>
        <w:t xml:space="preserve">μπορεί η πετυχαίνει πράγματι να επηρεάσει αυτό </w:t>
      </w:r>
      <w:r w:rsidR="00E21379">
        <w:t>που</w:t>
      </w:r>
      <w:r>
        <w:t xml:space="preserve"> κάνει ο Β. Και, μάλιστα, στο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ο </w:t>
      </w:r>
      <w:r>
        <w:rPr>
          <w:lang w:val="en-US" w:eastAsia="en-US" w:bidi="en-US"/>
        </w:rPr>
        <w:t>Dahl</w:t>
      </w:r>
      <w:r w:rsidRPr="002A7A4F">
        <w:rPr>
          <w:lang w:eastAsia="en-US" w:bidi="en-US"/>
        </w:rPr>
        <w:t xml:space="preserve"> </w:t>
      </w:r>
      <w:r>
        <w:t xml:space="preserve">είναι αρκετά ευαίσθητος για το θέμα της άσκησης της εξουσίας η της επιρροής όταν δεν υφίσταται σύγκρουση: φτάνει στο σημείο να γράψει ότι «ένα αδρό κριτήριο για τη φανερή η συγκεκαλυμμένη επιρροή ενός προσώπου συνιστά η συχνότητα με την οποία αυτός εισάγει επιτυχώς μια σημαντική πολιτική παρά την αντίθεση άλλων, η ασκεί βέτο σε πολιτικές </w:t>
      </w:r>
      <w:r w:rsidR="00E21379">
        <w:t>που</w:t>
      </w:r>
      <w:r>
        <w:t xml:space="preserve"> έχουν προταθεί από άλλους, η </w:t>
      </w:r>
      <w:r>
        <w:rPr>
          <w:i/>
          <w:iCs/>
        </w:rPr>
        <w:t>εισηγείται μια πολιτική ενώ δεν παρουσιάζεται καμία αντιπολίτευση</w:t>
      </w:r>
      <w:r>
        <w:t xml:space="preserve"> </w:t>
      </w:r>
      <w:r w:rsidRPr="002A7A4F">
        <w:rPr>
          <w:lang w:eastAsia="en-US" w:bidi="en-US"/>
        </w:rPr>
        <w:t>[</w:t>
      </w:r>
      <w:r>
        <w:rPr>
          <w:lang w:val="en-US" w:eastAsia="en-US" w:bidi="en-US"/>
        </w:rPr>
        <w:t>sic</w:t>
      </w:r>
      <w:r w:rsidRPr="002A7A4F">
        <w:rPr>
          <w:lang w:eastAsia="en-US" w:bidi="en-US"/>
        </w:rPr>
        <w:t>]» (</w:t>
      </w:r>
      <w:r>
        <w:rPr>
          <w:lang w:val="en-US" w:eastAsia="en-US" w:bidi="en-US"/>
        </w:rPr>
        <w:t>Dahl</w:t>
      </w:r>
      <w:r w:rsidRPr="002A7A4F">
        <w:rPr>
          <w:lang w:eastAsia="en-US" w:bidi="en-US"/>
        </w:rPr>
        <w:t xml:space="preserve"> </w:t>
      </w:r>
      <w:r>
        <w:t>1961: 66)</w:t>
      </w:r>
      <w:r w:rsidR="00A24D5D">
        <w:rPr>
          <w:rStyle w:val="FootnoteReference"/>
        </w:rPr>
        <w:footnoteReference w:id="62"/>
      </w:r>
      <w:r>
        <w:t xml:space="preserve">. Αυτό, ωστόσο, αποτελεί ένα μόνο παράδειγμα ανάμεσα σε πολλά άλλα για το πώς το κείμενο </w:t>
      </w:r>
      <w:r w:rsidR="00E21379">
        <w:t>του</w:t>
      </w:r>
      <w:r>
        <w:t xml:space="preserve">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είναι πιο ενδελεχώς επεξεργασμένο και βαθύτερο από </w:t>
      </w:r>
      <w:r w:rsidR="00A6780C">
        <w:t>ό,τι</w:t>
      </w:r>
      <w:r>
        <w:t xml:space="preserve"> οι γενικές εννοιολογικές και μεθοδολογικές διακηρύξεις </w:t>
      </w:r>
      <w:r w:rsidR="00E21379">
        <w:t>του</w:t>
      </w:r>
      <w:r>
        <w:t xml:space="preserve"> συγγραφέα και των συνεργατών </w:t>
      </w:r>
      <w:r w:rsidR="00A24D5D">
        <w:t>του</w:t>
      </w:r>
      <w:r w:rsidR="00A24D5D">
        <w:rPr>
          <w:rStyle w:val="FootnoteReference"/>
        </w:rPr>
        <w:footnoteReference w:id="63"/>
      </w:r>
      <w:r>
        <w:t xml:space="preserve">. </w:t>
      </w:r>
      <w:r w:rsidR="00A24D5D">
        <w:t xml:space="preserve">Το κείμενο αυτό έρχεται σε αντίθεση </w:t>
      </w:r>
      <w:r>
        <w:br w:type="page"/>
      </w:r>
      <w:r>
        <w:lastRenderedPageBreak/>
        <w:t xml:space="preserve">με το εννοιολογικό </w:t>
      </w:r>
      <w:r w:rsidR="00E21379">
        <w:t>τους</w:t>
      </w:r>
      <w:r>
        <w:t xml:space="preserve"> πλαίσιο και τη μεθοδολογία </w:t>
      </w:r>
      <w:r w:rsidR="00E21379">
        <w:t>τους</w:t>
      </w:r>
      <w:r>
        <w:t xml:space="preserve">. Με άλλα λόγια, αντιπροσωπεύει μια προσέγγιση την οποία αυτή η μονοδιάστατη θεώρηση της εξουσίας αδυνατεί να </w:t>
      </w:r>
      <w:r w:rsidR="00A24D5D">
        <w:t>αξιοποιήσει</w:t>
      </w:r>
      <w:r>
        <w:t>.</w:t>
      </w:r>
    </w:p>
    <w:p w:rsidR="008179E3" w:rsidRDefault="00001745">
      <w:pPr>
        <w:ind w:firstLine="360"/>
      </w:pPr>
      <w:r>
        <w:t xml:space="preserve">Η σύγκρουση, σύμφωνα μ’ αυτή την άποψη, θεωρείται κρίσιμη επειδή παρέχει ένα εμπειρικό μέσο εξέτασης των ιδιοτήτων της εξουσίας: χωρίς αυτήν, μοιάζει να πιστεύουν, η άσκηση της εξουσίας δεν θα καταστεί δυνατόν να φανερωθεί. Επί τίνων πραγμάτων υπάρχει σύγκρουση; Η απάντηση είναι: επί προτιμήσεων, </w:t>
      </w:r>
      <w:r w:rsidR="00E21379">
        <w:t>που</w:t>
      </w:r>
      <w:r>
        <w:t xml:space="preserve"> θεωρείται ότι διαμορφώνονται συνειδητά, </w:t>
      </w:r>
      <w:r w:rsidR="00E21379">
        <w:t>που</w:t>
      </w:r>
      <w:r>
        <w:t xml:space="preserve"> εκδηλώνονται σε δράσεις και έτσι μπορούν να αποκαλυφθούν μέσω της παρατήρησης της ανθρώπινης συμπεριφοράς. Επιπλέον, οι πλουραλιστές υποθέτουν ότι τα </w:t>
      </w:r>
      <w:r>
        <w:rPr>
          <w:i/>
          <w:iCs/>
        </w:rPr>
        <w:t xml:space="preserve">συμφέροντα </w:t>
      </w:r>
      <w:r>
        <w:t>πρέπει να εκλαμβάνονται ως προτιμήσεις περί της ακολουθητέας πολιτικής έτσι ώστε μια σύγκρουση συμφερόντων να ισοδυναμεί με μια διάσταση προτιμήσεων. Αντιτίθενται δε σε οποιαδήποτε υπόδειξη ότι τα συμφέροντα θα μπορούσαν να μην είναι αρθρωμένα</w:t>
      </w:r>
      <w:r w:rsidR="009F41E5">
        <w:t xml:space="preserve"> ή </w:t>
      </w:r>
      <w:r>
        <w:t>παρατηρήσιμα και, πάνω απ’ όλα, στην ιδέα ότι οι άνθρωποι θα μπορούσαν όντως να παραγνωρίζουν</w:t>
      </w:r>
      <w:r w:rsidR="009F41E5">
        <w:t xml:space="preserve"> ή </w:t>
      </w:r>
      <w:r>
        <w:t xml:space="preserve">να αγνοούν τα ίδια </w:t>
      </w:r>
      <w:r w:rsidR="00E21379">
        <w:t>τους</w:t>
      </w:r>
      <w:r>
        <w:t xml:space="preserve"> τα συμφέροντα. Όπως γράφει ο </w:t>
      </w:r>
      <w:r>
        <w:rPr>
          <w:lang w:val="en-US" w:eastAsia="en-US" w:bidi="en-US"/>
        </w:rPr>
        <w:t>Polsby</w:t>
      </w:r>
      <w:r w:rsidRPr="002A7A4F">
        <w:rPr>
          <w:lang w:eastAsia="en-US" w:bidi="en-US"/>
        </w:rPr>
        <w:t>,</w:t>
      </w:r>
    </w:p>
    <w:p w:rsidR="008179E3" w:rsidRDefault="00001745" w:rsidP="00A24D5D">
      <w:pPr>
        <w:pStyle w:val="Quote"/>
      </w:pPr>
      <w:r>
        <w:t xml:space="preserve">απορρίπτοντας αυτή την υπόθεση περί «αντικειμενικότητας των συμφερόντων», μπορούμε να θεωρήσουμε εκφάνσεις της ενδο-ταξικής σύγκρουσης ως ενδο-ταξική σύγκρουση συμφερόντων, και τη δια-ταξική συμφωνία ως δια-ταξική σύμπλευση συμφερόντων. Το να ισχυρίζεται κάποιος το αντίθετο μοιάζει με διαστροφή. Εάν η πληροφόρηση γύρω από την πραγματική συμπεριφορά των ομάδων στην κοινότητα δεν θεωρείται ουσιώδης </w:t>
      </w:r>
      <w:r w:rsidR="00A24D5D">
        <w:t>ό</w:t>
      </w:r>
      <w:r>
        <w:t xml:space="preserve">ποτε αποκλίνει από τις προσδοκίες </w:t>
      </w:r>
      <w:r w:rsidR="00E21379">
        <w:t>του</w:t>
      </w:r>
      <w:r>
        <w:t xml:space="preserve"> ερευνητή, τότε είναι αδύνατον να ανασκευάσουμε ποτέ τις εμπειρικές προτάσεις της θεωρίας της διαστρωμάτωσης [οι οποίες δέχονται ως δεδομένα τα ταξικά συμφέροντα], και έτσι τότε αυτές θα πρέπει να θεωρηθούν ως μεταφυσικές παρά ως εμπειρικές αναλύσεις. Η υπόθεση ότι τα «πραγματικά» συμφέροντα μιας τάξης μπορούν να προσδιοριστούν από έναν αναλυτή με αυτές τις αναλύσεις, επιτρέπει στον αναλυτή να προσάπτει «ψευδή ταξική συνείδηση» όταν η τάξη για την οποία γίνεται λόγος διαφωνεί με τον αναλυτή </w:t>
      </w:r>
      <w:r w:rsidRPr="002A7A4F">
        <w:rPr>
          <w:lang w:eastAsia="en-US" w:bidi="en-US"/>
        </w:rPr>
        <w:t>(</w:t>
      </w:r>
      <w:r>
        <w:rPr>
          <w:lang w:val="en-US" w:eastAsia="en-US" w:bidi="en-US"/>
        </w:rPr>
        <w:t>Polsby</w:t>
      </w:r>
      <w:r w:rsidRPr="002A7A4F">
        <w:rPr>
          <w:lang w:eastAsia="en-US" w:bidi="en-US"/>
        </w:rPr>
        <w:t xml:space="preserve"> </w:t>
      </w:r>
      <w:r>
        <w:t>1963: 22-3)</w:t>
      </w:r>
      <w:r w:rsidR="00A24D5D">
        <w:rPr>
          <w:rStyle w:val="FootnoteReference"/>
        </w:rPr>
        <w:footnoteReference w:id="64"/>
      </w:r>
      <w:r>
        <w:t>.</w:t>
      </w:r>
    </w:p>
    <w:p w:rsidR="008179E3" w:rsidRDefault="00001745">
      <w:r w:rsidRPr="00A24D5D">
        <w:br w:type="page"/>
      </w:r>
      <w:r>
        <w:lastRenderedPageBreak/>
        <w:t xml:space="preserve">Έτσι, συμπεραίνω ότι αυτή η πρώτη, μονοδιάστατη θεώρηση της εξουσίας εμπεριέχει μια εστίαση στη </w:t>
      </w:r>
      <w:r>
        <w:rPr>
          <w:i/>
          <w:iCs/>
        </w:rPr>
        <w:t>συμπεριφορά</w:t>
      </w:r>
      <w:r>
        <w:t xml:space="preserve"> κατά τη λήψη </w:t>
      </w:r>
      <w:r>
        <w:rPr>
          <w:i/>
          <w:iCs/>
        </w:rPr>
        <w:t>αποφάσεων</w:t>
      </w:r>
      <w:r>
        <w:t xml:space="preserve"> για </w:t>
      </w:r>
      <w:r>
        <w:rPr>
          <w:i/>
          <w:iCs/>
        </w:rPr>
        <w:t>ζητήματα</w:t>
      </w:r>
      <w:r>
        <w:t xml:space="preserve"> γύρω από τα οποία υπάρχει </w:t>
      </w:r>
      <w:r w:rsidR="00A24D5D">
        <w:t>παρατηρήσιμη</w:t>
      </w:r>
      <w:r>
        <w:t xml:space="preserve"> </w:t>
      </w:r>
      <w:r>
        <w:rPr>
          <w:i/>
          <w:iCs/>
        </w:rPr>
        <w:t>σύγκρουση</w:t>
      </w:r>
      <w:r>
        <w:t xml:space="preserve"> (υποκειμενικών) </w:t>
      </w:r>
      <w:r>
        <w:rPr>
          <w:i/>
          <w:iCs/>
        </w:rPr>
        <w:t>συμφερόντων,</w:t>
      </w:r>
      <w:r>
        <w:t xml:space="preserve"> τα οποία νοούνται ως ρητές προτιμήσεις περί της ακολουθητέας πολιτικής και αποκαλύπτονται με την πολιτική συμμετοχή.</w:t>
      </w:r>
    </w:p>
    <w:p w:rsidR="008179E3" w:rsidRDefault="00001745" w:rsidP="00A24D5D">
      <w:pPr>
        <w:pStyle w:val="Heading2"/>
      </w:pPr>
      <w:bookmarkStart w:id="34" w:name="_Toc500172574"/>
      <w:r>
        <w:t>Η ΔΙΣΔΙΑΣΤΑΤΗ ΘΕΩΡΗΣΗ</w:t>
      </w:r>
      <w:bookmarkEnd w:id="34"/>
    </w:p>
    <w:p w:rsidR="008179E3" w:rsidRDefault="00001745">
      <w:r>
        <w:t xml:space="preserve">Στην κριτική </w:t>
      </w:r>
      <w:r w:rsidR="00E21379">
        <w:t>που</w:t>
      </w:r>
      <w:r>
        <w:t xml:space="preserve"> άσκησαν εναντίον αυτής της θεώρησης, οι </w:t>
      </w:r>
      <w:r>
        <w:rPr>
          <w:lang w:val="de-DE" w:eastAsia="de-DE" w:bidi="de-DE"/>
        </w:rPr>
        <w:t xml:space="preserve">Bachrach </w:t>
      </w:r>
      <w:r>
        <w:t xml:space="preserve">και </w:t>
      </w:r>
      <w:r>
        <w:rPr>
          <w:lang w:val="de-DE" w:eastAsia="de-DE" w:bidi="de-DE"/>
        </w:rPr>
        <w:t xml:space="preserve">Baratz </w:t>
      </w:r>
      <w:r>
        <w:t xml:space="preserve">ισχυρίζονται ότι είναι περιοριστική και ότι, λόγω αυτού </w:t>
      </w:r>
      <w:r w:rsidR="00E21379">
        <w:t>του</w:t>
      </w:r>
      <w:r>
        <w:t xml:space="preserve"> γεγονότος, δίνει μιαν αποπροσανατολίζουσα ρόδινη </w:t>
      </w:r>
      <w:r w:rsidR="00587118">
        <w:t>πλουραλιστική</w:t>
      </w:r>
      <w:r>
        <w:t xml:space="preserve"> εικόνα της πολιτικής στην Αμερική. Η εξουσία, ισχυρίζονται, έχει δύο πρόσωπα. Το πρώτο πρόσωπο είναι εκείνο </w:t>
      </w:r>
      <w:r w:rsidR="00E21379">
        <w:t>που</w:t>
      </w:r>
      <w:r>
        <w:t xml:space="preserve"> έχει εξεταστεί ήδη, σύμφωνα με το οποίο «η εξουσία ενσαρκώνεται ολοκληρωτικά και αντικατοπτρίζεται πλήρως στις “συγκεκριμένες αποφάσεις” η σε δραστηριότητα </w:t>
      </w:r>
      <w:r w:rsidR="00E21379">
        <w:t>που</w:t>
      </w:r>
      <w:r>
        <w:t xml:space="preserve"> επηρεάζει ευθέως τη </w:t>
      </w:r>
      <w:r w:rsidR="00587118">
        <w:t>λήψη</w:t>
      </w:r>
      <w:r>
        <w:t xml:space="preserve"> </w:t>
      </w:r>
      <w:r w:rsidR="00E21379">
        <w:t>τους</w:t>
      </w:r>
      <w:r>
        <w:t>» (1970: 7). Όπως γράφουν:</w:t>
      </w:r>
    </w:p>
    <w:p w:rsidR="008179E3" w:rsidRDefault="00001745" w:rsidP="00F06DF7">
      <w:pPr>
        <w:pStyle w:val="Quote"/>
      </w:pPr>
      <w:r>
        <w:t xml:space="preserve">Βεβαίως ασκείται εξουσία όταν ο </w:t>
      </w:r>
      <w:r>
        <w:rPr>
          <w:lang w:val="fr-FR" w:eastAsia="fr-FR" w:bidi="fr-FR"/>
        </w:rPr>
        <w:t xml:space="preserve">A </w:t>
      </w:r>
      <w:r>
        <w:t xml:space="preserve">συμμετέχει στη </w:t>
      </w:r>
      <w:r w:rsidR="00587118">
        <w:t>λήψη</w:t>
      </w:r>
      <w:r>
        <w:t xml:space="preserve"> αποφάσεων </w:t>
      </w:r>
      <w:r w:rsidR="00E21379">
        <w:t>που</w:t>
      </w:r>
      <w:r>
        <w:t xml:space="preserve"> επηρεάζουν τον Β. Εξουσία ασκείται επίσης όταν ο </w:t>
      </w:r>
      <w:r>
        <w:rPr>
          <w:lang w:val="fr-FR" w:eastAsia="fr-FR" w:bidi="fr-FR"/>
        </w:rPr>
        <w:t xml:space="preserve">A </w:t>
      </w:r>
      <w:r>
        <w:t xml:space="preserve">αφιερώνει τις δυνάμεις </w:t>
      </w:r>
      <w:r w:rsidR="00E21379">
        <w:t>του</w:t>
      </w:r>
      <w:r>
        <w:t xml:space="preserve"> στη δημιουργία και την ενίσχυση κοινωνικών και πολιτικών αξιών και θεσμικών πρακτικών οι οποίες περιορίζουν το εύρος της πολιτικής διαδικασίας στη δημόσια εξέταση μόνο εκείνων των ζητημάτων </w:t>
      </w:r>
      <w:r w:rsidR="00E21379">
        <w:t>που</w:t>
      </w:r>
      <w:r>
        <w:t xml:space="preserve"> είναι σχετικώς αβλαβή για τον </w:t>
      </w:r>
      <w:r>
        <w:rPr>
          <w:lang w:val="en-US" w:eastAsia="en-US" w:bidi="en-US"/>
        </w:rPr>
        <w:t>A</w:t>
      </w:r>
      <w:r w:rsidRPr="002A7A4F">
        <w:rPr>
          <w:lang w:eastAsia="en-US" w:bidi="en-US"/>
        </w:rPr>
        <w:t xml:space="preserve">. </w:t>
      </w:r>
      <w:r>
        <w:t xml:space="preserve">Στο βαθμό </w:t>
      </w:r>
      <w:r w:rsidR="00E21379">
        <w:t>που</w:t>
      </w:r>
      <w:r>
        <w:t xml:space="preserve"> ο </w:t>
      </w:r>
      <w:r>
        <w:rPr>
          <w:lang w:val="fr-FR" w:eastAsia="fr-FR" w:bidi="fr-FR"/>
        </w:rPr>
        <w:t xml:space="preserve">A </w:t>
      </w:r>
      <w:r>
        <w:t xml:space="preserve">καταφέρνει να το κάνει αυτό, ο Β εμποδίζεται, για κάθε πρακτικό σκοπό, από το να φέρει στο προσκήνιο οποιαδήποτε ζητήματα θα μπορούσαν κατά την επίλυσή </w:t>
      </w:r>
      <w:r w:rsidR="00E21379">
        <w:t>τους</w:t>
      </w:r>
      <w:r>
        <w:t xml:space="preserve"> να είναι αρκούντως επιζήμια για τη δέσμη προτιμήσεων </w:t>
      </w:r>
      <w:r w:rsidR="00E21379">
        <w:t>του</w:t>
      </w:r>
      <w:r>
        <w:t xml:space="preserve"> </w:t>
      </w:r>
      <w:r>
        <w:rPr>
          <w:lang w:val="fr-FR" w:eastAsia="fr-FR" w:bidi="fr-FR"/>
        </w:rPr>
        <w:t xml:space="preserve">A </w:t>
      </w:r>
      <w:r>
        <w:t>(σ. 7).</w:t>
      </w:r>
    </w:p>
    <w:p w:rsidR="008179E3" w:rsidRDefault="00001745">
      <w:r>
        <w:t xml:space="preserve">Η «κεντρική θέση» </w:t>
      </w:r>
      <w:r w:rsidR="00E21379">
        <w:t>τους</w:t>
      </w:r>
      <w:r>
        <w:t xml:space="preserve"> είναι η ακόλουθη: «Στο βαθμό </w:t>
      </w:r>
      <w:r w:rsidR="00E21379">
        <w:t>που</w:t>
      </w:r>
      <w:r>
        <w:t xml:space="preserve"> ένα πρόσωπο</w:t>
      </w:r>
      <w:r w:rsidR="009F41E5">
        <w:t xml:space="preserve"> ή </w:t>
      </w:r>
      <w:r>
        <w:t>μια ομάδα -συνειδητά</w:t>
      </w:r>
      <w:r w:rsidR="009F41E5">
        <w:t xml:space="preserve"> ή </w:t>
      </w:r>
      <w:r>
        <w:t>ασυνείδητα</w:t>
      </w:r>
      <w:r w:rsidR="00A24D5D">
        <w:t xml:space="preserve">- </w:t>
      </w:r>
      <w:r>
        <w:t>δημιουργεί</w:t>
      </w:r>
      <w:r w:rsidR="009F41E5">
        <w:t xml:space="preserve"> ή </w:t>
      </w:r>
      <w:r>
        <w:t>ενισχύει εμπόδια στη δημοσιοποίηση πολιτικών συγκρούσεων, εκείνο το πρόσωπο</w:t>
      </w:r>
      <w:r w:rsidR="009F41E5">
        <w:t xml:space="preserve"> ή </w:t>
      </w:r>
      <w:r>
        <w:t xml:space="preserve">η ομάδα κατέχει εξουσία» (σ. 8), και παραθέτουν αυτολεξεί τα πασίγνωστα και συχνά αναφερόμενα λόγια </w:t>
      </w:r>
      <w:r w:rsidR="00E21379">
        <w:t>του</w:t>
      </w:r>
      <w:r>
        <w:t xml:space="preserve"> </w:t>
      </w:r>
      <w:r>
        <w:rPr>
          <w:lang w:val="de-DE" w:eastAsia="de-DE" w:bidi="de-DE"/>
        </w:rPr>
        <w:t>Schattschneider:</w:t>
      </w:r>
    </w:p>
    <w:p w:rsidR="008179E3" w:rsidRDefault="00001745" w:rsidP="00A24D5D">
      <w:pPr>
        <w:pStyle w:val="Quote"/>
      </w:pPr>
      <w:r w:rsidRPr="00A24D5D">
        <w:br w:type="page"/>
      </w:r>
      <w:r>
        <w:lastRenderedPageBreak/>
        <w:t>Κάθε μορφή πολιτικής οργάνωσης έχει μια μεροληπτική τάση υπέρ της εκμετάλλευσης κάποιων ειδών σύγκρουσης και υπέρ της κατάπνιξης των άλλων, διότι η οργάνωση σ</w:t>
      </w:r>
      <w:r w:rsidR="00A24D5D">
        <w:t>υ</w:t>
      </w:r>
      <w:r>
        <w:t xml:space="preserve">νιστά την κινητοποίηση </w:t>
      </w:r>
      <w:r w:rsidR="00A24D5D">
        <w:t xml:space="preserve">της </w:t>
      </w:r>
      <w:r>
        <w:t xml:space="preserve">μεροληπτικότητας. Ορισμένα ζητήματα οργανώνονται εντός της πολιτικής, ενώ άλλα οργανώνονται εκτός αυτής </w:t>
      </w:r>
      <w:r>
        <w:rPr>
          <w:lang w:val="de-DE" w:eastAsia="de-DE" w:bidi="de-DE"/>
        </w:rPr>
        <w:t xml:space="preserve">(Schattschneider </w:t>
      </w:r>
      <w:r>
        <w:t>1960: 71).</w:t>
      </w:r>
    </w:p>
    <w:p w:rsidR="008179E3" w:rsidRDefault="00001745">
      <w:r>
        <w:t xml:space="preserve">Η </w:t>
      </w:r>
      <w:r w:rsidR="00A24D5D">
        <w:t>σπουδαιότητα</w:t>
      </w:r>
      <w:r>
        <w:t xml:space="preserve"> </w:t>
      </w:r>
      <w:r w:rsidR="00E21379">
        <w:t>του</w:t>
      </w:r>
      <w:r>
        <w:t xml:space="preserve"> έργου των </w:t>
      </w:r>
      <w:r>
        <w:rPr>
          <w:lang w:val="de-DE" w:eastAsia="de-DE" w:bidi="de-DE"/>
        </w:rPr>
        <w:t xml:space="preserve">Bachrach </w:t>
      </w:r>
      <w:r>
        <w:t xml:space="preserve">και </w:t>
      </w:r>
      <w:r>
        <w:rPr>
          <w:lang w:val="de-DE" w:eastAsia="de-DE" w:bidi="de-DE"/>
        </w:rPr>
        <w:t xml:space="preserve">Baratz </w:t>
      </w:r>
      <w:r>
        <w:t xml:space="preserve">έγκειται στο γεγονός ότι φέρνουν στο επίκεντρο της συζήτησης γύρω από την εξουσία αυτή την εξόχως σημαντική ιδέα της </w:t>
      </w:r>
      <w:r>
        <w:rPr>
          <w:i/>
          <w:iCs/>
        </w:rPr>
        <w:t>κινητοποίησης της μεροληπτικότητας.</w:t>
      </w:r>
      <w:r>
        <w:t xml:space="preserve"> Πρόκειται, για να χρησιμοποιήσουμε τα λόγια </w:t>
      </w:r>
      <w:r w:rsidR="00E21379">
        <w:t>τους</w:t>
      </w:r>
      <w:r>
        <w:t>,</w:t>
      </w:r>
    </w:p>
    <w:p w:rsidR="008179E3" w:rsidRDefault="00001745" w:rsidP="00F06DF7">
      <w:pPr>
        <w:pStyle w:val="Quote"/>
      </w:pPr>
      <w:r>
        <w:t xml:space="preserve">για μια δέσμη κυρίαρχων αξιών, πεποιθήσεων, τυπικοτήτων και θεσμικών διαδικασιών («κανόνες </w:t>
      </w:r>
      <w:r w:rsidR="00E21379">
        <w:t>του</w:t>
      </w:r>
      <w:r>
        <w:t xml:space="preserve"> παιχνιδιού») οι οποίες λειτουργούν συστηματικά και σταθερά προς όφελος συγκεκριμένων προσώπων</w:t>
      </w:r>
      <w:r w:rsidR="009F41E5">
        <w:t xml:space="preserve"> ή </w:t>
      </w:r>
      <w:r>
        <w:t xml:space="preserve">ομάδων και εις βάρος άλλων. Εκείνοι οι οποίοι επωφελούνται βρίσκονται σε προνομιούχο θέση, </w:t>
      </w:r>
      <w:r w:rsidR="00E21379">
        <w:t>που</w:t>
      </w:r>
      <w:r>
        <w:t xml:space="preserve"> </w:t>
      </w:r>
      <w:r w:rsidR="00E21379">
        <w:t>τους</w:t>
      </w:r>
      <w:r>
        <w:t xml:space="preserve"> επιτρέπει να υπερασπίζονται και να προωθούν τα υπόρρητα συμφέροντα </w:t>
      </w:r>
      <w:r w:rsidR="00E21379">
        <w:t>τους</w:t>
      </w:r>
      <w:r>
        <w:t xml:space="preserve">. Στις περισσότερες των περιπτώσεων, οι «υπέρμαχοι </w:t>
      </w:r>
      <w:r w:rsidR="00E21379">
        <w:t>του</w:t>
      </w:r>
      <w:r>
        <w:t xml:space="preserve"> </w:t>
      </w:r>
      <w:r>
        <w:rPr>
          <w:lang w:val="en-US" w:eastAsia="en-US" w:bidi="en-US"/>
        </w:rPr>
        <w:t>status</w:t>
      </w:r>
      <w:r w:rsidRPr="002A7A4F">
        <w:rPr>
          <w:lang w:eastAsia="en-US" w:bidi="en-US"/>
        </w:rPr>
        <w:t xml:space="preserve"> </w:t>
      </w:r>
      <w:r>
        <w:rPr>
          <w:lang w:val="en-US" w:eastAsia="en-US" w:bidi="en-US"/>
        </w:rPr>
        <w:t>quo</w:t>
      </w:r>
      <w:r w:rsidRPr="002A7A4F">
        <w:rPr>
          <w:lang w:eastAsia="en-US" w:bidi="en-US"/>
        </w:rPr>
        <w:t xml:space="preserve">» </w:t>
      </w:r>
      <w:r>
        <w:t>είναι μια μειονότητα</w:t>
      </w:r>
      <w:r w:rsidR="009F41E5">
        <w:t xml:space="preserve"> ή </w:t>
      </w:r>
      <w:r>
        <w:t xml:space="preserve">μια ελίτ μέσα στον περί </w:t>
      </w:r>
      <w:r w:rsidR="00E21379">
        <w:t>ο</w:t>
      </w:r>
      <w:r w:rsidR="00A24D5D">
        <w:t>υ</w:t>
      </w:r>
      <w:r>
        <w:t xml:space="preserve"> ο λόγος πληθυσμό. Ωστόσο, ο ελιτισμός δεν είναι ούτε απαραβίαστος ούτε πανταχού παρών: όπως μπορούν εύκολα να πιστοποιήσουν όσοι τάσσονται κατά </w:t>
      </w:r>
      <w:r w:rsidR="00E21379">
        <w:t>του</w:t>
      </w:r>
      <w:r>
        <w:t xml:space="preserve"> πολέμου στο Βιετνάμ, η κινητοποίηση της μεροληπτικότητας μπορεί να ωφελεί την καθαρή πλειονότητα, και συχνά το κάνει </w:t>
      </w:r>
      <w:r>
        <w:rPr>
          <w:lang w:val="de-DE" w:eastAsia="de-DE" w:bidi="de-DE"/>
        </w:rPr>
        <w:t xml:space="preserve">(Bachrach </w:t>
      </w:r>
      <w:r>
        <w:t xml:space="preserve">και </w:t>
      </w:r>
      <w:r>
        <w:rPr>
          <w:lang w:val="de-DE" w:eastAsia="de-DE" w:bidi="de-DE"/>
        </w:rPr>
        <w:t xml:space="preserve">Baratz </w:t>
      </w:r>
      <w:r>
        <w:t>1970: 43-4).</w:t>
      </w:r>
    </w:p>
    <w:p w:rsidR="008179E3" w:rsidRDefault="00001745">
      <w:r>
        <w:t xml:space="preserve">Σε τι συμποσούται, λοιπόν, αυτή η δεύτερη, δισδιάστατη θεώρηση της εξουσίας; Με τι μοιάζει ο εννοιολογικός χάρτης της; Η απάντηση αυτών των ερωτημάτων παρουσιάζει δυσκολίες, διότι οι </w:t>
      </w:r>
      <w:r>
        <w:rPr>
          <w:lang w:val="de-DE" w:eastAsia="de-DE" w:bidi="de-DE"/>
        </w:rPr>
        <w:t xml:space="preserve">Bachrach </w:t>
      </w:r>
      <w:r>
        <w:t xml:space="preserve">και </w:t>
      </w:r>
      <w:r>
        <w:rPr>
          <w:lang w:val="de-DE" w:eastAsia="de-DE" w:bidi="de-DE"/>
        </w:rPr>
        <w:t xml:space="preserve">Baratz </w:t>
      </w:r>
      <w:r>
        <w:t xml:space="preserve">χρησιμοποιούν τον όρο «εξουσία» με δύο διακεκριμένες σημασίες. Από τη μια μεριά, χρησιμοποιούν τον όρο με ένα γενικό τρόπο, για να σημασιοδοτήσουν κάθε μορφή επιτυχημένου ελέγχου εκ μέρους </w:t>
      </w:r>
      <w:r w:rsidR="00E21379">
        <w:t>του</w:t>
      </w:r>
      <w:r>
        <w:t xml:space="preserve"> </w:t>
      </w:r>
      <w:r>
        <w:rPr>
          <w:i/>
          <w:iCs/>
          <w:lang w:val="fr-FR" w:eastAsia="fr-FR" w:bidi="fr-FR"/>
        </w:rPr>
        <w:t>A</w:t>
      </w:r>
      <w:r>
        <w:rPr>
          <w:lang w:val="fr-FR" w:eastAsia="fr-FR" w:bidi="fr-FR"/>
        </w:rPr>
        <w:t xml:space="preserve"> </w:t>
      </w:r>
      <w:r>
        <w:t xml:space="preserve">επάνω στον </w:t>
      </w:r>
      <w:r>
        <w:rPr>
          <w:i/>
          <w:iCs/>
        </w:rPr>
        <w:t>Β</w:t>
      </w:r>
      <w:r>
        <w:t xml:space="preserve"> δηλαδή, την εξασφάλιση της συμμόρφωσης </w:t>
      </w:r>
      <w:r w:rsidR="00E21379">
        <w:t>του</w:t>
      </w:r>
      <w:r>
        <w:t xml:space="preserve"> </w:t>
      </w:r>
      <w:r>
        <w:rPr>
          <w:i/>
          <w:iCs/>
        </w:rPr>
        <w:t xml:space="preserve">Β </w:t>
      </w:r>
      <w:r>
        <w:t xml:space="preserve">από τον </w:t>
      </w:r>
      <w:r>
        <w:rPr>
          <w:lang w:val="en-US" w:eastAsia="en-US" w:bidi="en-US"/>
        </w:rPr>
        <w:t>A</w:t>
      </w:r>
      <w:r w:rsidRPr="002A7A4F">
        <w:rPr>
          <w:lang w:eastAsia="en-US" w:bidi="en-US"/>
        </w:rPr>
        <w:t xml:space="preserve">. </w:t>
      </w:r>
      <w:r>
        <w:t>Μάλιστα, αναπτύσσουν μια ολόκληρη τυπολογία (</w:t>
      </w:r>
      <w:r w:rsidR="00E21379">
        <w:t>που</w:t>
      </w:r>
      <w:r>
        <w:t xml:space="preserve"> έχει ιδιαίτερο ενδιαφέρον) μορφών τέτοιου ελέγχου μορφές τις οποίες θεωρούν ως τύπους εξουσίας </w:t>
      </w:r>
      <w:r w:rsidR="00E21379">
        <w:t>που</w:t>
      </w:r>
      <w:r>
        <w:t xml:space="preserve"> εντάσσονται είτε στο ένα είτε στο άλλο από τα δύο πρόσωπά της. Από την άλλη μεριά, ονομάζουν έναν από αυτούς </w:t>
      </w:r>
      <w:r w:rsidR="00E21379">
        <w:t>τους</w:t>
      </w:r>
      <w:r>
        <w:t xml:space="preserve"> τύπους «εξουσία» συγκεκριμένα, την επίτευξη της συμμόρφωσης διά μέσου της απειλής κυρώσεων. Εμείς, ωστόσο, για να αναπτύξουμε τη θέση </w:t>
      </w:r>
      <w:r w:rsidR="00E21379">
        <w:t>τους</w:t>
      </w:r>
      <w:r>
        <w:t>, μπορούμε εύκολα να εξαλείψουμε αυτή τη σύγ</w:t>
      </w:r>
      <w:r w:rsidR="00A24D5D">
        <w:t>χυση,</w:t>
      </w:r>
      <w:r w:rsidR="00A6780C">
        <w:t xml:space="preserve"> </w:t>
      </w:r>
      <w:r>
        <w:br w:type="page"/>
      </w:r>
      <w:r>
        <w:lastRenderedPageBreak/>
        <w:t>συνεχίζοντας εφεξής να αναφερόμαστε στην πρώτη σημασία λέγοντας «εξουσία» και στη δεύτερη λέγοντας «καταναγκασμός».</w:t>
      </w:r>
    </w:p>
    <w:p w:rsidR="008179E3" w:rsidRDefault="00001745">
      <w:pPr>
        <w:ind w:firstLine="360"/>
      </w:pPr>
      <w:r>
        <w:t xml:space="preserve">Η τυπολογία </w:t>
      </w:r>
      <w:r w:rsidR="00E21379">
        <w:t>τους</w:t>
      </w:r>
      <w:r>
        <w:t xml:space="preserve"> για τη εξουσία, λοιπόν, περιλαμβάνει τον καταναγκασμό, την επιρροή, το κύρος, τη βία και τη χειραγώγηση. Ο </w:t>
      </w:r>
      <w:r>
        <w:rPr>
          <w:i/>
          <w:iCs/>
        </w:rPr>
        <w:t>καταναγκασμός,</w:t>
      </w:r>
      <w:r>
        <w:t xml:space="preserve"> όπως έχουμε δει, υπάρχει όπου ο </w:t>
      </w:r>
      <w:r>
        <w:rPr>
          <w:i/>
          <w:iCs/>
          <w:lang w:val="fr-FR" w:eastAsia="fr-FR" w:bidi="fr-FR"/>
        </w:rPr>
        <w:t>A</w:t>
      </w:r>
      <w:r>
        <w:rPr>
          <w:lang w:val="fr-FR" w:eastAsia="fr-FR" w:bidi="fr-FR"/>
        </w:rPr>
        <w:t xml:space="preserve"> </w:t>
      </w:r>
      <w:r>
        <w:t xml:space="preserve">διασφαλίζει τη συμμόρφωση </w:t>
      </w:r>
      <w:r w:rsidR="00E21379">
        <w:t>του</w:t>
      </w:r>
      <w:r>
        <w:t xml:space="preserve"> </w:t>
      </w:r>
      <w:r>
        <w:rPr>
          <w:i/>
          <w:iCs/>
        </w:rPr>
        <w:t>Β</w:t>
      </w:r>
      <w:r>
        <w:t xml:space="preserve"> με την απειλή της υλικής αποστέρησης στις περιπτώσεις </w:t>
      </w:r>
      <w:r w:rsidR="00E21379">
        <w:t>που</w:t>
      </w:r>
      <w:r>
        <w:t xml:space="preserve"> υπάρχει «μία σύγκρουση αφορώσα σε αξίες</w:t>
      </w:r>
      <w:r w:rsidR="009F41E5">
        <w:t xml:space="preserve"> ή </w:t>
      </w:r>
      <w:r>
        <w:t xml:space="preserve">στον τρόπο δράσης μεταξύ </w:t>
      </w:r>
      <w:r w:rsidR="00E21379">
        <w:t>του</w:t>
      </w:r>
      <w:r>
        <w:t xml:space="preserve"> </w:t>
      </w:r>
      <w:r>
        <w:rPr>
          <w:i/>
          <w:iCs/>
          <w:lang w:val="fr-FR" w:eastAsia="fr-FR" w:bidi="fr-FR"/>
        </w:rPr>
        <w:t>A</w:t>
      </w:r>
      <w:r>
        <w:rPr>
          <w:lang w:val="fr-FR" w:eastAsia="fr-FR" w:bidi="fr-FR"/>
        </w:rPr>
        <w:t xml:space="preserve"> </w:t>
      </w:r>
      <w:r>
        <w:t xml:space="preserve">και </w:t>
      </w:r>
      <w:r w:rsidR="00E21379">
        <w:t>του</w:t>
      </w:r>
      <w:r>
        <w:t xml:space="preserve"> </w:t>
      </w:r>
      <w:r>
        <w:rPr>
          <w:i/>
          <w:iCs/>
        </w:rPr>
        <w:t>Β»</w:t>
      </w:r>
      <w:r>
        <w:t xml:space="preserve"> (σ. 24)</w:t>
      </w:r>
      <w:r w:rsidR="00A6780C">
        <w:rPr>
          <w:rStyle w:val="FootnoteReference"/>
        </w:rPr>
        <w:footnoteReference w:id="65"/>
      </w:r>
      <w:r>
        <w:t xml:space="preserve">. </w:t>
      </w:r>
      <w:r>
        <w:rPr>
          <w:i/>
          <w:iCs/>
        </w:rPr>
        <w:t>Επιρροή</w:t>
      </w:r>
      <w:r>
        <w:t xml:space="preserve"> υπάρχει όπου ο </w:t>
      </w:r>
      <w:r>
        <w:rPr>
          <w:lang w:val="en-US" w:eastAsia="en-US" w:bidi="en-US"/>
        </w:rPr>
        <w:t>A</w:t>
      </w:r>
      <w:r w:rsidRPr="002A7A4F">
        <w:rPr>
          <w:lang w:eastAsia="en-US" w:bidi="en-US"/>
        </w:rPr>
        <w:t xml:space="preserve">, </w:t>
      </w:r>
      <w:r>
        <w:t xml:space="preserve">«χωρίς να προσφεύγει είτε σε υπονοούμενη είτε σε απροκάλυπτη απειλή για σοβαρή αποστέρηση, κάνει [τον </w:t>
      </w:r>
      <w:r>
        <w:rPr>
          <w:i/>
          <w:iCs/>
          <w:lang w:val="en-US" w:eastAsia="en-US" w:bidi="en-US"/>
        </w:rPr>
        <w:t>B</w:t>
      </w:r>
      <w:r w:rsidRPr="002A7A4F">
        <w:rPr>
          <w:i/>
          <w:iCs/>
          <w:lang w:eastAsia="en-US" w:bidi="en-US"/>
        </w:rPr>
        <w:t>]</w:t>
      </w:r>
      <w:r w:rsidRPr="002A7A4F">
        <w:rPr>
          <w:lang w:eastAsia="en-US" w:bidi="en-US"/>
        </w:rPr>
        <w:t xml:space="preserve"> </w:t>
      </w:r>
      <w:r>
        <w:t xml:space="preserve">να αλλάξει τον τρόπο δράσης </w:t>
      </w:r>
      <w:r w:rsidR="00E21379">
        <w:t>του</w:t>
      </w:r>
      <w:r>
        <w:t xml:space="preserve">» (σ. 30). Σε μια κατάσταση όπου εμπλέκεται το </w:t>
      </w:r>
      <w:r>
        <w:rPr>
          <w:i/>
          <w:iCs/>
        </w:rPr>
        <w:t>κύρος,</w:t>
      </w:r>
      <w:r>
        <w:t xml:space="preserve"> «ο </w:t>
      </w:r>
      <w:r>
        <w:rPr>
          <w:i/>
          <w:iCs/>
        </w:rPr>
        <w:t>Β</w:t>
      </w:r>
      <w:r>
        <w:t xml:space="preserve"> συμμορφώνεται, διότι αναγνωρίζει ότι η εντολή [</w:t>
      </w:r>
      <w:r w:rsidR="00E21379">
        <w:t>τού</w:t>
      </w:r>
      <w:r w:rsidR="00E21379">
        <w:rPr>
          <w:lang w:val="en-US" w:eastAsia="en-US" w:bidi="en-US"/>
        </w:rPr>
        <w:t>A</w:t>
      </w:r>
      <w:r w:rsidRPr="002A7A4F">
        <w:rPr>
          <w:lang w:eastAsia="en-US" w:bidi="en-US"/>
        </w:rPr>
        <w:t xml:space="preserve">] </w:t>
      </w:r>
      <w:r>
        <w:t xml:space="preserve">είναι εύλογη σε σχέση με τις δικές </w:t>
      </w:r>
      <w:r w:rsidR="00E21379">
        <w:t>του</w:t>
      </w:r>
      <w:r>
        <w:t xml:space="preserve"> αξίες είτε επειδή το περιεχόμενό της είναι θεμιτό και εύλογο, είτε επειδή έχει προκύψει μέσω θεμιτών και εύλογων διαδικασιών» (σ. 34, 37). Στην περίπτωση της </w:t>
      </w:r>
      <w:r>
        <w:rPr>
          <w:i/>
          <w:iCs/>
        </w:rPr>
        <w:t>βίας,</w:t>
      </w:r>
      <w:r>
        <w:t xml:space="preserve"> ο </w:t>
      </w:r>
      <w:r>
        <w:rPr>
          <w:i/>
          <w:iCs/>
          <w:lang w:val="fr-FR" w:eastAsia="fr-FR" w:bidi="fr-FR"/>
        </w:rPr>
        <w:t>A</w:t>
      </w:r>
      <w:r>
        <w:rPr>
          <w:lang w:val="fr-FR" w:eastAsia="fr-FR" w:bidi="fr-FR"/>
        </w:rPr>
        <w:t xml:space="preserve"> </w:t>
      </w:r>
      <w:r>
        <w:t xml:space="preserve">επιτυγχάνει </w:t>
      </w:r>
      <w:r w:rsidR="00E21379">
        <w:t>τους</w:t>
      </w:r>
      <w:r>
        <w:t xml:space="preserve"> στόχους </w:t>
      </w:r>
      <w:r w:rsidR="00E21379">
        <w:t>του</w:t>
      </w:r>
      <w:r>
        <w:t xml:space="preserve">, εν </w:t>
      </w:r>
      <w:r w:rsidR="00A6780C">
        <w:t>όψει</w:t>
      </w:r>
      <w:r>
        <w:t xml:space="preserve"> της απείθειας </w:t>
      </w:r>
      <w:r w:rsidR="00E21379">
        <w:t>του</w:t>
      </w:r>
      <w:r>
        <w:t xml:space="preserve"> Β, στερώντας </w:t>
      </w:r>
      <w:r w:rsidR="00E21379">
        <w:t>του</w:t>
      </w:r>
      <w:r>
        <w:t xml:space="preserve"> την επιλογή ανάμεσα στη συμμόρφωση και την απείθεια. Και </w:t>
      </w:r>
      <w:r>
        <w:rPr>
          <w:i/>
          <w:iCs/>
        </w:rPr>
        <w:t xml:space="preserve">χειραγώγηση </w:t>
      </w:r>
      <w:r>
        <w:t xml:space="preserve">είναι, έτσι, μια «έκφανση» η υπο-έννοια της βίας (και </w:t>
      </w:r>
      <w:r w:rsidR="00A6780C">
        <w:t>διακριτή</w:t>
      </w:r>
      <w:r>
        <w:t xml:space="preserve"> από τον καταναγκασμό, την επιρροή και το κύρος), αφού εδώ η «συμμόρφωση προκύπτει χωρίς ο συμμορφούμενος να αναγνωρίζει είτε την πηγή είτε την ακριβή φύση </w:t>
      </w:r>
      <w:r w:rsidR="00E21379">
        <w:t>του</w:t>
      </w:r>
      <w:r>
        <w:t xml:space="preserve"> πράγματος </w:t>
      </w:r>
      <w:r w:rsidR="00E21379">
        <w:t>που</w:t>
      </w:r>
      <w:r>
        <w:t xml:space="preserve"> </w:t>
      </w:r>
      <w:r w:rsidR="00E21379">
        <w:t>του</w:t>
      </w:r>
      <w:r>
        <w:t xml:space="preserve"> ζητείται» (σ. 28).</w:t>
      </w:r>
    </w:p>
    <w:p w:rsidR="008179E3" w:rsidRPr="00A6780C" w:rsidRDefault="00001745" w:rsidP="00A6780C">
      <w:pPr>
        <w:ind w:firstLine="360"/>
      </w:pPr>
      <w:r>
        <w:t xml:space="preserve">Η κύρια βολή </w:t>
      </w:r>
      <w:r w:rsidR="00E21379">
        <w:t>που</w:t>
      </w:r>
      <w:r>
        <w:t xml:space="preserve"> εξαπολύει η κριτική των </w:t>
      </w:r>
      <w:r>
        <w:rPr>
          <w:lang w:val="de-DE" w:eastAsia="de-DE" w:bidi="de-DE"/>
        </w:rPr>
        <w:t xml:space="preserve">Bachrach </w:t>
      </w:r>
      <w:r>
        <w:t xml:space="preserve">και </w:t>
      </w:r>
      <w:r>
        <w:rPr>
          <w:lang w:val="de-DE" w:eastAsia="de-DE" w:bidi="de-DE"/>
        </w:rPr>
        <w:t xml:space="preserve">Baratz </w:t>
      </w:r>
      <w:r>
        <w:t xml:space="preserve">εναντίον της μονοδιάστατης θεώρησης των πλουραλιστών περί εξουσίας είναι, μέχρις ενός σημείου, </w:t>
      </w:r>
      <w:r w:rsidR="00A6780C">
        <w:rPr>
          <w:i/>
          <w:iCs/>
        </w:rPr>
        <w:t>αντι-συ</w:t>
      </w:r>
      <w:r>
        <w:rPr>
          <w:i/>
          <w:iCs/>
        </w:rPr>
        <w:t>μπεριφορική</w:t>
      </w:r>
      <w:r>
        <w:t xml:space="preserve">: δηλαδή, ισχυρίζονται ότι αυτή η θεώρηση «δίνει αδικαιολόγητα μεγάλη έμφαση στη </w:t>
      </w:r>
      <w:r w:rsidR="00A6780C">
        <w:t>σπουδαιότητα</w:t>
      </w:r>
      <w:r>
        <w:t xml:space="preserve"> της εισήγησης, της λήψης απόφασης και της αρνησικυρίας» και, ως αποτέλεσμα, «δεν λαμβάνει υπ’ όψιν το γεγονός ότι η εξουσία μπορεί ίσως να ασκείται, και συχνά ασκείται, περιορίζοντας την έκταση της διαδικασίας </w:t>
      </w:r>
      <w:r w:rsidR="00587118">
        <w:t>λήψη</w:t>
      </w:r>
      <w:r>
        <w:t xml:space="preserve">ς αποφάσεων σε σχετικώς “αβλαβή” ζητήματα» (σ. 6). Από την άλλη μεριά, επιμένουν (τουλάχιστον στο βιβλίο </w:t>
      </w:r>
      <w:r w:rsidR="00E21379">
        <w:t>τους</w:t>
      </w:r>
      <w:r>
        <w:t xml:space="preserve"> σε απάντηση των επικριτών </w:t>
      </w:r>
      <w:r w:rsidR="00E21379">
        <w:t>τους</w:t>
      </w:r>
      <w:r>
        <w:t xml:space="preserve">, οι οποίοι ισχυρίζονταν ότι εάν ο </w:t>
      </w:r>
      <w:r>
        <w:rPr>
          <w:i/>
          <w:iCs/>
        </w:rPr>
        <w:t>Β</w:t>
      </w:r>
      <w:r>
        <w:t xml:space="preserve"> παραλείψει να δράσει, διότι προβλέπει την αντίδραση </w:t>
      </w:r>
      <w:r w:rsidR="00E21379">
        <w:t>του</w:t>
      </w:r>
      <w:r>
        <w:t xml:space="preserve"> </w:t>
      </w:r>
      <w:r>
        <w:rPr>
          <w:lang w:val="de-DE" w:eastAsia="de-DE" w:bidi="de-DE"/>
        </w:rPr>
        <w:t xml:space="preserve">A, </w:t>
      </w:r>
      <w:r>
        <w:t xml:space="preserve">τότε δεν έχει συμβεί τίποτα και έχουμε ένα «μη γεγονός», απρόσφορο για εμπειρική </w:t>
      </w:r>
      <w:r w:rsidRPr="00A6780C">
        <w:br w:type="page"/>
      </w:r>
      <w:r w:rsidRPr="00A6780C">
        <w:lastRenderedPageBreak/>
        <w:t>επαλήθευσ</w:t>
      </w:r>
      <w:r w:rsidR="00A6780C">
        <w:t>η</w:t>
      </w:r>
      <w:r w:rsidRPr="00A6780C">
        <w:t xml:space="preserve">) πως οι αποκαλούμενες «μη αποφάσεις», οι οποίες περιορίζουν την έκταση της διαδικασίας λήψης αποφάσεων, είναι οι ίδιες (παρατηρήσιμες) αποφάσεις. Αυτές, ωστόσο, μπορεί να μην είναι φανερές η συγκεκριμένες αναφορικά με ένα ζήτημα, ούτε να λαμβάνονται συνειδητά με σκοπό να αποκλείσουν δυνάμει αντιπάλους, την ύπαρξη των οποίων ενδέχεται να αγνοούν οι υπερασπιστές </w:t>
      </w:r>
      <w:r w:rsidR="00E21379" w:rsidRPr="00A6780C">
        <w:t>του</w:t>
      </w:r>
      <w:r w:rsidRPr="00A6780C">
        <w:t xml:space="preserve"> status quo. Μια τέτοια άγνοια «δεν σημαίνει, όμως, ότι η κυρίαρχη ομάδα θα απέχει από τη λήψη μη αποφάσεων </w:t>
      </w:r>
      <w:r w:rsidR="00E21379" w:rsidRPr="00A6780C">
        <w:t>που</w:t>
      </w:r>
      <w:r w:rsidRPr="00A6780C">
        <w:t xml:space="preserve"> προστατεύουν η προωθούν την κυριαρχία της. Απλώς, η υποστήριξη της εδραιωμένης πολιτικής διαδικασίας τείνει να έχει αυτό το αποτέλεσμα» (σ. 50).</w:t>
      </w:r>
    </w:p>
    <w:p w:rsidR="008179E3" w:rsidRPr="00A6780C" w:rsidRDefault="00001745" w:rsidP="00A6780C">
      <w:r w:rsidRPr="00A6780C">
        <w:t xml:space="preserve">Συνεπώς, μια ικανοποιητική ανάλυση της δισδιάστατης εξουσίας υπαγορεύει την εξέταση τόσο της λήψης αποφάσεων όσο και της μη λήψης αποφάσεων. Μια απόφαση είναι «μια επιλογή ανάμεσα σε εναλλακτικούς τρόπους δράσης» (σ. 39)· μια μη απόφαση είναι «η απόφαση η οποία καταλήγει στο να καταπνιγεί η να ματαιωθεί μια λανθάνουσα η έκδηλη αμφισβήτηση των αξιών η των συμφερόντων αυτού </w:t>
      </w:r>
      <w:r w:rsidR="00E21379" w:rsidRPr="00A6780C">
        <w:t>που</w:t>
      </w:r>
      <w:r w:rsidRPr="00A6780C">
        <w:t xml:space="preserve"> λαμβάνει τις αποφάσεις» (σ. 44). Έτσι, η μη </w:t>
      </w:r>
      <w:r w:rsidR="00587118" w:rsidRPr="00A6780C">
        <w:t>λήψη</w:t>
      </w:r>
      <w:r w:rsidRPr="00A6780C">
        <w:t xml:space="preserve"> απόφασης είναι «ένας μηχανισμός μέσω </w:t>
      </w:r>
      <w:r w:rsidR="00E21379" w:rsidRPr="00A6780C">
        <w:t>του</w:t>
      </w:r>
      <w:r w:rsidRPr="00A6780C">
        <w:t xml:space="preserve"> οποίου αιτήματα για αλλαγή στην υπάρχουσα κατανομή των απολαβών και των προνομίων στην κοινότητα μπορούν να καταπνιγούν πριν καν διατυπωθούν</w:t>
      </w:r>
      <w:r w:rsidR="009F41E5" w:rsidRPr="00A6780C">
        <w:t xml:space="preserve"> ή </w:t>
      </w:r>
      <w:r w:rsidRPr="00A6780C">
        <w:t xml:space="preserve">να εξουδετερωθούν πριν αυτά κερδίσουν πρόσβαση </w:t>
      </w:r>
      <w:r w:rsidR="00E21379" w:rsidRPr="00A6780C">
        <w:t>στους</w:t>
      </w:r>
      <w:r w:rsidRPr="00A6780C">
        <w:t xml:space="preserve"> συναφείς με τη </w:t>
      </w:r>
      <w:r w:rsidR="00587118" w:rsidRPr="00A6780C">
        <w:t>λήψη</w:t>
      </w:r>
      <w:r w:rsidRPr="00A6780C">
        <w:t xml:space="preserve"> των αποφάσεων χώρους· η, αν όλα αυτά αποτύχουν, να ακρωτηριάζονται</w:t>
      </w:r>
      <w:r w:rsidR="009F41E5" w:rsidRPr="00A6780C">
        <w:t xml:space="preserve"> ή </w:t>
      </w:r>
      <w:r w:rsidRPr="00A6780C">
        <w:t>να καταστρέφονται κατά το στάδιο εφαρμογής των αποφάσεων» (σ. 44).</w:t>
      </w:r>
    </w:p>
    <w:p w:rsidR="008179E3" w:rsidRDefault="00001745">
      <w:r w:rsidRPr="00A6780C">
        <w:t xml:space="preserve">Στην πραγματικότητα, οι Bachrach και Baratz ανακαθορίζουν μερικώς τα όρια </w:t>
      </w:r>
      <w:r w:rsidR="00E21379" w:rsidRPr="00A6780C">
        <w:t>του</w:t>
      </w:r>
      <w:r w:rsidRPr="00A6780C">
        <w:t xml:space="preserve"> τι είναι δυνατόν να λογίζεται ως πολιτικό </w:t>
      </w:r>
      <w:r w:rsidR="00A6780C">
        <w:t>ζήτημα</w:t>
      </w:r>
      <w:r w:rsidRPr="00A6780C">
        <w:t xml:space="preserve">. Για </w:t>
      </w:r>
      <w:r w:rsidR="00E21379" w:rsidRPr="00A6780C">
        <w:t>τους</w:t>
      </w:r>
      <w:r w:rsidRPr="00A6780C">
        <w:t xml:space="preserve"> πλουραλιστές, αυτά τα όρια έχουν τεθεί από το εξεταζόμενο πολιτικό σύστημα, η, μάλλον, από τις ελίτ </w:t>
      </w:r>
      <w:r w:rsidR="00E21379" w:rsidRPr="00A6780C">
        <w:t>που</w:t>
      </w:r>
      <w:r w:rsidRPr="00A6780C">
        <w:t xml:space="preserve"> υπάρχουν σ’ αυτό: όπως γράφει ο Dahl, «δεν μπορεί να υποστηριχθεί ότι ένα πολιτικό </w:t>
      </w:r>
      <w:r w:rsidR="00A6780C">
        <w:t>ζήτημα</w:t>
      </w:r>
      <w:r w:rsidRPr="00A6780C">
        <w:t xml:space="preserve"> υφίσταται, παρά μόνο εάν και μέχρις </w:t>
      </w:r>
      <w:r w:rsidR="00A6780C">
        <w:t>ότου</w:t>
      </w:r>
      <w:r w:rsidRPr="00A6780C">
        <w:t xml:space="preserve"> αυτό αποσπάσει την προσοχή σημαντικού μέρους </w:t>
      </w:r>
      <w:r w:rsidR="00E21379" w:rsidRPr="00A6780C">
        <w:t>του</w:t>
      </w:r>
      <w:r w:rsidRPr="00A6780C">
        <w:t xml:space="preserve"> πολιτικού στρώματος» (Dahl 1961: 92). Ο παρατηρητής τότε επιλέγει ορισμένα από αυτά τα ζητήματα ως προδήλως σημαντικά</w:t>
      </w:r>
      <w:r w:rsidR="009F41E5" w:rsidRPr="00A6780C">
        <w:t xml:space="preserve"> ή </w:t>
      </w:r>
      <w:r w:rsidRPr="00A6780C">
        <w:t xml:space="preserve">«καίρια» και αναλύει τη λήψη αποφάσεων εν αναφορά προς αυτά. Για </w:t>
      </w:r>
      <w:r w:rsidR="00E21379" w:rsidRPr="00A6780C">
        <w:t>τους</w:t>
      </w:r>
      <w:r w:rsidRPr="00A6780C">
        <w:t xml:space="preserve"> Bachrach και Baratz, αντιθέτως, κρίσιμο είναι το να εντοπίσουν τα δυνητικά ζητήματα τα οποία η μη λήψη απόφασης εμποδίζει απ’ το να μετεξελιχθούν σε πραγματικά. Κατά την άποψή </w:t>
      </w:r>
      <w:r w:rsidR="00E21379" w:rsidRPr="00A6780C">
        <w:t>τους</w:t>
      </w:r>
      <w:r w:rsidRPr="00A6780C">
        <w:t>, συνεπώς, τα «σημαντικά»</w:t>
      </w:r>
      <w:r w:rsidR="009F41E5" w:rsidRPr="00A6780C">
        <w:t xml:space="preserve"> ή </w:t>
      </w:r>
      <w:r w:rsidRPr="00A6780C">
        <w:t>τα «καίρια» ζητήματα μπορεί να ε</w:t>
      </w:r>
      <w:r w:rsidR="00A6780C">
        <w:t xml:space="preserve">ίναι </w:t>
      </w:r>
      <w:r>
        <w:br w:type="page"/>
      </w:r>
      <w:r>
        <w:lastRenderedPageBreak/>
        <w:t xml:space="preserve">πραγματικά η, το πιθανότερο, δυνητικά. Ένα καίριο </w:t>
      </w:r>
      <w:r w:rsidR="00A6780C">
        <w:t>ζήτημα</w:t>
      </w:r>
      <w:r>
        <w:t xml:space="preserve"> είναι κάποιο «το οποίο εμπερικλείει μια γνήσια πρόκληση για τις πηγές της εξουσίας</w:t>
      </w:r>
      <w:r w:rsidR="009F41E5">
        <w:t xml:space="preserve"> ή </w:t>
      </w:r>
      <w:r>
        <w:t xml:space="preserve">το κύρος εκείνων οι οποίοι επί </w:t>
      </w:r>
      <w:r w:rsidR="00E21379">
        <w:t>του</w:t>
      </w:r>
      <w:r>
        <w:t xml:space="preserve"> παρόντος δεσπόζουν στη διαδικασία με την οποία καθορίζονται οι πολιτικές εκροές </w:t>
      </w:r>
      <w:r w:rsidR="00E21379">
        <w:t>του</w:t>
      </w:r>
      <w:r>
        <w:t xml:space="preserve"> συστήματος». Πρόκειται, </w:t>
      </w:r>
      <w:r w:rsidR="00587118">
        <w:t>δηλαδή</w:t>
      </w:r>
      <w:r>
        <w:t xml:space="preserve">, για «ένα αίτημα για διαρκή μετασχηματισμό τόσο στον τρόπο με τον οποίο κατανέμονται οι αξίες στο πολιτικό σύστημα [...], όσο και σ’ αυτή καθαυτή την κατανομή των αξιών» </w:t>
      </w:r>
      <w:r>
        <w:rPr>
          <w:lang w:val="de-DE" w:eastAsia="de-DE" w:bidi="de-DE"/>
        </w:rPr>
        <w:t xml:space="preserve">(Bachrach </w:t>
      </w:r>
      <w:r>
        <w:t xml:space="preserve">και </w:t>
      </w:r>
      <w:r>
        <w:rPr>
          <w:lang w:val="de-DE" w:eastAsia="de-DE" w:bidi="de-DE"/>
        </w:rPr>
        <w:t xml:space="preserve">Baratz </w:t>
      </w:r>
      <w:r>
        <w:t>1970: 47-8).</w:t>
      </w:r>
    </w:p>
    <w:p w:rsidR="008179E3" w:rsidRDefault="00001745">
      <w:pPr>
        <w:ind w:firstLine="360"/>
      </w:pPr>
      <w:r>
        <w:t xml:space="preserve">Παρά την κρίσιμη αυτή διαφορά με </w:t>
      </w:r>
      <w:r w:rsidR="00E21379">
        <w:t>τους</w:t>
      </w:r>
      <w:r>
        <w:t xml:space="preserve"> πλουραλιστές, η ανάλυση των </w:t>
      </w:r>
      <w:r>
        <w:rPr>
          <w:lang w:val="de-DE" w:eastAsia="de-DE" w:bidi="de-DE"/>
        </w:rPr>
        <w:t xml:space="preserve">Bachrach </w:t>
      </w:r>
      <w:r>
        <w:t xml:space="preserve">και </w:t>
      </w:r>
      <w:r>
        <w:rPr>
          <w:lang w:val="de-DE" w:eastAsia="de-DE" w:bidi="de-DE"/>
        </w:rPr>
        <w:t xml:space="preserve">Baratz </w:t>
      </w:r>
      <w:r>
        <w:t xml:space="preserve">διαθέτει ένα σημαντικό κοινό γνώρισμα με την ανάλυση εκείνων: συγκεκριμένα, την έμφαση στην πραγματική, </w:t>
      </w:r>
      <w:r w:rsidR="00A24D5D">
        <w:t>παρατηρήσιμη</w:t>
      </w:r>
      <w:r>
        <w:t xml:space="preserve"> </w:t>
      </w:r>
      <w:r>
        <w:rPr>
          <w:i/>
          <w:iCs/>
        </w:rPr>
        <w:t>σύγκρουση,</w:t>
      </w:r>
      <w:r>
        <w:t xml:space="preserve"> φανερή η συγκεκαλυμμένη. Όπως ακριβώς οι πλουραλιστές διατείνονται ότι κατά τη </w:t>
      </w:r>
      <w:r w:rsidR="00587118">
        <w:t>λήψη</w:t>
      </w:r>
      <w:r>
        <w:t xml:space="preserve"> αποφάσεων η εξουσία εκδηλώνεται μόνον όπου υπάρχει σύγκρουση, έτσι και οι </w:t>
      </w:r>
      <w:r>
        <w:rPr>
          <w:lang w:val="de-DE" w:eastAsia="de-DE" w:bidi="de-DE"/>
        </w:rPr>
        <w:t xml:space="preserve">Bachrach </w:t>
      </w:r>
      <w:r>
        <w:t xml:space="preserve">και </w:t>
      </w:r>
      <w:r>
        <w:rPr>
          <w:lang w:val="de-DE" w:eastAsia="de-DE" w:bidi="de-DE"/>
        </w:rPr>
        <w:t xml:space="preserve">Baratz </w:t>
      </w:r>
      <w:r>
        <w:t xml:space="preserve">υποθέτουν ότι το ίδιο αληθεύει και στις περιπτώσεις της μη </w:t>
      </w:r>
      <w:r w:rsidR="00587118">
        <w:t>λήψη</w:t>
      </w:r>
      <w:r>
        <w:t xml:space="preserve">ς απόφασης. Έτσι, γράφουν ότι εάν «δεν υπάρχει σύγκρουση, είτε φανερή είτε συγκεκαλυμμένη, είμαστε υποχρεωμένοι να υποθέσουμε ότι υπάρχει συναίνεση για την ισχύουσα κατανομή των αξιών, και στην περίπτωση αυτή η μη </w:t>
      </w:r>
      <w:r w:rsidR="00587118">
        <w:t>λήψη</w:t>
      </w:r>
      <w:r>
        <w:t xml:space="preserve"> απόφασης είναι αδύνατη» (σ. 49). Μη υπαρχούσης τέτοιας σύγκρουσης, επιχειρηματολογούν, «δεν υπάρχει τρόπος να κρίνουμε επακριβώς εάν η επίπτωση μιας απόφασης συνίσταται πράγματι στο να ματαιωθεί</w:t>
      </w:r>
      <w:r w:rsidR="009F41E5">
        <w:t xml:space="preserve"> ή </w:t>
      </w:r>
      <w:r>
        <w:t xml:space="preserve">παρεμποδιστεί η σοβαρή εξέταση ενός αιτήματος για αλλαγή, το οποίο δυνητικά απειλεί αυτόν </w:t>
      </w:r>
      <w:r w:rsidR="00E21379">
        <w:t>που</w:t>
      </w:r>
      <w:r>
        <w:t xml:space="preserve"> λαμβάνει τις αποφάσεις» (σ. 50). Όταν «φαίνεται πως υπάρχει καθολική αποδοχή </w:t>
      </w:r>
      <w:r w:rsidR="00E21379">
        <w:t>του</w:t>
      </w:r>
      <w:r>
        <w:t xml:space="preserve"> </w:t>
      </w:r>
      <w:r>
        <w:rPr>
          <w:i/>
          <w:iCs/>
          <w:lang w:val="fr-FR" w:eastAsia="fr-FR" w:bidi="fr-FR"/>
        </w:rPr>
        <w:t xml:space="preserve">status </w:t>
      </w:r>
      <w:r>
        <w:rPr>
          <w:i/>
          <w:iCs/>
          <w:lang w:val="en-US" w:eastAsia="en-US" w:bidi="en-US"/>
        </w:rPr>
        <w:t>quo</w:t>
      </w:r>
      <w:r w:rsidRPr="002A7A4F">
        <w:rPr>
          <w:i/>
          <w:iCs/>
          <w:lang w:eastAsia="en-US" w:bidi="en-US"/>
        </w:rPr>
        <w:t>»,</w:t>
      </w:r>
      <w:r w:rsidRPr="002A7A4F">
        <w:rPr>
          <w:lang w:eastAsia="en-US" w:bidi="en-US"/>
        </w:rPr>
        <w:t xml:space="preserve"> </w:t>
      </w:r>
      <w:r>
        <w:t xml:space="preserve">τότε δεν είναι εφικτό «να εκτιμήσουμε εμπειρικά εάν η συναίνεση είναι γνήσια η εάν, αντιθέτως, έχει επιβληθεί μέσω της μη </w:t>
      </w:r>
      <w:r w:rsidR="00587118">
        <w:t>λήψη</w:t>
      </w:r>
      <w:r>
        <w:t xml:space="preserve">ς απόφασης» και, μάλλον παραδόξως, προσθέτουν πως η «ανάλυση αυτού </w:t>
      </w:r>
      <w:r w:rsidR="00E21379">
        <w:t>του</w:t>
      </w:r>
      <w:r>
        <w:t xml:space="preserve"> προβλήματος είναι πέραν των δυνατοτήτων ενός πολιτικού αναλυτή, και θα μπορούσε ίσως να γίνει γόνιμα από ένα φιλόσοφο» (σ. 49).</w:t>
      </w:r>
    </w:p>
    <w:p w:rsidR="008179E3" w:rsidRPr="00A6780C" w:rsidRDefault="00001745" w:rsidP="00A6780C">
      <w:r>
        <w:t xml:space="preserve">Αυτή η τελευταία επισήμανση μοιάζει να υποδηλώνει πως οι </w:t>
      </w:r>
      <w:r>
        <w:rPr>
          <w:lang w:val="de-DE" w:eastAsia="de-DE" w:bidi="de-DE"/>
        </w:rPr>
        <w:t xml:space="preserve">Bachrach </w:t>
      </w:r>
      <w:r>
        <w:t xml:space="preserve">και </w:t>
      </w:r>
      <w:r>
        <w:rPr>
          <w:lang w:val="de-DE" w:eastAsia="de-DE" w:bidi="de-DE"/>
        </w:rPr>
        <w:t xml:space="preserve">Baratz </w:t>
      </w:r>
      <w:r>
        <w:t xml:space="preserve">αμφιβάλλουν για το ότι η εξουσία της μη </w:t>
      </w:r>
      <w:r w:rsidR="00587118">
        <w:t>λήψη</w:t>
      </w:r>
      <w:r>
        <w:t xml:space="preserve">ς απόφασης δεν μπορεί να ασκηθεί κατά την απουσία </w:t>
      </w:r>
      <w:r w:rsidR="00A24D5D">
        <w:t>παρατηρήσιμη</w:t>
      </w:r>
      <w:r>
        <w:t xml:space="preserve">ς σύγκρουσης η ότι θα ήταν αδύνατον να γνωρίσουμε ποτέ εάν ασκήθηκε. Όπως κι αν έχει το πράγμα, η σύγκρουση, την οποία θεωρούν αναγκαία, είναι ανάμεσα στα </w:t>
      </w:r>
      <w:r>
        <w:rPr>
          <w:i/>
          <w:iCs/>
        </w:rPr>
        <w:t>συμφέροντα</w:t>
      </w:r>
      <w:r>
        <w:t xml:space="preserve"> εκείνων </w:t>
      </w:r>
      <w:r w:rsidR="00E21379">
        <w:t>που</w:t>
      </w:r>
      <w:r>
        <w:t xml:space="preserve"> μεθοδεύουν τη μη </w:t>
      </w:r>
      <w:r w:rsidR="00587118">
        <w:t>λήψη</w:t>
      </w:r>
      <w:r>
        <w:t xml:space="preserve"> απόφασης και στα συμφέροντα εκείνων </w:t>
      </w:r>
      <w:r w:rsidR="00E21379">
        <w:t>τους</w:t>
      </w:r>
      <w:r>
        <w:t xml:space="preserve"> οποίους οι πρώτοι</w:t>
      </w:r>
      <w:r w:rsidR="00A6780C">
        <w:t xml:space="preserve"> </w:t>
      </w:r>
      <w:r>
        <w:br w:type="page"/>
      </w:r>
      <w:r w:rsidRPr="00A6780C">
        <w:lastRenderedPageBreak/>
        <w:t>δεν αφήνουν να ακουστούν μέσα στο πολιτικό σύστημα. Πώς μπορούν να διακριβωθούν τα τελευταία συμφέροντα; Οι Bachrach και Baratz απαντούν ως εξής: Ο παρατηρητής</w:t>
      </w:r>
    </w:p>
    <w:p w:rsidR="008179E3" w:rsidRPr="00A6780C" w:rsidRDefault="00001745" w:rsidP="00E85F87">
      <w:pPr>
        <w:pStyle w:val="Quote"/>
      </w:pPr>
      <w:r w:rsidRPr="00A6780C">
        <w:t xml:space="preserve">πρέπει να εκτιμήσει εάν εκείνα τα πρόσωπα η οι ομάδες </w:t>
      </w:r>
      <w:r w:rsidR="00E21379" w:rsidRPr="00A6780C">
        <w:t>που</w:t>
      </w:r>
      <w:r w:rsidRPr="00A6780C">
        <w:t xml:space="preserve"> προφανώς υφίστανται δυσμενή μεταχείριση από την κινητοποίηση της μεροληπτικότητας έχουν παράπονα, φανερά</w:t>
      </w:r>
      <w:r w:rsidR="009F41E5" w:rsidRPr="00A6780C">
        <w:t xml:space="preserve"> ή </w:t>
      </w:r>
      <w:r w:rsidRPr="00A6780C">
        <w:t xml:space="preserve">κρυφά [...], φανερά είναι εκείνα τα οποία έχουν ήδη διατυπωθεί και έχουν εγείρει ζήτημα μέσα στο πολιτικό σύστημα, ενώ κρυφά είναι εκείνα </w:t>
      </w:r>
      <w:r w:rsidR="00E21379" w:rsidRPr="00A6780C">
        <w:t>που</w:t>
      </w:r>
      <w:r w:rsidRPr="00A6780C">
        <w:t xml:space="preserve"> εξακολουθούν να βρίσκονται έξω από το πολιτικό σύστημα.</w:t>
      </w:r>
    </w:p>
    <w:p w:rsidR="008179E3" w:rsidRPr="00A6780C" w:rsidRDefault="00001745" w:rsidP="00A6780C">
      <w:r w:rsidRPr="00A6780C">
        <w:t xml:space="preserve">Η τελευταία αυτή κατηγορία παραπόνων «δεν έχει κριθεί ως “άξια” δημόσιας προσοχής και συζήτησης», αλλά «για τον ερευνητή αυτά τα παράπονα είναι ορατά στην απορριφθείσα μορφή </w:t>
      </w:r>
      <w:r w:rsidR="00E21379" w:rsidRPr="00A6780C">
        <w:t>τους</w:t>
      </w:r>
      <w:r w:rsidRPr="00A6780C">
        <w:t xml:space="preserve">» (σ. 49). Με άλλα λόγια, οι Bachrach και Baratz δίνουν στα «συμφέροντα» μία έννοια ευρύτερη από </w:t>
      </w:r>
      <w:r w:rsidR="00A6780C" w:rsidRPr="00A6780C">
        <w:t>ό,τι</w:t>
      </w:r>
      <w:r w:rsidRPr="00A6780C">
        <w:t xml:space="preserve"> οι πλουραλιστές αν και αυτή εξακολουθεί να είναι μια έννοια υποκειμενικών μάλλον, παρά αντικειμενικών συμφερόντων. Ενώ ο πλουραλιστής εκλαμβάνει ως συμφέροντα τις προτιμήσεις περί της ακολουθητέας πολιτικής οι οποίες γίνονται εμφανείς από τη συμπεριφορά όλων των πολιτών </w:t>
      </w:r>
      <w:r w:rsidR="00E21379" w:rsidRPr="00A6780C">
        <w:t>που</w:t>
      </w:r>
      <w:r w:rsidRPr="00A6780C">
        <w:t xml:space="preserve"> θεωρούνται ότι είναι μέσα στο πολιτικό σύστημα, οι Bachrach και Baratz εντάσσουν στην εξέτασή </w:t>
      </w:r>
      <w:r w:rsidR="00E21379" w:rsidRPr="00A6780C">
        <w:t>τους</w:t>
      </w:r>
      <w:r w:rsidRPr="00A6780C">
        <w:t xml:space="preserve"> και τις προτιμήσεις </w:t>
      </w:r>
      <w:r w:rsidR="00E21379" w:rsidRPr="00A6780C">
        <w:t>που</w:t>
      </w:r>
      <w:r w:rsidRPr="00A6780C">
        <w:t>, με τη μορφή των φανερών</w:t>
      </w:r>
      <w:r w:rsidR="009F41E5" w:rsidRPr="00A6780C">
        <w:t xml:space="preserve"> ή </w:t>
      </w:r>
      <w:r w:rsidRPr="00A6780C">
        <w:t>κρυφών παραπόνων, γίνονται εμφανείς από τη συμπεριφορά εκείνων οι οποίοι είναι μερικώς</w:t>
      </w:r>
      <w:r w:rsidR="009F41E5" w:rsidRPr="00A6780C">
        <w:t xml:space="preserve"> ή </w:t>
      </w:r>
      <w:r w:rsidRPr="00A6780C">
        <w:t xml:space="preserve">ολικώς αποκλεισμένοι από το πολιτικό σύστημα. Σε </w:t>
      </w:r>
      <w:r w:rsidR="00A6780C" w:rsidRPr="00A6780C">
        <w:t>αμφότερες</w:t>
      </w:r>
      <w:r w:rsidRPr="00A6780C">
        <w:t xml:space="preserve"> τις περιπτώσεις, θεωρείται ότι τα συμφέροντα έχουν αρθρωθεί ενσυνειδήτως και είναι παρατηρήσιμα.</w:t>
      </w:r>
    </w:p>
    <w:p w:rsidR="00E85F87" w:rsidRDefault="00001745" w:rsidP="00A6780C">
      <w:r w:rsidRPr="00A6780C">
        <w:t xml:space="preserve">Έτσι, συμπεραίνω πως η δισδιάστατη θεώρηση της εξουσίας εμπεριέχει μια περιορισμένη κριτική κατά της </w:t>
      </w:r>
      <w:r w:rsidR="00A6780C" w:rsidRPr="00A6780C">
        <w:t>συμπεριφορικής</w:t>
      </w:r>
      <w:r w:rsidRPr="00A6780C">
        <w:t xml:space="preserve"> εστίασης της πρώτης (μονοδιάστατης) θεώρησης (λέω περιορισμένη, επειδή σε κάθε περίπτωση θεωρείται πως η μη λήψη απόφασης είναι μια μορφή απόφασης), και δεν αποκλείει την εξέταση των τρόπων με </w:t>
      </w:r>
      <w:r w:rsidR="00E21379" w:rsidRPr="00A6780C">
        <w:t>τους</w:t>
      </w:r>
      <w:r w:rsidRPr="00A6780C">
        <w:t xml:space="preserve"> οποίους εμποδίζεται να ληφθούν αποφάσεις για δυνητικά ζητήματα στα οποία υπάρχει μια παρατηρήσιμη σύγκρουση (υποκειμενικών) συμφερόντων, τα οποία συμφέροντα θεωρείται ότι εκφράζονται είτε με σαφείς προτιμήσεις περί της ακολουθητέας πολιτικής είτε με εξω-πολιτικά παράπονα.</w:t>
      </w:r>
    </w:p>
    <w:p w:rsidR="008179E3" w:rsidRDefault="00001745" w:rsidP="00E85F87">
      <w:pPr>
        <w:pStyle w:val="Heading2"/>
      </w:pPr>
      <w:r>
        <w:br w:type="page"/>
      </w:r>
      <w:bookmarkStart w:id="35" w:name="_Toc500172575"/>
      <w:r>
        <w:lastRenderedPageBreak/>
        <w:t>Η ΤΡΙΣΔΙΑΣΤΑΤΗ ΘΕΩΡΗΣΗ</w:t>
      </w:r>
      <w:bookmarkEnd w:id="35"/>
    </w:p>
    <w:p w:rsidR="008179E3" w:rsidRDefault="00001745">
      <w:r>
        <w:t xml:space="preserve">Δεν υπάρχει αμφιβολία ότι η δισδιάστατη θεώρηση της εξουσίας αποτελεί μια μείζονα πρόοδο έναντι της μονοδιάστατης: ενσωματώνει στην ανάλυση των σχέσεων εξουσίας το </w:t>
      </w:r>
      <w:r w:rsidR="00A6780C">
        <w:t>ζήτημα</w:t>
      </w:r>
      <w:r>
        <w:t xml:space="preserve"> </w:t>
      </w:r>
      <w:r w:rsidR="00E21379">
        <w:t>του</w:t>
      </w:r>
      <w:r>
        <w:t xml:space="preserve"> ελέγχου πάνω στην ημερήσια διάταξη της πολιτικής και των τρόπων με </w:t>
      </w:r>
      <w:r w:rsidR="00E21379">
        <w:t>τους</w:t>
      </w:r>
      <w:r>
        <w:t xml:space="preserve"> οποίους δυνητικά πολιτικά ζητήματα κρατούνται έξω από την πολιτική διαδικασία. Παρ’ όλα αυτά, είναι, κατά την άποψη </w:t>
      </w:r>
      <w:r w:rsidR="008C49E9">
        <w:t>μου</w:t>
      </w:r>
      <w:r>
        <w:t>, σε τρία σημεία ανεπαρκής.</w:t>
      </w:r>
    </w:p>
    <w:p w:rsidR="008179E3" w:rsidRDefault="00001745">
      <w:pPr>
        <w:ind w:firstLine="360"/>
      </w:pPr>
      <w:r>
        <w:t xml:space="preserve">Κατ’ αρχάς, η κριτική </w:t>
      </w:r>
      <w:r w:rsidR="00E21379">
        <w:t>που</w:t>
      </w:r>
      <w:r>
        <w:t xml:space="preserve"> ασκεί στο συμπεριφορισμό είναι ιδιαίτερα περιορισμένη, η, για να το θέσω διαφορετικά, παραμένει υπέρμετρα προσεδεμένη σε αυτόν </w:t>
      </w:r>
      <w:r w:rsidR="00587118">
        <w:t>δηλαδή</w:t>
      </w:r>
      <w:r>
        <w:t xml:space="preserve">, καθηλώνεται στη μελέτη της φανερής «πραγματικής συμπεριφοράς», όπου οι «συγκεκριμένες αποφάσεις» σε καταστάσεις σύγκρουσης εκλαμβάνονται ως παραδειγματικές. Προσπαθώντας να συγχωνεύσει στο παράδειγμα μιας απόφασης όλες τις περιπτώσεις αποκλεισμού των δυνητικών ζητημάτων από την πολιτική ατζέντα, δίνει μια παραπλανητική εικόνα των τρόπων με </w:t>
      </w:r>
      <w:r w:rsidR="00E21379">
        <w:t>τους</w:t>
      </w:r>
      <w:r>
        <w:t xml:space="preserve"> οποίους τα άτομα και, κυρίως, οι ομάδες και οι θεσμοί καταφέρνουν να αποκλείουν δυνητικά ζητήματα από την πολιτική διαδικασία. Οι αποφάσεις αποτελούν συνειδητές επιλογές τις οποίες τα άτομα κάνουν εσκεμμένα μεταξύ εναλλακτικών επιλογών, ενώ η </w:t>
      </w:r>
      <w:r w:rsidR="00E85F87">
        <w:t>μεροληπτικότητα</w:t>
      </w:r>
      <w:r>
        <w:t xml:space="preserve"> </w:t>
      </w:r>
      <w:r w:rsidR="00E21379">
        <w:t>του</w:t>
      </w:r>
      <w:r>
        <w:t xml:space="preserve"> συστήματος μπορεί να κινητοποιηθεί, να αναπαραχθεί και να ενδυναμωθεί με τρόπους οι οποίοι ούτε επιλέχθηκαν συνειδητά, ούτε είναι το επιδιωκόμενο αποτέλεσμα των επιλογών συγκεκριμένων ατόμων. Όπως ισχυρίζονται οι ίδιοι οι </w:t>
      </w:r>
      <w:r>
        <w:rPr>
          <w:lang w:val="de-DE" w:eastAsia="de-DE" w:bidi="de-DE"/>
        </w:rPr>
        <w:t xml:space="preserve">Bachrach </w:t>
      </w:r>
      <w:r>
        <w:t xml:space="preserve">και </w:t>
      </w:r>
      <w:r>
        <w:rPr>
          <w:lang w:val="de-DE" w:eastAsia="de-DE" w:bidi="de-DE"/>
        </w:rPr>
        <w:t xml:space="preserve">Baratz, </w:t>
      </w:r>
      <w:r>
        <w:t xml:space="preserve">η κυριαρχία των υπερασπιστών </w:t>
      </w:r>
      <w:r w:rsidR="00E21379">
        <w:t>του</w:t>
      </w:r>
      <w:r>
        <w:t xml:space="preserve"> </w:t>
      </w:r>
      <w:r>
        <w:rPr>
          <w:i/>
          <w:iCs/>
          <w:lang w:val="fr-FR" w:eastAsia="fr-FR" w:bidi="fr-FR"/>
        </w:rPr>
        <w:t xml:space="preserve">status </w:t>
      </w:r>
      <w:r>
        <w:rPr>
          <w:i/>
          <w:iCs/>
          <w:lang w:val="en-US" w:eastAsia="en-US" w:bidi="en-US"/>
        </w:rPr>
        <w:t>quo</w:t>
      </w:r>
      <w:r w:rsidRPr="002A7A4F">
        <w:rPr>
          <w:lang w:eastAsia="en-US" w:bidi="en-US"/>
        </w:rPr>
        <w:t xml:space="preserve"> </w:t>
      </w:r>
      <w:r>
        <w:t xml:space="preserve">μπορεί να είναι τόσο ακλόνητη και ολοκληρωτική, ώστε αυτοί να αγνοούν την ύπαρξη </w:t>
      </w:r>
      <w:r w:rsidR="00E85F87">
        <w:t>οποιωνδήποτε</w:t>
      </w:r>
      <w:r>
        <w:t xml:space="preserve"> δυνητικών αντιπάλων της δικής </w:t>
      </w:r>
      <w:r w:rsidR="00E21379">
        <w:t>τους</w:t>
      </w:r>
      <w:r>
        <w:t xml:space="preserve"> θέσης και, έτσι, την ύπαρξη </w:t>
      </w:r>
      <w:r w:rsidR="00E85F87">
        <w:t>οποιωνδήποτε</w:t>
      </w:r>
      <w:r>
        <w:t xml:space="preserve"> διαδικασιών εναλλακτικών προς την υφιστάμενη πολιτική διαδικασία, τη </w:t>
      </w:r>
      <w:r w:rsidR="00E85F87">
        <w:t>μεροληπτικότητα</w:t>
      </w:r>
      <w:r>
        <w:t xml:space="preserve"> της οποίας φροντίζουν να συντηρούν. Ως «μελετητές της εξουσίας και των συνεπειών της», γράφουν, «το κύριο μέλημά μας δεν είναι να διαπιστώσουμε εάν οι υπερασπιστές </w:t>
      </w:r>
      <w:r w:rsidR="00E21379">
        <w:t>του</w:t>
      </w:r>
      <w:r>
        <w:t xml:space="preserve"> </w:t>
      </w:r>
      <w:r>
        <w:rPr>
          <w:i/>
          <w:iCs/>
          <w:lang w:val="en-US" w:eastAsia="en-US" w:bidi="en-US"/>
        </w:rPr>
        <w:t>status</w:t>
      </w:r>
      <w:r w:rsidRPr="002A7A4F">
        <w:rPr>
          <w:i/>
          <w:iCs/>
          <w:lang w:eastAsia="en-US" w:bidi="en-US"/>
        </w:rPr>
        <w:t xml:space="preserve"> </w:t>
      </w:r>
      <w:r>
        <w:rPr>
          <w:i/>
          <w:iCs/>
          <w:lang w:val="en-US" w:eastAsia="en-US" w:bidi="en-US"/>
        </w:rPr>
        <w:t>quo</w:t>
      </w:r>
      <w:r w:rsidRPr="002A7A4F">
        <w:rPr>
          <w:lang w:eastAsia="en-US" w:bidi="en-US"/>
        </w:rPr>
        <w:t xml:space="preserve"> </w:t>
      </w:r>
      <w:r>
        <w:t xml:space="preserve">χρησιμοποιούν την εξουσία </w:t>
      </w:r>
      <w:r w:rsidR="00E21379">
        <w:t>τους</w:t>
      </w:r>
      <w:r>
        <w:t xml:space="preserve"> συνειδητά, αλλά το εάν και με ποιον τρόπο την ασκούν και τι συνέπειες έχει αυτό στην πολιτική διαδικασία και σε άλλους δρώντες μέσα στο σύστημα» </w:t>
      </w:r>
      <w:r>
        <w:rPr>
          <w:lang w:val="de-DE" w:eastAsia="de-DE" w:bidi="de-DE"/>
        </w:rPr>
        <w:t xml:space="preserve">(Bachrach </w:t>
      </w:r>
      <w:r>
        <w:t xml:space="preserve">και </w:t>
      </w:r>
      <w:r>
        <w:rPr>
          <w:lang w:val="de-DE" w:eastAsia="de-DE" w:bidi="de-DE"/>
        </w:rPr>
        <w:t xml:space="preserve">Baratz </w:t>
      </w:r>
      <w:r>
        <w:t>1970: 50).</w:t>
      </w:r>
    </w:p>
    <w:p w:rsidR="008179E3" w:rsidRDefault="00001745" w:rsidP="00E85F87">
      <w:pPr>
        <w:ind w:firstLine="360"/>
      </w:pPr>
      <w:r>
        <w:t xml:space="preserve">Επιπλέον, η μεροληπτική τάση </w:t>
      </w:r>
      <w:r w:rsidR="00E21379">
        <w:t>του</w:t>
      </w:r>
      <w:r>
        <w:t xml:space="preserve"> συστήματος δεν υποστηρίζεται</w:t>
      </w:r>
      <w:r w:rsidR="00E85F87">
        <w:t xml:space="preserve"> </w:t>
      </w:r>
      <w:r>
        <w:br w:type="page"/>
      </w:r>
      <w:r>
        <w:lastRenderedPageBreak/>
        <w:t xml:space="preserve">μόνον από μια σειρά πράξεων επιλεγμένων από τα άτομα, αλλά επίσης, και πιο σημαντικό, από την κοινωνικά δομημένη και πολιτισμικά διαμορφωμένη συμπεριφορά των ομάδων και από τις πρακτικές των θεσμών, στοιχεία τα οποία μπορεί πράγματι να φανερώνονται μέσω της αδράνειας των ατόμων. Οι </w:t>
      </w:r>
      <w:r>
        <w:rPr>
          <w:lang w:val="de-DE" w:eastAsia="de-DE" w:bidi="de-DE"/>
        </w:rPr>
        <w:t xml:space="preserve">Bachrach </w:t>
      </w:r>
      <w:r>
        <w:t xml:space="preserve">και </w:t>
      </w:r>
      <w:r>
        <w:rPr>
          <w:lang w:val="de-DE" w:eastAsia="de-DE" w:bidi="de-DE"/>
        </w:rPr>
        <w:t xml:space="preserve">Baratz </w:t>
      </w:r>
      <w:r>
        <w:t xml:space="preserve">ακολουθούν </w:t>
      </w:r>
      <w:r w:rsidR="00E21379">
        <w:t>τους</w:t>
      </w:r>
      <w:r>
        <w:t xml:space="preserve"> πλουραλιστές κατά το ότι υιοθετούν μια μεθοδολογική προσέγγιση της εξουσίας πολύ </w:t>
      </w:r>
      <w:r w:rsidR="00E85F87">
        <w:t>ατομικιστική</w:t>
      </w:r>
      <w:r>
        <w:t xml:space="preserve">. Ως προς αυτό, </w:t>
      </w:r>
      <w:r w:rsidR="00E85F87">
        <w:t>αμφότερες</w:t>
      </w:r>
      <w:r>
        <w:t xml:space="preserve"> οι πλευρές ακολουθούν τα χνάρια </w:t>
      </w:r>
      <w:r w:rsidR="00E21379">
        <w:t>του</w:t>
      </w:r>
      <w:r>
        <w:t xml:space="preserve"> </w:t>
      </w:r>
      <w:r>
        <w:rPr>
          <w:lang w:val="de-DE" w:eastAsia="de-DE" w:bidi="de-DE"/>
        </w:rPr>
        <w:t xml:space="preserve">Max Weber, </w:t>
      </w:r>
      <w:r>
        <w:t xml:space="preserve">για τον οποίο η ισχύς/εξουσία ήταν η πιθανότητα των </w:t>
      </w:r>
      <w:r>
        <w:rPr>
          <w:i/>
          <w:iCs/>
        </w:rPr>
        <w:t xml:space="preserve">ατόμων να πραγματώσουν τις βουλήσεις </w:t>
      </w:r>
      <w:r w:rsidR="00E21379">
        <w:rPr>
          <w:i/>
          <w:iCs/>
        </w:rPr>
        <w:t>τους</w:t>
      </w:r>
      <w:r>
        <w:t xml:space="preserve"> παρά την αντίσταση των άλλων, ενώ η εξουσία ελέγχου της πολιτικής ημερήσιας διάταξης και </w:t>
      </w:r>
      <w:r w:rsidR="00E21379">
        <w:t>του</w:t>
      </w:r>
      <w:r>
        <w:t xml:space="preserve"> αποκλεισμού δυνητικών ζητημάτων δεν μπορεί να αναλυθεί ικανοποιητικά, εάν δεν θεωρηθεί ως συνάρτηση των συλλογικών δυνάμεων και των κοινωνικών διευθετήσεων</w:t>
      </w:r>
      <w:r w:rsidR="00E85F87">
        <w:rPr>
          <w:rStyle w:val="FootnoteReference"/>
        </w:rPr>
        <w:footnoteReference w:id="66"/>
      </w:r>
      <w:r>
        <w:t xml:space="preserve">. Στην πραγματικότητα, εδώ υπάρχουν δύο διακριτές εκδοχές. Πρώτον, υπάρχει το φαινόμενο της συλλογικής δράσης, όπου η τακτική </w:t>
      </w:r>
      <w:r w:rsidR="00E85F87">
        <w:t>ή</w:t>
      </w:r>
      <w:r>
        <w:t xml:space="preserve"> η δράση μιας </w:t>
      </w:r>
      <w:r w:rsidR="00E85F87">
        <w:t>συλλογικότητας</w:t>
      </w:r>
      <w:r>
        <w:t xml:space="preserve"> (είτε πρόκειται για ομάδα, π.χ. μια τάξη, είτε για έναν οργανισμό, π.χ. ένα πολιτικό κόμμα η μια βιομηχανική εταιρεία) είναι μεν έκδηλη, ωστόσο δεν μπορεί να αποδοθεί σε αποφάσεις η συμπεριφορές συγκεκριμένων ατόμων. Δεύτερον, υπάρχει το φαινόμενο των «συστημικών» η των οργανωτικών επενεργειών, όπου η κινητοποίηση της </w:t>
      </w:r>
      <w:r w:rsidR="00E85F87">
        <w:t>μεροληπτικότητας</w:t>
      </w:r>
      <w:r>
        <w:t xml:space="preserve"> απορρέει, όπως το θέτει ο </w:t>
      </w:r>
      <w:r>
        <w:rPr>
          <w:lang w:val="de-DE" w:eastAsia="de-DE" w:bidi="de-DE"/>
        </w:rPr>
        <w:t xml:space="preserve">Schattschneider, </w:t>
      </w:r>
      <w:r>
        <w:t xml:space="preserve">από τη μορφή της οργάνωσης. Φυσικά, τέτοιες </w:t>
      </w:r>
      <w:r w:rsidR="00E85F87">
        <w:t>συλλογικότητες</w:t>
      </w:r>
      <w:r>
        <w:t xml:space="preserve"> και οργανώσεις συγκροτούνται από άτομα ωστόσο η εξουσία </w:t>
      </w:r>
      <w:r w:rsidR="00E21379">
        <w:t>που</w:t>
      </w:r>
      <w:r>
        <w:t xml:space="preserve"> αυτά ασκούν δεν μπορεί να εννοηθεί απλώς με όρους ατομικών αποφάσεων η συμπεριφορών. Όπως το διατύπωσε περιεκτικά ο </w:t>
      </w:r>
      <w:r>
        <w:rPr>
          <w:lang w:val="de-DE" w:eastAsia="de-DE" w:bidi="de-DE"/>
        </w:rPr>
        <w:t xml:space="preserve">Marx, </w:t>
      </w:r>
      <w:r>
        <w:t xml:space="preserve">«Οι άνθρωποι φτιάχνουν την ιστορία </w:t>
      </w:r>
      <w:r w:rsidR="00E21379">
        <w:t>τους</w:t>
      </w:r>
      <w:r>
        <w:t xml:space="preserve">, αλλά δεν την φτιάχνουν όπως ακριβώς το επιθυμούν δεν την διαμορφώνουν κάτω από συνθήκες </w:t>
      </w:r>
      <w:r w:rsidR="00E21379">
        <w:t>που</w:t>
      </w:r>
      <w:r>
        <w:t xml:space="preserve"> οι ίδιοι επιλέγουν, αλλά κάτω από συνθήκες αναπόδραστες, δεδομένες και κληροδοτημένες από το παρελθόν»</w:t>
      </w:r>
      <w:r w:rsidR="00E85F87">
        <w:rPr>
          <w:rStyle w:val="FootnoteReference"/>
        </w:rPr>
        <w:footnoteReference w:id="67"/>
      </w:r>
      <w:r>
        <w:t>.</w:t>
      </w:r>
    </w:p>
    <w:p w:rsidR="008179E3" w:rsidRDefault="00001745" w:rsidP="00E85F87">
      <w:r w:rsidRPr="00E85F87">
        <w:br w:type="page"/>
      </w:r>
      <w:r>
        <w:lastRenderedPageBreak/>
        <w:t xml:space="preserve">Το δεύτερο σημείο όπου η δισδιάστατη θεώρηση της εξουσίας είναι ανεπαρκής αφορά στη σύνδεση της εξουσίας με την πραγματική, </w:t>
      </w:r>
      <w:r w:rsidR="00A24D5D">
        <w:t>παρατηρήσιμη</w:t>
      </w:r>
      <w:r>
        <w:t xml:space="preserve"> σύγκρουση. Και ως προς αυτό το στοιχείο οι επικριτές των πλουραλιστών ακολουθούν </w:t>
      </w:r>
      <w:r w:rsidR="00E21379">
        <w:t>τους</w:t>
      </w:r>
      <w:r>
        <w:t xml:space="preserve"> αντιπάλους </w:t>
      </w:r>
      <w:r w:rsidR="00E21379">
        <w:t>τους</w:t>
      </w:r>
      <w:r w:rsidR="00E85F87">
        <w:t xml:space="preserve"> κατά πό</w:t>
      </w:r>
      <w:r>
        <w:t>δας</w:t>
      </w:r>
      <w:r w:rsidR="00E85F87">
        <w:rPr>
          <w:rStyle w:val="FootnoteReference"/>
        </w:rPr>
        <w:footnoteReference w:id="68"/>
      </w:r>
      <w:r>
        <w:t xml:space="preserve"> (και </w:t>
      </w:r>
      <w:r w:rsidR="00E85F87">
        <w:t>αμφότεροι</w:t>
      </w:r>
      <w:r>
        <w:t xml:space="preserve">, με τη σειρά </w:t>
      </w:r>
      <w:r w:rsidR="00E21379">
        <w:t>τους</w:t>
      </w:r>
      <w:r>
        <w:t xml:space="preserve">, ακολουθούν πάλι τον </w:t>
      </w:r>
      <w:r>
        <w:rPr>
          <w:lang w:val="de-DE" w:eastAsia="de-DE" w:bidi="de-DE"/>
        </w:rPr>
        <w:t xml:space="preserve">Weber, </w:t>
      </w:r>
      <w:r>
        <w:t xml:space="preserve">ο οποίος, όπως έχουμε δει, τόνιζε την πραγμάτωση της βούλησης κάποιου </w:t>
      </w:r>
      <w:r>
        <w:rPr>
          <w:i/>
          <w:iCs/>
        </w:rPr>
        <w:t>παρά την αντίδραση των άλλων).</w:t>
      </w:r>
      <w:r>
        <w:t xml:space="preserve"> Αυτή η επιμονή στην πραγματική σύγκρουση ως θεμελιώδες χαρακτηριστικό της εξουσίας δεν εξυπηρετεί για δύο, τουλάχιστον, λόγους.</w:t>
      </w:r>
    </w:p>
    <w:p w:rsidR="008179E3" w:rsidRDefault="00001745">
      <w:pPr>
        <w:ind w:firstLine="360"/>
      </w:pPr>
      <w:r>
        <w:t xml:space="preserve">Ο πρώτος λόγος είναι ότι στην ίδια την ανάλυση των </w:t>
      </w:r>
      <w:r>
        <w:rPr>
          <w:lang w:val="de-DE" w:eastAsia="de-DE" w:bidi="de-DE"/>
        </w:rPr>
        <w:t xml:space="preserve">Bachrach </w:t>
      </w:r>
      <w:r>
        <w:t xml:space="preserve">και </w:t>
      </w:r>
      <w:r>
        <w:rPr>
          <w:lang w:val="de-DE" w:eastAsia="de-DE" w:bidi="de-DE"/>
        </w:rPr>
        <w:t xml:space="preserve">Baratz, </w:t>
      </w:r>
      <w:r>
        <w:t xml:space="preserve">δύο από </w:t>
      </w:r>
      <w:r w:rsidR="00E21379">
        <w:t>τους</w:t>
      </w:r>
      <w:r>
        <w:t xml:space="preserve"> τύπους άσκησης της εξουσίας μπορεί να μην εμπεριέχουν σύγκρουση: </w:t>
      </w:r>
      <w:r w:rsidR="00587118">
        <w:t>δηλαδή</w:t>
      </w:r>
      <w:r>
        <w:t xml:space="preserve">, η χειραγώγηση και το κύρος αντιλαμβάνονται </w:t>
      </w:r>
      <w:r w:rsidR="00E21379">
        <w:t>τους</w:t>
      </w:r>
      <w:r>
        <w:t xml:space="preserve"> τύπους αυτούς ως «συμφωνία εδραιωμένη στη βάση της λογικής» </w:t>
      </w:r>
      <w:r>
        <w:rPr>
          <w:lang w:val="de-DE" w:eastAsia="de-DE" w:bidi="de-DE"/>
        </w:rPr>
        <w:t xml:space="preserve">(Bachrach </w:t>
      </w:r>
      <w:r>
        <w:t xml:space="preserve">και </w:t>
      </w:r>
      <w:r>
        <w:rPr>
          <w:lang w:val="de-DE" w:eastAsia="de-DE" w:bidi="de-DE"/>
        </w:rPr>
        <w:t xml:space="preserve">Baratz </w:t>
      </w:r>
      <w:r>
        <w:t>1970: 20), αν και σε άλλο σημείο λένε γι’ αυτήν ότι εμπεριέχει μια «πιθανή σύγκρουση αξιών» (σ. 37).</w:t>
      </w:r>
    </w:p>
    <w:p w:rsidR="008179E3" w:rsidRDefault="00001745" w:rsidP="00E85F87">
      <w:pPr>
        <w:ind w:firstLine="360"/>
      </w:pPr>
      <w:r>
        <w:t xml:space="preserve">Ο δεύτερος λόγος για τον οποίο η εμμονή στην πραγματική και </w:t>
      </w:r>
      <w:r w:rsidR="00A24D5D">
        <w:t>παρατηρήσιμη</w:t>
      </w:r>
      <w:r>
        <w:t xml:space="preserve"> σύγκρουση δεν εξυπηρετεί είναι απλώς ότι ελάχιστα μας ικανοποιεί το να υποθέτουμε πως η εξουσία ασκείται μόνο σε καταστάσεις τέτοιων συγκρούσεων. Για να θέσουμε το </w:t>
      </w:r>
      <w:r w:rsidR="00A6780C">
        <w:t>ζήτημα</w:t>
      </w:r>
      <w:r>
        <w:t xml:space="preserve"> με σαφήνεια, ο </w:t>
      </w:r>
      <w:r>
        <w:rPr>
          <w:i/>
          <w:iCs/>
          <w:lang w:val="fr-FR" w:eastAsia="fr-FR" w:bidi="fr-FR"/>
        </w:rPr>
        <w:t>A</w:t>
      </w:r>
      <w:r>
        <w:rPr>
          <w:lang w:val="fr-FR" w:eastAsia="fr-FR" w:bidi="fr-FR"/>
        </w:rPr>
        <w:t xml:space="preserve"> </w:t>
      </w:r>
      <w:r>
        <w:t xml:space="preserve">μπορεί να ασκεί εξουσία επάνω στον </w:t>
      </w:r>
      <w:r>
        <w:rPr>
          <w:i/>
          <w:iCs/>
        </w:rPr>
        <w:t>Β</w:t>
      </w:r>
      <w:r>
        <w:t xml:space="preserve"> όταν τον βάζει να κάνει κάτι </w:t>
      </w:r>
      <w:r w:rsidR="00E21379">
        <w:t>που</w:t>
      </w:r>
      <w:r>
        <w:t xml:space="preserve"> αυτός δεν επιθυμεί να κάνει, αλλά </w:t>
      </w:r>
      <w:r w:rsidR="00E21379">
        <w:t>του</w:t>
      </w:r>
      <w:r>
        <w:t xml:space="preserve"> ασκεί επίσης εξουσία μέσω της επιρροής, της διαμόρφωσης και </w:t>
      </w:r>
      <w:r w:rsidR="00E21379">
        <w:t>του</w:t>
      </w:r>
      <w:r>
        <w:t xml:space="preserve"> καθορισμού των ίδιων </w:t>
      </w:r>
      <w:r w:rsidR="00E21379">
        <w:t>του</w:t>
      </w:r>
      <w:r>
        <w:t xml:space="preserve"> των επιθυμιών. Πράγματι, δεν είναι η ανώτατη μορφή άσκησης εξουσίας το να κάνεις κάποιον</w:t>
      </w:r>
      <w:r w:rsidR="009F41E5">
        <w:t xml:space="preserve"> ή </w:t>
      </w:r>
      <w:r>
        <w:t xml:space="preserve">κάποιους να έχουν τις επιθυμίες </w:t>
      </w:r>
      <w:r w:rsidR="00E21379">
        <w:t>που</w:t>
      </w:r>
      <w:r>
        <w:t xml:space="preserve"> εσύ θέλεις να έχουν, </w:t>
      </w:r>
      <w:r w:rsidR="00587118">
        <w:t>δηλαδή</w:t>
      </w:r>
      <w:r>
        <w:t xml:space="preserve">, να εξασφαλίζεις τη συμμόρφωση </w:t>
      </w:r>
      <w:r w:rsidR="00E21379">
        <w:t>τους</w:t>
      </w:r>
      <w:r>
        <w:t xml:space="preserve"> ελέγχοντας τις σκέψεις και τις επιθυμίες </w:t>
      </w:r>
      <w:r w:rsidR="00E21379">
        <w:t>τους</w:t>
      </w:r>
      <w:r>
        <w:t xml:space="preserve">; Δεν χρειάζεται να επεκταθούμε σε αναφορές για τον </w:t>
      </w:r>
      <w:r>
        <w:rPr>
          <w:i/>
          <w:iCs/>
        </w:rPr>
        <w:t>Θαυμαστό καινούργιο κόσμο,</w:t>
      </w:r>
      <w:r>
        <w:t xml:space="preserve"> η τον κόσμο </w:t>
      </w:r>
      <w:r w:rsidR="00E21379">
        <w:t>του</w:t>
      </w:r>
      <w:r>
        <w:t xml:space="preserve"> </w:t>
      </w:r>
      <w:r>
        <w:rPr>
          <w:lang w:val="fr-FR" w:eastAsia="fr-FR" w:bidi="fr-FR"/>
        </w:rPr>
        <w:t xml:space="preserve">B. </w:t>
      </w:r>
      <w:r>
        <w:rPr>
          <w:lang w:val="en-US" w:eastAsia="en-US" w:bidi="en-US"/>
        </w:rPr>
        <w:t>F</w:t>
      </w:r>
      <w:r w:rsidRPr="002A7A4F">
        <w:rPr>
          <w:lang w:eastAsia="en-US" w:bidi="en-US"/>
        </w:rPr>
        <w:t xml:space="preserve">. </w:t>
      </w:r>
      <w:r>
        <w:rPr>
          <w:lang w:val="en-US" w:eastAsia="en-US" w:bidi="en-US"/>
        </w:rPr>
        <w:t>Skinner</w:t>
      </w:r>
      <w:r w:rsidRPr="002A7A4F">
        <w:rPr>
          <w:lang w:eastAsia="en-US" w:bidi="en-US"/>
        </w:rPr>
        <w:t xml:space="preserve">, </w:t>
      </w:r>
      <w:r>
        <w:t>για να διαπ</w:t>
      </w:r>
      <w:r w:rsidR="00E85F87">
        <w:t xml:space="preserve">ιστώσουμε ότι ο έλεγχος της σκέψης </w:t>
      </w:r>
      <w:r w:rsidRPr="00E85F87">
        <w:br w:type="page"/>
      </w:r>
      <w:r>
        <w:lastRenderedPageBreak/>
        <w:t xml:space="preserve">παίρνει πολλές μορφές, λιγότερο ολοκληρωτικές και πιο κοινότοπες, διά </w:t>
      </w:r>
      <w:r w:rsidR="00E21379">
        <w:t>του</w:t>
      </w:r>
      <w:r>
        <w:t xml:space="preserve"> ελέγχου της πληροφόρησης, διά των μέσων μαζικής επικοινωνίας και της διαδικασίας της κοινωνικοποίησης. Μάλιστα, κατά ειρωνικό τρόπο, υπάρχουν μερικές εξαίρετες περιγραφές αυτού </w:t>
      </w:r>
      <w:r w:rsidR="00E21379">
        <w:t>του</w:t>
      </w:r>
      <w:r>
        <w:t xml:space="preserve"> φαινομένου στο </w:t>
      </w:r>
      <w:r>
        <w:rPr>
          <w:i/>
          <w:iCs/>
          <w:lang w:val="en-US" w:eastAsia="en-US" w:bidi="en-US"/>
        </w:rPr>
        <w:t>Who</w:t>
      </w:r>
      <w:r w:rsidRPr="002A7A4F">
        <w:rPr>
          <w:i/>
          <w:iCs/>
          <w:lang w:eastAsia="en-US" w:bidi="en-US"/>
        </w:rPr>
        <w:t xml:space="preserve"> </w:t>
      </w:r>
      <w:r>
        <w:rPr>
          <w:i/>
          <w:iCs/>
          <w:lang w:val="en-US" w:eastAsia="en-US" w:bidi="en-US"/>
        </w:rPr>
        <w:t>Governs</w:t>
      </w:r>
      <w:r w:rsidRPr="002A7A4F">
        <w:rPr>
          <w:i/>
          <w:iCs/>
          <w:lang w:eastAsia="en-US" w:bidi="en-US"/>
        </w:rPr>
        <w:t>?.</w:t>
      </w:r>
      <w:r w:rsidRPr="002A7A4F">
        <w:rPr>
          <w:lang w:eastAsia="en-US" w:bidi="en-US"/>
        </w:rPr>
        <w:t xml:space="preserve"> </w:t>
      </w:r>
      <w:r>
        <w:t xml:space="preserve">Δείτε την περιγραφή της εξουσίας των «αριστοκρατών» στις αρχές </w:t>
      </w:r>
      <w:r w:rsidR="00E21379">
        <w:t>του</w:t>
      </w:r>
      <w:r>
        <w:t xml:space="preserve"> </w:t>
      </w:r>
      <w:r w:rsidR="00E21379">
        <w:t>19ού</w:t>
      </w:r>
      <w:r>
        <w:t xml:space="preserve"> αιώνα: «Η ελίτ φαίνεται να είχε κατακτήσει εκείνο το πλέον απαραίτητο από όλα τα χαρακτηριστικά μιας κυρίαρχης ομάδας την αίσθηση, </w:t>
      </w:r>
      <w:r w:rsidR="00E21379">
        <w:t>που</w:t>
      </w:r>
      <w:r>
        <w:t xml:space="preserve"> τη συμμερίζονταν όχι μόνο τα μέλη της αλλά και οι λαϊκές μάζες, πως η αξίωση της να κυβερνά ήταν θεμιτή» </w:t>
      </w:r>
      <w:r w:rsidRPr="002A7A4F">
        <w:rPr>
          <w:lang w:eastAsia="en-US" w:bidi="en-US"/>
        </w:rPr>
        <w:t>(</w:t>
      </w:r>
      <w:r>
        <w:rPr>
          <w:lang w:val="en-US" w:eastAsia="en-US" w:bidi="en-US"/>
        </w:rPr>
        <w:t>Dahl</w:t>
      </w:r>
      <w:r w:rsidRPr="002A7A4F">
        <w:rPr>
          <w:lang w:eastAsia="en-US" w:bidi="en-US"/>
        </w:rPr>
        <w:t xml:space="preserve"> </w:t>
      </w:r>
      <w:r>
        <w:t xml:space="preserve">1961: 17). Και ο </w:t>
      </w:r>
      <w:r>
        <w:rPr>
          <w:lang w:val="en-US" w:eastAsia="en-US" w:bidi="en-US"/>
        </w:rPr>
        <w:t>Dahl</w:t>
      </w:r>
      <w:r w:rsidRPr="002A7A4F">
        <w:rPr>
          <w:lang w:eastAsia="en-US" w:bidi="en-US"/>
        </w:rPr>
        <w:t xml:space="preserve"> </w:t>
      </w:r>
      <w:r>
        <w:t xml:space="preserve">παρατηρεί το φαινόμενο αυτό και στις μοντέρνες «πλουραλιστικές» συνθήκες: οι ηγέτες, λέει, «δεν </w:t>
      </w:r>
      <w:r>
        <w:rPr>
          <w:i/>
          <w:iCs/>
        </w:rPr>
        <w:t>ανταποκρίνονται</w:t>
      </w:r>
      <w:r>
        <w:t xml:space="preserve"> απλώς στις προτιμήσεις των ψηφοφόρων οι ηγέτες επίσης </w:t>
      </w:r>
      <w:r>
        <w:rPr>
          <w:i/>
          <w:iCs/>
        </w:rPr>
        <w:t>διαμορφώνουν</w:t>
      </w:r>
      <w:r>
        <w:t xml:space="preserve"> προτιμήσεις» (σ. 164), και, πάλι, «σχεδόν το σύνολο </w:t>
      </w:r>
      <w:r w:rsidR="00E21379">
        <w:t>του</w:t>
      </w:r>
      <w:r>
        <w:t xml:space="preserve"> ενήλικου πληθυσμού έχει υποστεί, μέχρι </w:t>
      </w:r>
      <w:r>
        <w:rPr>
          <w:i/>
          <w:iCs/>
        </w:rPr>
        <w:t>κάποιου</w:t>
      </w:r>
      <w:r>
        <w:t xml:space="preserve"> σημείου, πολιτική κατήχηση μέσω των σχολείων» (σ. 317), κ.λπ. Το πρόβλημα φαίνεται να είναι ότι τόσο οι </w:t>
      </w:r>
      <w:r>
        <w:rPr>
          <w:lang w:val="de-DE" w:eastAsia="de-DE" w:bidi="de-DE"/>
        </w:rPr>
        <w:t xml:space="preserve">Bachrach </w:t>
      </w:r>
      <w:r>
        <w:t xml:space="preserve">και </w:t>
      </w:r>
      <w:r>
        <w:rPr>
          <w:lang w:val="de-DE" w:eastAsia="de-DE" w:bidi="de-DE"/>
        </w:rPr>
        <w:t xml:space="preserve">Baratz </w:t>
      </w:r>
      <w:r>
        <w:t>όσο και οι πλουραλιστές υποθέτουν ότι, επειδή η εξουσία, όπως την εννοούν, φανερώνεται μόνο σε περιπτώσεις πραγματικής σύγκρουσης, κατά συνέπεια η πραγματική σύγκρουση είναι αναγκαία για την εξουσία. Αυτό, όμως, αποτελεί παράβλεψη της κρίσιμης λεπτομέρειας πως η πιο αποτελεσματική και ύπουλη χρήση της εξουσίας συνίσταται στην αποτροπή της εμφάνισης τέτοιων συγκρούσεων στο προσκήνιο.</w:t>
      </w:r>
    </w:p>
    <w:p w:rsidR="008179E3" w:rsidRPr="00E85F87" w:rsidRDefault="00001745" w:rsidP="00E85F87">
      <w:r>
        <w:t xml:space="preserve">Το τρίτο σημείο στο οποίο η δισδιάστατη θεώρηση της εξουσίας είναι ανεπαρκής συνδέεται στενά με το δεύτερο: είναι, δηλαδή, η επιμονή της πως η εξουσία της μη λήψης αποφάσεων υφίσταται μόνον όπου καταγράφονται παράπονα, των οποίων η είσοδος στην πολιτική διαδικασία, με τη μορφή ζητημάτων, αποκλείεται. Εάν ο παρατηρητής αδυνατεί να αποκαλύψει παράπονα, τότε πρέπει να υποθέσει ότι υπάρχει «γνήσια» συναίνεση ως προς την ισχύουσα κατανομή των πόρων. Για να το θέσουμε διαφορετικά, εδώ υποτίθεται ότι εάν οι άνθρωποι δεν διατυπώνουν παράπονα, τότε δεν έχουν συμφέροντα </w:t>
      </w:r>
      <w:r w:rsidR="00E21379">
        <w:t>που</w:t>
      </w:r>
      <w:r>
        <w:t xml:space="preserve"> θίγονται από την άσκηση της εξουσίας. Αλλά και αυτό κάθε άλλο παρά ικανοποιητικό είναι. Κατ’ αρχάς, τι είναι, εν πάση περιπτώσει, το παράπονο ένα αρθρωμένο αίτημα βασισμένο σε πολιτική γνώση, μια ανέκφραστη δυσαρέσκεια </w:t>
      </w:r>
      <w:r w:rsidR="00E21379">
        <w:t>που</w:t>
      </w:r>
      <w:r>
        <w:t xml:space="preserve"> προκύπτει από την καθημερινή εμπειρία, ένα αόριστο αίσθημα άβολης κατάστασης</w:t>
      </w:r>
      <w:r w:rsidR="009F41E5">
        <w:t xml:space="preserve"> ή </w:t>
      </w:r>
      <w:r>
        <w:t xml:space="preserve">αποστέρησης (βλέπε </w:t>
      </w:r>
      <w:r>
        <w:rPr>
          <w:lang w:val="de-DE" w:eastAsia="de-DE" w:bidi="de-DE"/>
        </w:rPr>
        <w:t xml:space="preserve">Lipsitz </w:t>
      </w:r>
      <w:r>
        <w:t>1970); Δεύτερο και σπουδαιότερο, δεν είναι η ανώτατη και πιο δόλια μορφή</w:t>
      </w:r>
      <w:r w:rsidR="00E85F87">
        <w:t xml:space="preserve"> </w:t>
      </w:r>
      <w:r>
        <w:br w:type="page"/>
      </w:r>
      <w:r w:rsidRPr="00E85F87">
        <w:lastRenderedPageBreak/>
        <w:t xml:space="preserve">άσκησης εξουσίας το να παρεμποδίζεις, σε </w:t>
      </w:r>
      <w:r w:rsidR="00E85F87" w:rsidRPr="00E85F87">
        <w:t>οποιονδήποτε</w:t>
      </w:r>
      <w:r w:rsidRPr="00E85F87">
        <w:t xml:space="preserve"> βαθμό, </w:t>
      </w:r>
      <w:r w:rsidR="00E21379" w:rsidRPr="00E85F87">
        <w:t>τους</w:t>
      </w:r>
      <w:r w:rsidRPr="00E85F87">
        <w:t xml:space="preserve"> ανθρώπους από το να έχουν παράπονα διαμορφώνοντας τις αντιλήψεις, τις γνώσεις και τις προτιμήσεις </w:t>
      </w:r>
      <w:r w:rsidR="00E21379" w:rsidRPr="00E85F87">
        <w:t>τους</w:t>
      </w:r>
      <w:r w:rsidRPr="00E85F87">
        <w:t xml:space="preserve"> κατά τέτοιο τρόπο ώστε να αποδέχονται το ρόλο </w:t>
      </w:r>
      <w:r w:rsidR="00E21379" w:rsidRPr="00E85F87">
        <w:t>τους</w:t>
      </w:r>
      <w:r w:rsidRPr="00E85F87">
        <w:t xml:space="preserve"> στην υφιστάμενη τάξη πραγμάτων, είτε διότι δεν μπορούν να διαβλέψουν η να φανταστούν καμία εναλλακτική προς την ισχύουσα τάξη πραγμάτων, είτε διότι την θεωρούν φυσική και αμετάβλητη, η επειδή την αξιολογούν ως θεόπεμπτη και σωτήρια; Το να υποθέτει κανείς πως η απουσία παραπόνων ισοδυναμεί με γνήσια συναίνεση, συνεπάγεται απλώς τον αποκλεισμό </w:t>
      </w:r>
      <w:r w:rsidR="00E21379" w:rsidRPr="00E85F87">
        <w:t>του</w:t>
      </w:r>
      <w:r w:rsidRPr="00E85F87">
        <w:t xml:space="preserve"> ενδεχομένου να υπάρχει ψευδής η τεχνηέντως αποσπασμένη συναίνεση, δυνάμει κάποιου ορισμού-διατάγματος.</w:t>
      </w:r>
    </w:p>
    <w:p w:rsidR="008179E3" w:rsidRPr="00E85F87" w:rsidRDefault="00001745" w:rsidP="00E85F87">
      <w:r w:rsidRPr="00E85F87">
        <w:t xml:space="preserve">Η τρισδιάσταστη θεώρηση της εξουσίας, εν συντομία, περιλαμβάνει μία πλήρη κριτική στη </w:t>
      </w:r>
      <w:r w:rsidR="00E85F87" w:rsidRPr="00E85F87">
        <w:t>συμπεριφορική</w:t>
      </w:r>
      <w:r w:rsidRPr="00E85F87">
        <w:t xml:space="preserve"> εστίαση</w:t>
      </w:r>
      <w:r w:rsidR="00E85F87">
        <w:rPr>
          <w:rStyle w:val="FootnoteReference"/>
        </w:rPr>
        <w:footnoteReference w:id="69"/>
      </w:r>
      <w:r w:rsidRPr="00E85F87">
        <w:t xml:space="preserve"> των δύο πρώτων θεωρήσεων ως υπερβολικά ατομικιστικών, και επιτρέπει την εξέταση των πολλών τρόπων με </w:t>
      </w:r>
      <w:r w:rsidR="00E21379" w:rsidRPr="00E85F87">
        <w:t>τους</w:t>
      </w:r>
      <w:r w:rsidRPr="00E85F87">
        <w:t xml:space="preserve"> οποίους τα δυνητικά ζητήματα κρατιούνται έξω από την πολιτική, είτε μέσω της επίδρασης κοινωνικών δυνάμεων και θεσμικών πρακτικών, είτε μέσω των αποφάσεων κάποιων προσώπων. Αυτός ο αποκλεισμός, επιπλέον, μπορεί να συμβεί χωρίς να υπάρχει πραγματική, </w:t>
      </w:r>
      <w:r w:rsidR="00A24D5D" w:rsidRPr="00E85F87">
        <w:t>παρατηρήσιμη</w:t>
      </w:r>
      <w:r w:rsidRPr="00E85F87">
        <w:t xml:space="preserve"> σύγκρουση, η οποία μπορεί να έχει αποσοβηθεί αν και παραμένει εδώ μια υπονοούμενη αναφορά σε ενδεχόμενη σύγκρουση. Αλλά το ενδεχόμενο αυτής της σύγκρουσης ίσως να μη γίνει ποτέ πραγματικότητα. Αυτό </w:t>
      </w:r>
      <w:r w:rsidR="00E21379" w:rsidRPr="00E85F87">
        <w:t>που</w:t>
      </w:r>
      <w:r w:rsidRPr="00E85F87">
        <w:t xml:space="preserve"> μπορεί να έχουμε εδώ είναι μια λανθάνουσα σύγκρουση, η οποία συνίσταται σε μία διάσταση ανάμεσα στα συμφέροντα εκείνων </w:t>
      </w:r>
      <w:r w:rsidR="00E21379" w:rsidRPr="00E85F87">
        <w:t>που</w:t>
      </w:r>
      <w:r w:rsidRPr="00E85F87">
        <w:t xml:space="preserve"> ασκούν την εξουσία και στα πραγματικά συμφέροντα εκείνων </w:t>
      </w:r>
      <w:r w:rsidR="00E21379" w:rsidRPr="00E85F87">
        <w:t>τους</w:t>
      </w:r>
      <w:r w:rsidRPr="00E85F87">
        <w:t xml:space="preserve"> οποίους οι πρώτοι αποκλείουν</w:t>
      </w:r>
      <w:r w:rsidR="00E85F87">
        <w:rPr>
          <w:rStyle w:val="FootnoteReference"/>
        </w:rPr>
        <w:footnoteReference w:id="70"/>
      </w:r>
      <w:r w:rsidRPr="00E85F87">
        <w:t xml:space="preserve">. Αυτοί οι τελευταίοι μπορεί να μην τα εκφράζουν η να μην έχουν συνείδηση των συμφερόντων </w:t>
      </w:r>
      <w:r w:rsidR="00E21379">
        <w:br w:type="page"/>
      </w:r>
      <w:r w:rsidR="00E21379" w:rsidRPr="00E85F87">
        <w:lastRenderedPageBreak/>
        <w:t>τους</w:t>
      </w:r>
      <w:r w:rsidRPr="00E85F87">
        <w:t xml:space="preserve">, αλλά, όπως θα επιχειρηματολογήσω, ο προσδιορισμός αυτών των συμφερόντων εδράζεται, εν τέλει, σε υποθέσεις ικανές να </w:t>
      </w:r>
      <w:r w:rsidR="00E85F87" w:rsidRPr="00E85F87">
        <w:t>υποστηριχθούν</w:t>
      </w:r>
      <w:r w:rsidRPr="00E85F87">
        <w:t xml:space="preserve"> και να </w:t>
      </w:r>
      <w:r w:rsidR="00E21379" w:rsidRPr="00E85F87">
        <w:t>διαψεύσθο</w:t>
      </w:r>
      <w:r w:rsidR="00E85F87">
        <w:t>ύ</w:t>
      </w:r>
      <w:r w:rsidR="00E21379" w:rsidRPr="00E85F87">
        <w:t>ν</w:t>
      </w:r>
      <w:r w:rsidRPr="00E85F87">
        <w:t xml:space="preserve"> εμπειρικά.</w:t>
      </w:r>
    </w:p>
    <w:p w:rsidR="008179E3" w:rsidRPr="00E85F87" w:rsidRDefault="00001745" w:rsidP="00E85F87">
      <w:r w:rsidRPr="00E85F87">
        <w:t xml:space="preserve">Τα διακριτικά χαρακτηριστικά των τριών θεωρήσεων της εξουσίας </w:t>
      </w:r>
      <w:r w:rsidR="00E21379" w:rsidRPr="00E85F87">
        <w:t>που</w:t>
      </w:r>
      <w:r w:rsidRPr="00E85F87">
        <w:t xml:space="preserve"> παρουσίασα παραπάνω συνοψίζονται ως εξής:</w:t>
      </w:r>
    </w:p>
    <w:p w:rsidR="00E85F87" w:rsidRPr="00E85F87" w:rsidRDefault="00001745" w:rsidP="00E85F87">
      <w:pPr>
        <w:rPr>
          <w:rStyle w:val="Strong"/>
        </w:rPr>
      </w:pPr>
      <w:r w:rsidRPr="00E85F87">
        <w:rPr>
          <w:rStyle w:val="Strong"/>
        </w:rPr>
        <w:t xml:space="preserve">Μονοδιάστατη θεώρηση της εξουσίας </w:t>
      </w:r>
    </w:p>
    <w:p w:rsidR="00E85F87" w:rsidRDefault="00001745" w:rsidP="00E85F87">
      <w:r w:rsidRPr="00E85F87">
        <w:t xml:space="preserve">Εστίαση σε </w:t>
      </w:r>
    </w:p>
    <w:p w:rsidR="008179E3" w:rsidRPr="00E85F87" w:rsidRDefault="00001745" w:rsidP="00E85F87">
      <w:pPr>
        <w:pStyle w:val="ListParagraph"/>
        <w:numPr>
          <w:ilvl w:val="0"/>
          <w:numId w:val="5"/>
        </w:numPr>
        <w:ind w:left="1134" w:hanging="774"/>
      </w:pPr>
      <w:r w:rsidRPr="00E85F87">
        <w:t>συμπεριφορά</w:t>
      </w:r>
    </w:p>
    <w:p w:rsidR="00E85F87" w:rsidRDefault="00587118" w:rsidP="00E85F87">
      <w:pPr>
        <w:pStyle w:val="ListParagraph"/>
        <w:numPr>
          <w:ilvl w:val="0"/>
          <w:numId w:val="5"/>
        </w:numPr>
        <w:ind w:left="1134" w:hanging="774"/>
      </w:pPr>
      <w:r w:rsidRPr="00E85F87">
        <w:t>λήψη</w:t>
      </w:r>
      <w:r w:rsidR="00001745" w:rsidRPr="00E85F87">
        <w:t xml:space="preserve"> αποφάσεων </w:t>
      </w:r>
    </w:p>
    <w:p w:rsidR="00E85F87" w:rsidRDefault="00001745" w:rsidP="00E85F87">
      <w:pPr>
        <w:pStyle w:val="ListParagraph"/>
        <w:numPr>
          <w:ilvl w:val="0"/>
          <w:numId w:val="5"/>
        </w:numPr>
        <w:ind w:left="1134" w:hanging="774"/>
      </w:pPr>
      <w:r w:rsidRPr="00E85F87">
        <w:t xml:space="preserve">(καίρια) ζητήματα </w:t>
      </w:r>
    </w:p>
    <w:p w:rsidR="00E85F87" w:rsidRDefault="00A24D5D" w:rsidP="00E85F87">
      <w:pPr>
        <w:pStyle w:val="ListParagraph"/>
        <w:numPr>
          <w:ilvl w:val="0"/>
          <w:numId w:val="5"/>
        </w:numPr>
        <w:ind w:left="1134" w:hanging="774"/>
      </w:pPr>
      <w:r w:rsidRPr="00E85F87">
        <w:t>παρατηρήσιμη</w:t>
      </w:r>
      <w:r w:rsidR="00001745" w:rsidRPr="00E85F87">
        <w:t xml:space="preserve"> (φανερή) </w:t>
      </w:r>
      <w:r w:rsidR="00E85F87" w:rsidRPr="00E85F87">
        <w:t>σύγκρουση</w:t>
      </w:r>
      <w:r w:rsidR="00001745" w:rsidRPr="00E85F87">
        <w:t xml:space="preserve"> </w:t>
      </w:r>
    </w:p>
    <w:p w:rsidR="008179E3" w:rsidRPr="00E85F87" w:rsidRDefault="00001745" w:rsidP="00E85F87">
      <w:pPr>
        <w:pStyle w:val="ListParagraph"/>
        <w:numPr>
          <w:ilvl w:val="0"/>
          <w:numId w:val="5"/>
        </w:numPr>
        <w:ind w:left="1134" w:hanging="774"/>
      </w:pPr>
      <w:r w:rsidRPr="00E85F87">
        <w:t xml:space="preserve">(υποκειμενικά) συμφέροντα, τα οποία εκλαμβάνονται ως προτιμήσεις περί της ακολουθητέας πολιτικής και </w:t>
      </w:r>
      <w:r w:rsidR="00E85F87" w:rsidRPr="00E85F87">
        <w:t>αποκαλύπτονται</w:t>
      </w:r>
      <w:r w:rsidRPr="00E85F87">
        <w:t xml:space="preserve"> με την πολιτική συμμετοχή</w:t>
      </w:r>
    </w:p>
    <w:p w:rsidR="00E85F87" w:rsidRPr="00E85F87" w:rsidRDefault="00001745" w:rsidP="00E85F87">
      <w:pPr>
        <w:rPr>
          <w:rStyle w:val="Strong"/>
        </w:rPr>
      </w:pPr>
      <w:r w:rsidRPr="00E85F87">
        <w:rPr>
          <w:rStyle w:val="Strong"/>
        </w:rPr>
        <w:t xml:space="preserve">Δισδιάστατη θεώρηση της εξουσίας </w:t>
      </w:r>
    </w:p>
    <w:p w:rsidR="00E85F87" w:rsidRDefault="00001745" w:rsidP="00E85F87">
      <w:r w:rsidRPr="00E85F87">
        <w:t xml:space="preserve">(Περιορισμένη) κριτική της </w:t>
      </w:r>
      <w:r w:rsidR="00E85F87" w:rsidRPr="00E85F87">
        <w:t>συμπεριφορικής</w:t>
      </w:r>
      <w:r w:rsidRPr="00E85F87">
        <w:t xml:space="preserve"> εστίασης </w:t>
      </w:r>
    </w:p>
    <w:p w:rsidR="00E85F87" w:rsidRDefault="00001745" w:rsidP="00E85F87">
      <w:r w:rsidRPr="00E85F87">
        <w:t xml:space="preserve">Εστίαση σε </w:t>
      </w:r>
    </w:p>
    <w:p w:rsidR="00E85F87" w:rsidRDefault="00587118" w:rsidP="00E85F87">
      <w:pPr>
        <w:pStyle w:val="ListParagraph"/>
        <w:numPr>
          <w:ilvl w:val="0"/>
          <w:numId w:val="6"/>
        </w:numPr>
        <w:ind w:left="1134" w:hanging="774"/>
      </w:pPr>
      <w:r w:rsidRPr="00E85F87">
        <w:t>λήψη</w:t>
      </w:r>
      <w:r w:rsidR="00001745" w:rsidRPr="00E85F87">
        <w:t xml:space="preserve"> αποφάσεων και μη </w:t>
      </w:r>
      <w:r w:rsidRPr="00E85F87">
        <w:t>λήψη</w:t>
      </w:r>
      <w:r w:rsidR="00001745" w:rsidRPr="00E85F87">
        <w:t xml:space="preserve"> αποφάσεων </w:t>
      </w:r>
    </w:p>
    <w:p w:rsidR="00E85F87" w:rsidRDefault="00001745" w:rsidP="00E85F87">
      <w:pPr>
        <w:pStyle w:val="ListParagraph"/>
        <w:numPr>
          <w:ilvl w:val="0"/>
          <w:numId w:val="6"/>
        </w:numPr>
        <w:ind w:left="1134" w:hanging="774"/>
      </w:pPr>
      <w:r w:rsidRPr="00E85F87">
        <w:t xml:space="preserve">ζητήματα και δυνητικά ζητήματα </w:t>
      </w:r>
    </w:p>
    <w:p w:rsidR="008179E3" w:rsidRPr="00E85F87" w:rsidRDefault="00A24D5D" w:rsidP="00E85F87">
      <w:pPr>
        <w:pStyle w:val="ListParagraph"/>
        <w:numPr>
          <w:ilvl w:val="0"/>
          <w:numId w:val="6"/>
        </w:numPr>
        <w:ind w:left="1134" w:hanging="774"/>
      </w:pPr>
      <w:r w:rsidRPr="00E85F87">
        <w:t>παρατηρήσιμη</w:t>
      </w:r>
      <w:r w:rsidR="00001745" w:rsidRPr="00E85F87">
        <w:t xml:space="preserve"> (φανερή η συγκεκαλυμμένη) </w:t>
      </w:r>
      <w:r w:rsidR="00E85F87">
        <w:t>σύγκρου</w:t>
      </w:r>
      <w:r w:rsidR="00E21379" w:rsidRPr="00E85F87">
        <w:t>ση</w:t>
      </w:r>
    </w:p>
    <w:p w:rsidR="008179E3" w:rsidRPr="00E85F87" w:rsidRDefault="00001745" w:rsidP="00E85F87">
      <w:pPr>
        <w:pStyle w:val="ListParagraph"/>
        <w:numPr>
          <w:ilvl w:val="0"/>
          <w:numId w:val="6"/>
        </w:numPr>
        <w:ind w:left="1134" w:hanging="774"/>
      </w:pPr>
      <w:r w:rsidRPr="00E85F87">
        <w:t>(υποκειμενικά) συμφέροντα, εκλαμβανόμενα ως προτιμήσεις περί της ακολουθητέας πολιτικής η ως παράπονα</w:t>
      </w:r>
    </w:p>
    <w:p w:rsidR="00E85F87" w:rsidRPr="00E85F87" w:rsidRDefault="00001745" w:rsidP="00E85F87">
      <w:pPr>
        <w:rPr>
          <w:rStyle w:val="Strong"/>
        </w:rPr>
      </w:pPr>
      <w:r w:rsidRPr="00E85F87">
        <w:rPr>
          <w:rStyle w:val="Strong"/>
        </w:rPr>
        <w:t xml:space="preserve">Τρισδιάστατη θεώρηση της εξουσίας </w:t>
      </w:r>
    </w:p>
    <w:p w:rsidR="008179E3" w:rsidRPr="00E85F87" w:rsidRDefault="00001745" w:rsidP="00E85F87">
      <w:r w:rsidRPr="00E85F87">
        <w:t xml:space="preserve">Κριτική της </w:t>
      </w:r>
      <w:r w:rsidR="00E85F87">
        <w:t>συμπεριφορικής</w:t>
      </w:r>
      <w:r w:rsidRPr="00E85F87">
        <w:t xml:space="preserve"> εστίασης</w:t>
      </w:r>
    </w:p>
    <w:p w:rsidR="00E85F87" w:rsidRDefault="00001745" w:rsidP="00E85F87">
      <w:r w:rsidRPr="00E85F87">
        <w:t xml:space="preserve">Εστίαση σε </w:t>
      </w:r>
    </w:p>
    <w:p w:rsidR="008179E3" w:rsidRPr="00E85F87" w:rsidRDefault="00587118" w:rsidP="00E85F87">
      <w:pPr>
        <w:pStyle w:val="ListParagraph"/>
        <w:numPr>
          <w:ilvl w:val="0"/>
          <w:numId w:val="7"/>
        </w:numPr>
        <w:ind w:left="1134" w:hanging="774"/>
      </w:pPr>
      <w:r w:rsidRPr="00E85F87">
        <w:t>λήψη</w:t>
      </w:r>
      <w:r w:rsidR="00001745" w:rsidRPr="00E85F87">
        <w:t xml:space="preserve"> αποφάσεων και έλεγχο της πολιτικής ατζέντας (όχι </w:t>
      </w:r>
      <w:r w:rsidR="00E85F87">
        <w:t>απαραιτήτως</w:t>
      </w:r>
      <w:r w:rsidR="00001745" w:rsidRPr="00E85F87">
        <w:t xml:space="preserve"> διά μέσου αποφάσεων)</w:t>
      </w:r>
    </w:p>
    <w:p w:rsidR="00E85F87" w:rsidRDefault="00001745" w:rsidP="00E85F87">
      <w:pPr>
        <w:pStyle w:val="ListParagraph"/>
        <w:numPr>
          <w:ilvl w:val="0"/>
          <w:numId w:val="7"/>
        </w:numPr>
        <w:ind w:left="1134" w:hanging="774"/>
      </w:pPr>
      <w:r w:rsidRPr="00E85F87">
        <w:t xml:space="preserve">ζητήματα και δυνητικά ζητήματα </w:t>
      </w:r>
    </w:p>
    <w:p w:rsidR="008179E3" w:rsidRPr="00E85F87" w:rsidRDefault="00A24D5D" w:rsidP="00E85F87">
      <w:pPr>
        <w:pStyle w:val="ListParagraph"/>
        <w:numPr>
          <w:ilvl w:val="0"/>
          <w:numId w:val="7"/>
        </w:numPr>
        <w:ind w:left="1134" w:hanging="774"/>
      </w:pPr>
      <w:r w:rsidRPr="00E85F87">
        <w:t>παρατηρήσιμη</w:t>
      </w:r>
      <w:r w:rsidR="00001745" w:rsidRPr="00E85F87">
        <w:t xml:space="preserve"> (φανερή η συγκεκαλυμμένη) και λανθάνουσα </w:t>
      </w:r>
      <w:r w:rsidR="00E85F87" w:rsidRPr="00E85F87">
        <w:t>σύγκρουση</w:t>
      </w:r>
    </w:p>
    <w:p w:rsidR="008179E3" w:rsidRPr="00E85F87" w:rsidRDefault="00001745" w:rsidP="00E85F87">
      <w:pPr>
        <w:pStyle w:val="ListParagraph"/>
        <w:numPr>
          <w:ilvl w:val="0"/>
          <w:numId w:val="7"/>
        </w:numPr>
        <w:ind w:left="1134" w:hanging="774"/>
      </w:pPr>
      <w:r w:rsidRPr="00E85F87">
        <w:t>υποκειμενικά και πραγματικά συμφέροντα</w:t>
      </w:r>
    </w:p>
    <w:p w:rsidR="008179E3" w:rsidRDefault="00001745" w:rsidP="004B5131">
      <w:pPr>
        <w:pStyle w:val="Heading2"/>
      </w:pPr>
      <w:r w:rsidRPr="00E85F87">
        <w:br w:type="page"/>
      </w:r>
      <w:bookmarkStart w:id="36" w:name="_Toc500172576"/>
      <w:r>
        <w:lastRenderedPageBreak/>
        <w:t>Η ΥΠΟΡΡΗΤΗ ΕΝΝΟΙΑ ΤΗΣ ΕΞΟΥΣΙΑΣ</w:t>
      </w:r>
      <w:bookmarkEnd w:id="36"/>
    </w:p>
    <w:p w:rsidR="008179E3" w:rsidRDefault="00001745">
      <w:r>
        <w:t xml:space="preserve">Ένα στοιχείο το οποίο έχουν κοινό οι τρεις αυτές προσεγγίσεις της εξουσίας είναι ο αξιολογικός </w:t>
      </w:r>
      <w:r w:rsidR="00E21379">
        <w:t>τους</w:t>
      </w:r>
      <w:r>
        <w:t xml:space="preserve"> χαρακτήρας: κάθε μια ξεπροβάλλει και λειτουργεί μέσα στο πλαίσιο μιας ιδιαίτερης </w:t>
      </w:r>
      <w:r w:rsidR="00D730AF">
        <w:t>ηθική</w:t>
      </w:r>
      <w:r>
        <w:t xml:space="preserve">ς και πολιτικής οπτικής. Μάλιστα, διατείνομαι πως η εξουσία αποτελεί μία από εκείνες τις έννοιες οι οποίες είναι ανεκρίζωτα εξαρτώμενες από τις αξίες. Εννοώ μ’ αυτό ότι τόσο ο ίδιος ο ορισμός της όσο και </w:t>
      </w:r>
      <w:r w:rsidR="00A30806">
        <w:t>οποιαδήποτε</w:t>
      </w:r>
      <w:r>
        <w:t xml:space="preserve"> δεδομένη </w:t>
      </w:r>
      <w:r w:rsidR="00A30806">
        <w:t>χρήση</w:t>
      </w:r>
      <w:r>
        <w:t xml:space="preserve"> της, άπαξ και προσδιοριστούν, συνδέονται άρρηκτα με μια δεδομένη δέσμη αξιολογικών προϋποθέσεων (πιθανώς, ανομολόγητων), οι οποίες και προκαθορίζουν το εύρος των εμπειρικών εφαρμογών της και θα υποστηρίξω παρακάτω ότι μερικές τέτοιες χρήσεις επιτρέπουν ώστε το εύρος αυτό να επεκταθεί περαιτέρω και βαθύτερα από </w:t>
      </w:r>
      <w:r w:rsidR="00A6780C">
        <w:t>ό,τι</w:t>
      </w:r>
      <w:r>
        <w:t xml:space="preserve"> επιτρέπουν άλλες. Εκ τούτου συνεπάγεται επιπλέον πως η έννοια της εξουσίας είναι αυτό </w:t>
      </w:r>
      <w:r w:rsidR="00E21379">
        <w:t>που</w:t>
      </w:r>
      <w:r>
        <w:t xml:space="preserve"> έχει αποκληθεί «ουσιωδώς διαμφισβητούμενη έννοια» μία από εκείνες τις αφηρημένες ιδέες οι οποίες «αναπόφευκτα οδηγούν σε ατέρμονες διαφωνίες γύρω από την </w:t>
      </w:r>
      <w:r w:rsidR="00A30806">
        <w:t>αρμόζουσα</w:t>
      </w:r>
      <w:r>
        <w:t xml:space="preserve"> </w:t>
      </w:r>
      <w:r w:rsidR="00A30806">
        <w:t>χρήση</w:t>
      </w:r>
      <w:r>
        <w:t xml:space="preserve"> </w:t>
      </w:r>
      <w:r w:rsidR="00E21379">
        <w:t>τους</w:t>
      </w:r>
      <w:r>
        <w:t xml:space="preserve"> εκ μέρους των χρηστών </w:t>
      </w:r>
      <w:r w:rsidR="00E21379">
        <w:t>τους</w:t>
      </w:r>
      <w:r>
        <w:t xml:space="preserve">» </w:t>
      </w:r>
      <w:r w:rsidRPr="002A7A4F">
        <w:rPr>
          <w:lang w:eastAsia="en-US" w:bidi="en-US"/>
        </w:rPr>
        <w:t>(</w:t>
      </w:r>
      <w:r>
        <w:rPr>
          <w:lang w:val="en-US" w:eastAsia="en-US" w:bidi="en-US"/>
        </w:rPr>
        <w:t>Gallie</w:t>
      </w:r>
      <w:r w:rsidRPr="002A7A4F">
        <w:rPr>
          <w:lang w:eastAsia="en-US" w:bidi="en-US"/>
        </w:rPr>
        <w:t xml:space="preserve"> </w:t>
      </w:r>
      <w:r>
        <w:t>1955-6: 169). Πράγματι, το να εμπλακεί κανείς σε τέτοιες διαμάχες ισοδυναμεί με το να εμπλακεί στην πολιτική.</w:t>
      </w:r>
    </w:p>
    <w:p w:rsidR="008179E3" w:rsidRDefault="00001745" w:rsidP="00A30806">
      <w:pPr>
        <w:ind w:firstLine="360"/>
      </w:pPr>
      <w:r>
        <w:t>Ο α</w:t>
      </w:r>
      <w:r w:rsidR="00A30806">
        <w:t>πολύτως βασικός κοινός πυρήνας ή</w:t>
      </w:r>
      <w:r>
        <w:t xml:space="preserve"> η θεμελιώδης έννοια </w:t>
      </w:r>
      <w:r w:rsidR="00E21379">
        <w:t>που</w:t>
      </w:r>
      <w:r>
        <w:t xml:space="preserve"> βρίσκεται πίσω από κάθε </w:t>
      </w:r>
      <w:r w:rsidR="00A30806">
        <w:t>συζήτηση</w:t>
      </w:r>
      <w:r>
        <w:t xml:space="preserve"> για την εξουσία είναι η ιδέα ότι ο </w:t>
      </w:r>
      <w:r>
        <w:rPr>
          <w:i/>
          <w:iCs/>
          <w:lang w:val="fr-FR" w:eastAsia="fr-FR" w:bidi="fr-FR"/>
        </w:rPr>
        <w:t>A</w:t>
      </w:r>
      <w:r>
        <w:rPr>
          <w:lang w:val="fr-FR" w:eastAsia="fr-FR" w:bidi="fr-FR"/>
        </w:rPr>
        <w:t xml:space="preserve"> </w:t>
      </w:r>
      <w:r>
        <w:t xml:space="preserve">με κάποιον τρόπο επηρεάζει τον Β. Αλλά, κατά την εφαρμογή αυτής της βασικής (αιτιώδους) έννοιας στην ανάλυση της κοινωνικής ζωής, απαιτείται κάτι περαιτέρω </w:t>
      </w:r>
      <w:r w:rsidR="00587118">
        <w:t>δηλαδή</w:t>
      </w:r>
      <w:r>
        <w:t xml:space="preserve">, η ιδέα ότι ο </w:t>
      </w:r>
      <w:r>
        <w:rPr>
          <w:i/>
          <w:iCs/>
          <w:lang w:val="fr-FR" w:eastAsia="fr-FR" w:bidi="fr-FR"/>
        </w:rPr>
        <w:t>A</w:t>
      </w:r>
      <w:r>
        <w:rPr>
          <w:lang w:val="fr-FR" w:eastAsia="fr-FR" w:bidi="fr-FR"/>
        </w:rPr>
        <w:t xml:space="preserve"> </w:t>
      </w:r>
      <w:r>
        <w:t xml:space="preserve">το κάνει αυτό κατά έναν πρωτότυπο η σημαίνοντα τρόπο (Βλέπε </w:t>
      </w:r>
      <w:r>
        <w:rPr>
          <w:lang w:val="en-US" w:eastAsia="en-US" w:bidi="en-US"/>
        </w:rPr>
        <w:t>White</w:t>
      </w:r>
      <w:r w:rsidRPr="002A7A4F">
        <w:rPr>
          <w:lang w:eastAsia="en-US" w:bidi="en-US"/>
        </w:rPr>
        <w:t xml:space="preserve">, </w:t>
      </w:r>
      <w:r>
        <w:t xml:space="preserve">1972). Ασφαλώς, όλοι επηρεάζουμε ο ένας τον άλλο συνεχώς και με αναρίθμητους τρόπους: η έννοια της εξουσίας και οι συναφείς έννοιες </w:t>
      </w:r>
      <w:r w:rsidR="00E21379">
        <w:t>του</w:t>
      </w:r>
      <w:r>
        <w:t xml:space="preserve"> καταναγκασμού, της επιρροής, </w:t>
      </w:r>
      <w:r w:rsidR="00E21379">
        <w:t>του</w:t>
      </w:r>
      <w:r>
        <w:t xml:space="preserve"> κύρους κ.λπ. αναδεικνύουν πτυχές τέτοιας, σημαίνουσας κατά ιδιάζοντα τρόπο κάθε φορά, επίδρασης. Ένας τρόπος αντίληψης της εξουσίας (η τρόπος ορισμού της έννοιας της εξουσίας), για να είναι χρήσιμος στην ανάλυση των κοινωνικών σχέσεων, πρέπει να συνεπάγεται μιαν απάντηση στο ερώτημα: «τι λογίζεται ως σημαίνων τρόπος;», «τι κάνει την επίδραση </w:t>
      </w:r>
      <w:r w:rsidR="00E21379">
        <w:t>του</w:t>
      </w:r>
      <w:r>
        <w:t xml:space="preserve"> </w:t>
      </w:r>
      <w:r>
        <w:rPr>
          <w:i/>
          <w:iCs/>
          <w:lang w:val="fr-FR" w:eastAsia="fr-FR" w:bidi="fr-FR"/>
        </w:rPr>
        <w:t>A</w:t>
      </w:r>
      <w:r>
        <w:rPr>
          <w:lang w:val="fr-FR" w:eastAsia="fr-FR" w:bidi="fr-FR"/>
        </w:rPr>
        <w:t xml:space="preserve"> </w:t>
      </w:r>
      <w:r>
        <w:t xml:space="preserve">επάνω στον </w:t>
      </w:r>
      <w:r>
        <w:rPr>
          <w:i/>
          <w:iCs/>
        </w:rPr>
        <w:t>Β</w:t>
      </w:r>
      <w:r>
        <w:t xml:space="preserve"> να είναι σημαίνουσα;». Τώρα, η </w:t>
      </w:r>
      <w:r>
        <w:rPr>
          <w:i/>
          <w:iCs/>
        </w:rPr>
        <w:t>έννοια</w:t>
      </w:r>
      <w:r>
        <w:t xml:space="preserve"> της εξουσίας ο</w:t>
      </w:r>
      <w:r w:rsidR="00A30806">
        <w:t>ριζόμενη κατ’ αυτόν τον τρόπο, ό</w:t>
      </w:r>
      <w:r>
        <w:t>ποτε ερμηνεύεται και τίθετ</w:t>
      </w:r>
      <w:r w:rsidR="00A30806">
        <w:t>αι σε εφαρμογή, προσφέρει μία ή</w:t>
      </w:r>
      <w:r>
        <w:t xml:space="preserve"> περισσότερες </w:t>
      </w:r>
      <w:r>
        <w:rPr>
          <w:i/>
          <w:iCs/>
        </w:rPr>
        <w:t>θεωρήσεις</w:t>
      </w:r>
      <w:r>
        <w:t xml:space="preserve"> της εξουσίας </w:t>
      </w:r>
      <w:r w:rsidR="00587118">
        <w:t>δηλαδή</w:t>
      </w:r>
      <w:r>
        <w:t>, μεθόδους για την</w:t>
      </w:r>
      <w:r w:rsidR="00A30806">
        <w:t xml:space="preserve"> </w:t>
      </w:r>
      <w:r>
        <w:br w:type="page"/>
      </w:r>
      <w:r>
        <w:lastRenderedPageBreak/>
        <w:t xml:space="preserve">αναγνώριση περιπτώσεων εξουσίας στον πραγματικό κόσμο. Οι τρεις θεωρήσεις </w:t>
      </w:r>
      <w:r w:rsidR="00E21379">
        <w:t>που</w:t>
      </w:r>
      <w:r>
        <w:t xml:space="preserve"> εξετάσαμε μπορούν να </w:t>
      </w:r>
      <w:r w:rsidR="00E21379">
        <w:t>εκληφθούν</w:t>
      </w:r>
      <w:r>
        <w:t xml:space="preserve"> ως εναλλακτικές ερμηνείες και εφαρμογές μίας και της αυτής υποκείμενης έννοιας της εξουσίας, σύμφωνα με την οποία, ο </w:t>
      </w:r>
      <w:r>
        <w:rPr>
          <w:i/>
          <w:iCs/>
          <w:lang w:val="fr-FR" w:eastAsia="fr-FR" w:bidi="fr-FR"/>
        </w:rPr>
        <w:t>A</w:t>
      </w:r>
      <w:r>
        <w:rPr>
          <w:lang w:val="fr-FR" w:eastAsia="fr-FR" w:bidi="fr-FR"/>
        </w:rPr>
        <w:t xml:space="preserve"> </w:t>
      </w:r>
      <w:r>
        <w:t xml:space="preserve">ασκεί εξουσία επάνω στον Β, όταν ο </w:t>
      </w:r>
      <w:r>
        <w:rPr>
          <w:i/>
          <w:iCs/>
          <w:lang w:val="fr-FR" w:eastAsia="fr-FR" w:bidi="fr-FR"/>
        </w:rPr>
        <w:t>A</w:t>
      </w:r>
      <w:r>
        <w:rPr>
          <w:lang w:val="fr-FR" w:eastAsia="fr-FR" w:bidi="fr-FR"/>
        </w:rPr>
        <w:t xml:space="preserve"> </w:t>
      </w:r>
      <w:r>
        <w:t xml:space="preserve">επηρεάζει τον </w:t>
      </w:r>
      <w:r>
        <w:rPr>
          <w:i/>
          <w:iCs/>
        </w:rPr>
        <w:t>Β</w:t>
      </w:r>
      <w:r>
        <w:t xml:space="preserve"> κατά τρόπο ενάντιο στα συμφέροντα </w:t>
      </w:r>
      <w:r w:rsidR="00E21379">
        <w:t>του</w:t>
      </w:r>
      <w:r>
        <w:t xml:space="preserve"> Β</w:t>
      </w:r>
      <w:r w:rsidR="00A30806">
        <w:rPr>
          <w:rStyle w:val="FootnoteReference"/>
        </w:rPr>
        <w:footnoteReference w:id="71"/>
      </w:r>
      <w:r>
        <w:t>. Υπάρχουν, ωστόσο, εναλλακτικοί τρόποι (όχι λιγότερο αμφισβητούμενοι) αντίληψης της εξουσίας, οι οποίοι εμπεριέχουν άλλα εννοιολογικά κριτήρια. Ας εξετάσουμε δύο από αυτούς.</w:t>
      </w:r>
    </w:p>
    <w:p w:rsidR="008179E3" w:rsidRDefault="00001745" w:rsidP="00A30806">
      <w:pPr>
        <w:ind w:firstLine="360"/>
      </w:pPr>
      <w:r>
        <w:t xml:space="preserve">Ας εξετάσουμε, πρώτα, την έννοια </w:t>
      </w:r>
      <w:r w:rsidR="00E21379">
        <w:t>που</w:t>
      </w:r>
      <w:r>
        <w:t xml:space="preserve"> έχει επεξεργαστεί ο </w:t>
      </w:r>
      <w:r>
        <w:rPr>
          <w:lang w:val="fr-FR" w:eastAsia="fr-FR" w:bidi="fr-FR"/>
        </w:rPr>
        <w:t xml:space="preserve">Talcott </w:t>
      </w:r>
      <w:r>
        <w:rPr>
          <w:lang w:val="en-US" w:eastAsia="en-US" w:bidi="en-US"/>
        </w:rPr>
        <w:t>Parsons</w:t>
      </w:r>
      <w:r w:rsidRPr="002A7A4F">
        <w:rPr>
          <w:lang w:eastAsia="en-US" w:bidi="en-US"/>
        </w:rPr>
        <w:t xml:space="preserve"> </w:t>
      </w:r>
      <w:r>
        <w:t xml:space="preserve">(1957, </w:t>
      </w:r>
      <w:r w:rsidRPr="002A7A4F">
        <w:rPr>
          <w:lang w:eastAsia="en-US" w:bidi="en-US"/>
        </w:rPr>
        <w:t>1963</w:t>
      </w:r>
      <w:r>
        <w:rPr>
          <w:lang w:val="en-US" w:eastAsia="en-US" w:bidi="en-US"/>
        </w:rPr>
        <w:t>a</w:t>
      </w:r>
      <w:r w:rsidRPr="002A7A4F">
        <w:rPr>
          <w:lang w:eastAsia="en-US" w:bidi="en-US"/>
        </w:rPr>
        <w:t>, 1963</w:t>
      </w:r>
      <w:r>
        <w:rPr>
          <w:lang w:val="en-US" w:eastAsia="en-US" w:bidi="en-US"/>
        </w:rPr>
        <w:t>b</w:t>
      </w:r>
      <w:r w:rsidRPr="002A7A4F">
        <w:rPr>
          <w:lang w:eastAsia="en-US" w:bidi="en-US"/>
        </w:rPr>
        <w:t xml:space="preserve">, 1967). </w:t>
      </w:r>
      <w:r>
        <w:t xml:space="preserve">Ο </w:t>
      </w:r>
      <w:r>
        <w:rPr>
          <w:lang w:val="en-US" w:eastAsia="en-US" w:bidi="en-US"/>
        </w:rPr>
        <w:t>Parsons</w:t>
      </w:r>
      <w:r w:rsidRPr="002A7A4F">
        <w:rPr>
          <w:lang w:eastAsia="en-US" w:bidi="en-US"/>
        </w:rPr>
        <w:t xml:space="preserve"> </w:t>
      </w:r>
      <w:r>
        <w:t xml:space="preserve">επιδιώκει να «θεωρήσει την εξουσία ως έναν </w:t>
      </w:r>
      <w:r>
        <w:rPr>
          <w:i/>
          <w:iCs/>
        </w:rPr>
        <w:t>ι</w:t>
      </w:r>
      <w:r w:rsidR="00A30806">
        <w:rPr>
          <w:i/>
          <w:iCs/>
        </w:rPr>
        <w:t>δ</w:t>
      </w:r>
      <w:r>
        <w:rPr>
          <w:i/>
          <w:iCs/>
        </w:rPr>
        <w:t>ιάζοντα</w:t>
      </w:r>
      <w:r>
        <w:t xml:space="preserve"> μηχανισμό ο οποίος λειτουργεί για να επιφέρει αλλαγές στη δράση των άλλων μονάδων, ατομικών η </w:t>
      </w:r>
      <w:r w:rsidR="00A30806">
        <w:t>συ</w:t>
      </w:r>
      <w:r w:rsidR="00E21379">
        <w:t>λλογι</w:t>
      </w:r>
      <w:r w:rsidR="00A30806">
        <w:t xml:space="preserve">κών. </w:t>
      </w:r>
      <w:r>
        <w:br w:type="page"/>
      </w:r>
      <w:r>
        <w:lastRenderedPageBreak/>
        <w:t xml:space="preserve">στις διαδικασίες της κοινωνικής αλληλεπίδρασης» (1967: 299). Ποιο είναι, σύμφωνα με τη δική </w:t>
      </w:r>
      <w:r w:rsidR="00E21379">
        <w:t>του</w:t>
      </w:r>
      <w:r>
        <w:t xml:space="preserve"> προσέγγιση, το ιδιάζον στοιχείο σ’ αυτόν το μηχανισμό, τι τον κάνει να ξεχωρίζει ως «εξουσία»; Δηλαδή, ποια εννοιολογικά κριτήρια χρησιμοποιεί ο </w:t>
      </w:r>
      <w:r>
        <w:rPr>
          <w:lang w:val="en-US" w:eastAsia="en-US" w:bidi="en-US"/>
        </w:rPr>
        <w:t>Parsons</w:t>
      </w:r>
      <w:r w:rsidRPr="002A7A4F">
        <w:rPr>
          <w:lang w:eastAsia="en-US" w:bidi="en-US"/>
        </w:rPr>
        <w:t xml:space="preserve"> </w:t>
      </w:r>
      <w:r>
        <w:t xml:space="preserve">για να προσδιορίσει ένα ειδικό φάσμα επιρροής ως «εξουσία»; Η απάντηση, με </w:t>
      </w:r>
      <w:r w:rsidR="00E21379">
        <w:t>δύο</w:t>
      </w:r>
      <w:r>
        <w:t xml:space="preserve"> λόγια, είναι η χρήση επιτακτικών αποφάσεων για την προώθηση συλλογικών στόχων. Ο </w:t>
      </w:r>
      <w:r>
        <w:rPr>
          <w:lang w:val="en-US" w:eastAsia="en-US" w:bidi="en-US"/>
        </w:rPr>
        <w:t>Parsons</w:t>
      </w:r>
      <w:r w:rsidRPr="002A7A4F">
        <w:rPr>
          <w:lang w:eastAsia="en-US" w:bidi="en-US"/>
        </w:rPr>
        <w:t xml:space="preserve"> </w:t>
      </w:r>
      <w:r>
        <w:t>ορίζει την εξουσία ως εξής:</w:t>
      </w:r>
    </w:p>
    <w:p w:rsidR="008179E3" w:rsidRDefault="00001745" w:rsidP="005A2282">
      <w:pPr>
        <w:pStyle w:val="Quote"/>
      </w:pPr>
      <w:r>
        <w:t xml:space="preserve">Η εξουσία, λοιπόν, είναι η γενικευμένη ικανότητα να διασφαλίζεται η εκπλήρωση δεσμευτικών υποχρεώσεων από μονάδες σ’ ένα σύστημα συλλογικής οργάνωσης, όταν οι υποχρεώσεις νομιμοποιούνται με την επισήμανση ότι επηρεάζουν </w:t>
      </w:r>
      <w:r w:rsidR="00E21379">
        <w:t>τους</w:t>
      </w:r>
      <w:r>
        <w:t xml:space="preserve"> συλλογικούς στόχους, και όπου, σε περίπτωση απειθαρχίας, προβλέπεται η συμμόρφωση μέσω αρνητικών σχετικών κυρώσεων με το εκάστοτε μέσον επιβολής αυτής της συμμόρφωσης (σ. 308).</w:t>
      </w:r>
    </w:p>
    <w:p w:rsidR="008179E3" w:rsidRDefault="00001745">
      <w:r>
        <w:t xml:space="preserve">Η «εξουσία </w:t>
      </w:r>
      <w:r w:rsidR="00E21379">
        <w:t>του</w:t>
      </w:r>
      <w:r>
        <w:t xml:space="preserve"> </w:t>
      </w:r>
      <w:r>
        <w:rPr>
          <w:i/>
          <w:iCs/>
          <w:lang w:val="fr-FR" w:eastAsia="fr-FR" w:bidi="fr-FR"/>
        </w:rPr>
        <w:t>A</w:t>
      </w:r>
      <w:r>
        <w:rPr>
          <w:lang w:val="fr-FR" w:eastAsia="fr-FR" w:bidi="fr-FR"/>
        </w:rPr>
        <w:t xml:space="preserve"> </w:t>
      </w:r>
      <w:r>
        <w:t xml:space="preserve">επάνω στον Β, στη νομιμοποιημένη της μορφή, είναι το “δικαίωμα” </w:t>
      </w:r>
      <w:r w:rsidR="00E21379">
        <w:t>του</w:t>
      </w:r>
      <w:r>
        <w:t xml:space="preserve"> </w:t>
      </w:r>
      <w:r>
        <w:rPr>
          <w:lang w:val="en-US" w:eastAsia="en-US" w:bidi="en-US"/>
        </w:rPr>
        <w:t>A</w:t>
      </w:r>
      <w:r w:rsidRPr="002A7A4F">
        <w:rPr>
          <w:lang w:eastAsia="en-US" w:bidi="en-US"/>
        </w:rPr>
        <w:t xml:space="preserve">, </w:t>
      </w:r>
      <w:r>
        <w:t xml:space="preserve">ως μονάδας λήψης αποφάσεων η οποία εμπλέκεται στη συλλογική διαδικασία, να λαμβάνει αποφάσεις οι οποίες υπερέχουν έναντι εκείνων </w:t>
      </w:r>
      <w:r w:rsidR="00E21379">
        <w:t>που</w:t>
      </w:r>
      <w:r>
        <w:t xml:space="preserve"> λαμβάνει ο Β, προς όφελος της </w:t>
      </w:r>
      <w:r w:rsidR="00A30806">
        <w:t>αποτελεσματικότητα</w:t>
      </w:r>
      <w:r>
        <w:t>ς της συλλογικής δράσης στο σύνολό της» (σ. 318).</w:t>
      </w:r>
    </w:p>
    <w:p w:rsidR="008179E3" w:rsidRDefault="00001745">
      <w:pPr>
        <w:ind w:firstLine="360"/>
      </w:pPr>
      <w:r>
        <w:t xml:space="preserve">Η κατά </w:t>
      </w:r>
      <w:r>
        <w:rPr>
          <w:lang w:val="en-US" w:eastAsia="en-US" w:bidi="en-US"/>
        </w:rPr>
        <w:t>Parsons</w:t>
      </w:r>
      <w:r w:rsidRPr="002A7A4F">
        <w:rPr>
          <w:lang w:eastAsia="en-US" w:bidi="en-US"/>
        </w:rPr>
        <w:t xml:space="preserve"> </w:t>
      </w:r>
      <w:r>
        <w:t xml:space="preserve">αντίληψη της εξουσίας τη συνδέει με το κύρος, τη συναίνεση και την επιδίωξη συλλογικών στόχων, και την αποσυνδέει από τις συγκρούσεις συμφερόντων και, ιδίως, από τον εξαναγκασμό και τη βία. Έτσι, η εξουσία εξαρτάται από «τη θεσμοποίηση </w:t>
      </w:r>
      <w:r w:rsidR="00E21379">
        <w:t>του</w:t>
      </w:r>
      <w:r>
        <w:t xml:space="preserve"> κύρους» (σ. 331) και «εκλαμβάνεται ως γενικευμένο μέσον για να τίθενται σε εφαρμογή δεσμεύσεις</w:t>
      </w:r>
      <w:r w:rsidR="009F41E5">
        <w:t xml:space="preserve"> ή </w:t>
      </w:r>
      <w:r>
        <w:t>για να επιβάλλεται η υποχρέωση για μια αποτελεσματική συλλογική δράση» (σ. 331). Αντιθέτως, «η απειλή πιεστικών μέτρων</w:t>
      </w:r>
      <w:r w:rsidR="009F41E5">
        <w:t xml:space="preserve"> ή </w:t>
      </w:r>
      <w:r>
        <w:t>καταναγκασμού, χωρίς νομιμοποίηση</w:t>
      </w:r>
      <w:r w:rsidR="009F41E5">
        <w:t xml:space="preserve"> ή </w:t>
      </w:r>
      <w:r w:rsidR="00A30806">
        <w:t>δικαιολόγηση</w:t>
      </w:r>
      <w:r>
        <w:t xml:space="preserve">, κανονικά δεν θα έπρεπε καθόλου να αποκαλείται άσκηση εξουσίας...» (σ. 331). Έτσι, ο </w:t>
      </w:r>
      <w:r>
        <w:rPr>
          <w:lang w:val="en-US" w:eastAsia="en-US" w:bidi="en-US"/>
        </w:rPr>
        <w:t>Parsons</w:t>
      </w:r>
      <w:r w:rsidRPr="002A7A4F">
        <w:rPr>
          <w:lang w:eastAsia="en-US" w:bidi="en-US"/>
        </w:rPr>
        <w:t xml:space="preserve"> </w:t>
      </w:r>
      <w:r>
        <w:t xml:space="preserve">επέκρινε τον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t xml:space="preserve">για την ερμηνεία της εξουσίας «αποκλειστικά ως ένα μέσον για την επίτευξη αυτού </w:t>
      </w:r>
      <w:r w:rsidR="00E21379">
        <w:t>που</w:t>
      </w:r>
      <w:r>
        <w:t xml:space="preserve"> μια ομάδα, οι κάτοχοι της εξουσίας, επιθυμεί, εμποδίζοντας μιαν άλλη ομάδα, </w:t>
      </w:r>
      <w:r w:rsidR="00E21379">
        <w:t>τους</w:t>
      </w:r>
      <w:r>
        <w:t xml:space="preserve"> “εκτός”, από το να πάρει αυτό </w:t>
      </w:r>
      <w:r w:rsidR="00E21379">
        <w:t>που</w:t>
      </w:r>
      <w:r>
        <w:t xml:space="preserve"> εκείνη θέλει», αντί να εκλαμβάνει την εξουσία ως «ένα μέσον για την εκτέλεση έργου στο πλαίσιο της κοινωνίας και για λογαριασμό της κοινωνίας ως συστήματος» </w:t>
      </w:r>
      <w:r w:rsidRPr="002A7A4F">
        <w:rPr>
          <w:lang w:eastAsia="en-US" w:bidi="en-US"/>
        </w:rPr>
        <w:t>(</w:t>
      </w:r>
      <w:r>
        <w:rPr>
          <w:lang w:val="en-US" w:eastAsia="en-US" w:bidi="en-US"/>
        </w:rPr>
        <w:t>Parsons</w:t>
      </w:r>
      <w:r w:rsidRPr="002A7A4F">
        <w:rPr>
          <w:lang w:eastAsia="en-US" w:bidi="en-US"/>
        </w:rPr>
        <w:t xml:space="preserve">, </w:t>
      </w:r>
      <w:r>
        <w:t>1957: 139).</w:t>
      </w:r>
    </w:p>
    <w:p w:rsidR="00A30806" w:rsidRDefault="00001745">
      <w:pPr>
        <w:ind w:firstLine="360"/>
      </w:pPr>
      <w:r>
        <w:t xml:space="preserve">Ας δούμε, τώρα, την έννοια της εξουσίας όπως την ορίζει η </w:t>
      </w:r>
      <w:r>
        <w:rPr>
          <w:lang w:val="en-US" w:eastAsia="en-US" w:bidi="en-US"/>
        </w:rPr>
        <w:t>Hannah</w:t>
      </w:r>
      <w:r w:rsidRPr="002A7A4F">
        <w:rPr>
          <w:lang w:eastAsia="en-US" w:bidi="en-US"/>
        </w:rPr>
        <w:t xml:space="preserve"> </w:t>
      </w:r>
      <w:r>
        <w:rPr>
          <w:lang w:val="fr-FR" w:eastAsia="fr-FR" w:bidi="fr-FR"/>
        </w:rPr>
        <w:t xml:space="preserve">Arendt. </w:t>
      </w:r>
      <w:r>
        <w:t>Η «εξουσία», γράφει,</w:t>
      </w:r>
      <w:r w:rsidR="00A30806">
        <w:t xml:space="preserve"> </w:t>
      </w:r>
    </w:p>
    <w:p w:rsidR="008179E3" w:rsidRDefault="00001745" w:rsidP="005A2282">
      <w:pPr>
        <w:pStyle w:val="Quote"/>
      </w:pPr>
      <w:r>
        <w:br w:type="page"/>
      </w:r>
      <w:r>
        <w:lastRenderedPageBreak/>
        <w:t xml:space="preserve">αντιστοιχεί με την ανθρώπινη ικανότητα όχι απλώς για δράση, αλλά για συντονισμένη κοινή δράση. Η εξουσία δεν είναι ποτέ ιδιοκτησία ενός ατόμου· ανήκει στην ομάδα και υπάρχει μόνον όσο η ομάδα διατηρείται ενωμένη. Όταν λέμε ότι κάποιος είναι «στην εξουσία», στην πραγματικότητα εννοούμε ότι αυτός είναι εξουσιοδοτημένος από έναν αριθμό ανθρώπων να ενεργεί εν ονόματί </w:t>
      </w:r>
      <w:r w:rsidR="00E21379">
        <w:t>τους</w:t>
      </w:r>
      <w:r>
        <w:t xml:space="preserve">. Τη στιγμή </w:t>
      </w:r>
      <w:r w:rsidR="00E21379">
        <w:t>που</w:t>
      </w:r>
      <w:r>
        <w:t xml:space="preserve"> η ομάδα από την οποία προήλθε αρχικά η εξουσία (</w:t>
      </w:r>
      <w:r>
        <w:rPr>
          <w:lang w:val="fr-FR" w:eastAsia="fr-FR" w:bidi="fr-FR"/>
        </w:rPr>
        <w:t xml:space="preserve">potestas in populo, </w:t>
      </w:r>
      <w:r>
        <w:t>χωρίς λαό</w:t>
      </w:r>
      <w:r w:rsidR="009F41E5">
        <w:t xml:space="preserve"> ή </w:t>
      </w:r>
      <w:r>
        <w:t xml:space="preserve">ομάδα, δεν υπάρχει εξουσία) εξαφανίζεται, χάνεται επίσης και η «εξουσία </w:t>
      </w:r>
      <w:r w:rsidR="00E21379">
        <w:t>του</w:t>
      </w:r>
      <w:r>
        <w:t xml:space="preserve">» </w:t>
      </w:r>
      <w:r>
        <w:rPr>
          <w:lang w:val="fr-FR" w:eastAsia="fr-FR" w:bidi="fr-FR"/>
        </w:rPr>
        <w:t xml:space="preserve">(Arendt </w:t>
      </w:r>
      <w:r>
        <w:t>1970: 44).</w:t>
      </w:r>
    </w:p>
    <w:p w:rsidR="008179E3" w:rsidRDefault="00001745">
      <w:r>
        <w:t>Είναι η</w:t>
      </w:r>
    </w:p>
    <w:p w:rsidR="008179E3" w:rsidRDefault="00001745" w:rsidP="005A2282">
      <w:pPr>
        <w:pStyle w:val="Quote"/>
      </w:pPr>
      <w:r>
        <w:t xml:space="preserve">υποστήριξη εκ μέρους </w:t>
      </w:r>
      <w:r w:rsidR="00E21379">
        <w:t>του</w:t>
      </w:r>
      <w:r>
        <w:t xml:space="preserve"> λαού εκείνη </w:t>
      </w:r>
      <w:r w:rsidR="00E21379">
        <w:t>που</w:t>
      </w:r>
      <w:r>
        <w:t xml:space="preserve"> δανείζει εξουσία </w:t>
      </w:r>
      <w:r w:rsidR="00E21379">
        <w:t>στους</w:t>
      </w:r>
      <w:r>
        <w:t xml:space="preserve"> θεσμούς μιας χώρας, και αυτή η υποστήριξη δεν είναι παρά η συνέχεια της συναίνεσης διά της οποίας κατέστη δυνατή η πρώτη θέσπιση νόμων. Υπό συνθήκες αντιπροσωπευτικής διακυβέρνησης, ο λαός υποτίθεται ότι εντέλλεται εκείνους </w:t>
      </w:r>
      <w:r w:rsidR="00E21379">
        <w:t>που</w:t>
      </w:r>
      <w:r>
        <w:t xml:space="preserve"> τον κυβερνούν. Όλοι οι πολιτικοί θεσμοί είναι εκδηλώσεις και πραγματώσεις της εξουσίας· απολιθώνονται και αποσυντίθενται μόλις η ζωντανή δύναμη </w:t>
      </w:r>
      <w:r w:rsidR="00E21379">
        <w:t>του</w:t>
      </w:r>
      <w:r>
        <w:t xml:space="preserve"> λαού παύει να </w:t>
      </w:r>
      <w:r w:rsidR="00E21379">
        <w:t>τους</w:t>
      </w:r>
      <w:r>
        <w:t xml:space="preserve"> υποστηρίζει. Αυτό εννοούσε ο </w:t>
      </w:r>
      <w:r>
        <w:rPr>
          <w:lang w:val="en-US" w:eastAsia="en-US" w:bidi="en-US"/>
        </w:rPr>
        <w:t>Madison</w:t>
      </w:r>
      <w:r w:rsidRPr="002A7A4F">
        <w:rPr>
          <w:lang w:eastAsia="en-US" w:bidi="en-US"/>
        </w:rPr>
        <w:t xml:space="preserve"> </w:t>
      </w:r>
      <w:r>
        <w:t xml:space="preserve">όταν έλεγε πως «όλες οι κυβερνήσεις βασίζονται στην εκτίμηση», μια λέξη όχι λιγότερο αληθινή για τις διάφορες μορφές της μοναρχίας από </w:t>
      </w:r>
      <w:r w:rsidR="00A6780C">
        <w:t>ό,τι</w:t>
      </w:r>
      <w:r>
        <w:t xml:space="preserve"> είναι για τις δημοκρατίες (σ. 41).</w:t>
      </w:r>
    </w:p>
    <w:p w:rsidR="00A30806" w:rsidRDefault="00001745">
      <w:r>
        <w:t xml:space="preserve">Ο τρόπος αντίληψης της εξουσίας εκ μέρους της </w:t>
      </w:r>
      <w:r>
        <w:rPr>
          <w:lang w:val="fr-FR" w:eastAsia="fr-FR" w:bidi="fr-FR"/>
        </w:rPr>
        <w:t xml:space="preserve">Arendt </w:t>
      </w:r>
      <w:r>
        <w:t xml:space="preserve">τη συνδέει με μια παράδοση και ένα λεξιλόγιο τα οποία αυτή ανάγει στην Αθήνα και τη Ρώμη: η πολιτεία εδράζεται στην αρχή </w:t>
      </w:r>
      <w:r w:rsidR="00E21379">
        <w:t>του</w:t>
      </w:r>
      <w:r>
        <w:t xml:space="preserve"> νόμου, η οποία εδράζεται στη «λαϊκή κυριαρχία» (σ. 40). Υπ’ αυτό το πρίσμα, η εξουσία αποσυνδέεται από τη «σχέση προσταγής-υπακοής» (σ. 40) και από το «εγχείρημα της κυριαρχίας» (σ. 44). Η εξουσία είναι συναινετική: «δεν χρειάζεται </w:t>
      </w:r>
      <w:r w:rsidR="00A30806">
        <w:t>δικαιολόγηση</w:t>
      </w:r>
      <w:r>
        <w:t xml:space="preserve">, καθώς είναι εγγενής στην ίδια την υπόσταση των πολιτικών κοινοτήτων αυτό </w:t>
      </w:r>
      <w:r w:rsidR="00E21379">
        <w:t>που</w:t>
      </w:r>
      <w:r>
        <w:t xml:space="preserve"> έχει ανάγκη είναι η νομιμοποίηση. [...] Η εξουσία εκπηγάζει οποτεδήποτε οι άνθρωποι συνέρχονται και </w:t>
      </w:r>
      <w:r w:rsidR="00A30806">
        <w:t>δρουν</w:t>
      </w:r>
      <w:r>
        <w:t xml:space="preserve"> από κοινού, αλλά αντλεί περισσότερο τη νομιμοποίησή της από την αρχική συνάθροιση, παρά από οποιαδήποτε πράξη </w:t>
      </w:r>
      <w:r w:rsidR="00E21379">
        <w:t>που</w:t>
      </w:r>
      <w:r>
        <w:t xml:space="preserve"> μπορεί να ακολουθήσει» (σ. 52). Η </w:t>
      </w:r>
      <w:r>
        <w:rPr>
          <w:i/>
          <w:iCs/>
        </w:rPr>
        <w:t>βία,</w:t>
      </w:r>
      <w:r>
        <w:t xml:space="preserve"> αντίθετα, είναι εργαλειακή, αποτελεί ένα μέσον για ένα σκοπό, αλλά «ποτέ δεν θα είναι νόμιμη» (σ. 52). «Η εξουσία, μακράν από </w:t>
      </w:r>
      <w:r w:rsidR="00E21379">
        <w:t>του</w:t>
      </w:r>
      <w:r>
        <w:t xml:space="preserve"> να αποτελεί μέσον για την επίτευξη ενός σκοπού, είναι στην πραγματικότητα η ίδια η προϋπόθεση η οποία επιτρέπει σε μια ομάδα ανθρώπων να σκέπτονται και να </w:t>
      </w:r>
      <w:r w:rsidR="00A30806">
        <w:t>δρουν</w:t>
      </w:r>
      <w:r>
        <w:t xml:space="preserve"> με βάση τη στάθμιση μέσων-σκοπών» (σ. 51).</w:t>
      </w:r>
    </w:p>
    <w:p w:rsidR="008179E3" w:rsidRDefault="00001745" w:rsidP="00A30806">
      <w:r>
        <w:br w:type="page"/>
      </w:r>
      <w:r>
        <w:lastRenderedPageBreak/>
        <w:t xml:space="preserve">Η </w:t>
      </w:r>
      <w:r>
        <w:rPr>
          <w:i/>
          <w:iCs/>
        </w:rPr>
        <w:t>επιδίωξη</w:t>
      </w:r>
      <w:r>
        <w:t xml:space="preserve"> αυτών των μάλλον παρόμοιων ορισμών της εξουσίας από τον </w:t>
      </w:r>
      <w:r>
        <w:rPr>
          <w:lang w:val="en-US" w:eastAsia="en-US" w:bidi="en-US"/>
        </w:rPr>
        <w:t>Parsons</w:t>
      </w:r>
      <w:r w:rsidRPr="002A7A4F">
        <w:rPr>
          <w:lang w:eastAsia="en-US" w:bidi="en-US"/>
        </w:rPr>
        <w:t xml:space="preserve"> </w:t>
      </w:r>
      <w:r>
        <w:t xml:space="preserve">και την </w:t>
      </w:r>
      <w:r>
        <w:rPr>
          <w:lang w:val="de-DE" w:eastAsia="de-DE" w:bidi="de-DE"/>
        </w:rPr>
        <w:t xml:space="preserve">Arendt </w:t>
      </w:r>
      <w:r>
        <w:t xml:space="preserve">είναι να προσδοθεί πειστική υποστήριξη στα γενικά θεωρητικά πλαίσια των εν λόγω συγγραφέων. Στην περίπτωση </w:t>
      </w:r>
      <w:r w:rsidR="00E21379">
        <w:t>του</w:t>
      </w:r>
      <w:r>
        <w:t xml:space="preserve"> </w:t>
      </w:r>
      <w:r>
        <w:rPr>
          <w:lang w:val="en-US" w:eastAsia="en-US" w:bidi="en-US"/>
        </w:rPr>
        <w:t>Parsons</w:t>
      </w:r>
      <w:r w:rsidRPr="002A7A4F">
        <w:rPr>
          <w:lang w:eastAsia="en-US" w:bidi="en-US"/>
        </w:rPr>
        <w:t xml:space="preserve">, </w:t>
      </w:r>
      <w:r>
        <w:t xml:space="preserve">η σύνδεση της εξουσίας με επιτακτικές αποφάσεις και συλλογικούς σκοπούς εξυπηρετεί την ενίσχυση της θεωρίας </w:t>
      </w:r>
      <w:r w:rsidR="00E21379">
        <w:t>του</w:t>
      </w:r>
      <w:r>
        <w:t xml:space="preserve"> για την κοινωνική ολοκλήρωση -η οποία θεωρία έχει ως ακρογωνιαίο της λίθο τη συναίνεση επί των αξιών-, αποκρύπτοντας κάτω από την επικεφαλίδα «εξουσία» όλη την έκταση των προβλημάτων </w:t>
      </w:r>
      <w:r w:rsidR="00E21379">
        <w:t>που</w:t>
      </w:r>
      <w:r>
        <w:t xml:space="preserve"> έχουν απασχολήσει </w:t>
      </w:r>
      <w:r w:rsidR="00E21379">
        <w:t>τους</w:t>
      </w:r>
      <w:r>
        <w:t xml:space="preserve"> λεγόμενους θεωρητικούς </w:t>
      </w:r>
      <w:r w:rsidR="00E21379">
        <w:t>του</w:t>
      </w:r>
      <w:r>
        <w:t xml:space="preserve"> «καταναγκασμού». Έτσι, δυνάμει κάποιου ορισμού-διατάγματος, φαινόμενα εξαναγκασμού, εκμετάλλευσης, χειραγώγησης και τα παρόμοια, παύουν να αποτελούν εξουσιαστικά φαινόμενα και κατά συνέπεια εξαφανίζονται από το θεωρητικό πεδίο. Ο </w:t>
      </w:r>
      <w:r>
        <w:rPr>
          <w:lang w:val="en-US" w:eastAsia="en-US" w:bidi="en-US"/>
        </w:rPr>
        <w:t>Anthony</w:t>
      </w:r>
      <w:r w:rsidRPr="002A7A4F">
        <w:rPr>
          <w:lang w:eastAsia="en-US" w:bidi="en-US"/>
        </w:rPr>
        <w:t xml:space="preserve"> </w:t>
      </w:r>
      <w:r>
        <w:rPr>
          <w:lang w:val="de-DE" w:eastAsia="de-DE" w:bidi="de-DE"/>
        </w:rPr>
        <w:t xml:space="preserve">Giddens </w:t>
      </w:r>
      <w:r>
        <w:t>έθεσε το ζήτημα αυτό πολύ εύστοχα:</w:t>
      </w:r>
    </w:p>
    <w:p w:rsidR="008179E3" w:rsidRDefault="00001745" w:rsidP="005A2282">
      <w:pPr>
        <w:pStyle w:val="Quote"/>
      </w:pPr>
      <w:r>
        <w:t xml:space="preserve">Δύο καταφανή γεγονότα, το ότι πολύ συχνά οι επιτακτικές αποφάσεις πράγματι εξυπηρετούν ειδικά συμφέροντα και το ότι οι πιο σκληρές συγκρούσεις στην κοινωνία εκπορεύονται από τις διαμάχες για τη νομή της εξουσίας, τίθενται εξ ορισμού έξω </w:t>
      </w:r>
      <w:r w:rsidR="00A30806">
        <w:t>από</w:t>
      </w:r>
      <w:r>
        <w:t xml:space="preserve"> το πεδίο εξέτασης τουλάχιστον ως φαινόμενα </w:t>
      </w:r>
      <w:r w:rsidR="00E21379">
        <w:t>που</w:t>
      </w:r>
      <w:r>
        <w:t xml:space="preserve"> συνδέονται με την «εξουσία». Η αντίληψη της εξουσίας </w:t>
      </w:r>
      <w:r w:rsidR="00E21379">
        <w:t>που</w:t>
      </w:r>
      <w:r>
        <w:t xml:space="preserve"> προσκομίζει ο </w:t>
      </w:r>
      <w:r>
        <w:rPr>
          <w:lang w:val="en-US" w:eastAsia="en-US" w:bidi="en-US"/>
        </w:rPr>
        <w:t>Parsons</w:t>
      </w:r>
      <w:r w:rsidRPr="002A7A4F">
        <w:rPr>
          <w:lang w:eastAsia="en-US" w:bidi="en-US"/>
        </w:rPr>
        <w:t xml:space="preserve"> </w:t>
      </w:r>
      <w:r w:rsidR="00E21379">
        <w:t>του</w:t>
      </w:r>
      <w:r>
        <w:t xml:space="preserve"> επιτρέπει να μετατοπίσει όλο το βάρος της ανάλυσής </w:t>
      </w:r>
      <w:r w:rsidR="00E21379">
        <w:t>του</w:t>
      </w:r>
      <w:r>
        <w:t xml:space="preserve"> μακριά από την εξουσία ως έκφραση σχέσεων ανάμεσα σε άτομα</w:t>
      </w:r>
      <w:r w:rsidR="009F41E5">
        <w:t xml:space="preserve"> ή </w:t>
      </w:r>
      <w:r>
        <w:t>ομάδες, προς την κατεύθυνση να βλέπει την εξουσία ως μια «συστημική ιδιότητα». Το γεγονός ότι οι συλλογικοί «στόχοι»,</w:t>
      </w:r>
      <w:r w:rsidR="009F41E5">
        <w:t xml:space="preserve"> ή </w:t>
      </w:r>
      <w:r>
        <w:t xml:space="preserve">ακόμη και οι αξίες </w:t>
      </w:r>
      <w:r w:rsidR="00E21379">
        <w:t>που</w:t>
      </w:r>
      <w:r>
        <w:t xml:space="preserve"> βρίσκονται πίσω από αυτούς, μπορεί να είναι το αποτέλεσμα μιας «τάξης η οποία έχει προκύψει από διαπραγμάτευση», οικοδομημένης πάνω σε συγκρούσεις μεταξύ παρατάξεων </w:t>
      </w:r>
      <w:r w:rsidR="00E21379">
        <w:t>που</w:t>
      </w:r>
      <w:r>
        <w:t xml:space="preserve"> κατέχουν διαφορική εξουσία, αγνοείται, καθότι για τον </w:t>
      </w:r>
      <w:r>
        <w:rPr>
          <w:lang w:val="en-US" w:eastAsia="en-US" w:bidi="en-US"/>
        </w:rPr>
        <w:t>Parsons</w:t>
      </w:r>
      <w:r w:rsidRPr="002A7A4F">
        <w:rPr>
          <w:lang w:eastAsia="en-US" w:bidi="en-US"/>
        </w:rPr>
        <w:t xml:space="preserve"> </w:t>
      </w:r>
      <w:r>
        <w:t xml:space="preserve">η «εξουσία» προϋποθέτει την πρότερη ύπαρξη των συλλογικών στόχων </w:t>
      </w:r>
      <w:r>
        <w:rPr>
          <w:lang w:val="de-DE" w:eastAsia="de-DE" w:bidi="de-DE"/>
        </w:rPr>
        <w:t xml:space="preserve">(Giddens </w:t>
      </w:r>
      <w:r>
        <w:t>1968: 265).</w:t>
      </w:r>
    </w:p>
    <w:p w:rsidR="008179E3" w:rsidRDefault="00001745" w:rsidP="00A30806">
      <w:pPr>
        <w:ind w:firstLine="360"/>
      </w:pPr>
      <w:r>
        <w:t xml:space="preserve">Παρομοίως, στην περίπτωση της </w:t>
      </w:r>
      <w:r>
        <w:rPr>
          <w:lang w:val="de-DE" w:eastAsia="de-DE" w:bidi="de-DE"/>
        </w:rPr>
        <w:t xml:space="preserve">Arendt, </w:t>
      </w:r>
      <w:r>
        <w:t xml:space="preserve">η αντίληψη της εξουσίας παίζει έναν επιβεβαιωτικό ρόλο προκειμένου να υποστηρίξει την ιδέα της για τα «δημόσια πράγματα», τη </w:t>
      </w:r>
      <w:r>
        <w:rPr>
          <w:i/>
          <w:iCs/>
          <w:lang w:val="de-DE" w:eastAsia="de-DE" w:bidi="de-DE"/>
        </w:rPr>
        <w:t>«respublica»,</w:t>
      </w:r>
      <w:r>
        <w:rPr>
          <w:lang w:val="de-DE" w:eastAsia="de-DE" w:bidi="de-DE"/>
        </w:rPr>
        <w:t xml:space="preserve"> </w:t>
      </w:r>
      <w:r>
        <w:t xml:space="preserve">ως προς τα οποία οι άνθρωποι συναινούν και «συμπεριφέρονται χωρίς βία, συνδιαλεγόμενοι ορθολογικά», και να απορρίψει τον υποβιβασμό των «δημόσιων υποθέσεων σε ζήτημα κυριαρχίας» και την </w:t>
      </w:r>
      <w:r w:rsidR="00A30806">
        <w:t>εννοιολογική</w:t>
      </w:r>
      <w:r>
        <w:t xml:space="preserve"> σύνδεση της εξουσίας με τη δύναμη και τη βία. Το «να μιλάμε για εξουσία χωρίς βία», γράφει, «είναι όντως περιττό» </w:t>
      </w:r>
      <w:r>
        <w:rPr>
          <w:lang w:val="de-DE" w:eastAsia="de-DE" w:bidi="de-DE"/>
        </w:rPr>
        <w:t xml:space="preserve">(Arendt </w:t>
      </w:r>
      <w:r>
        <w:t xml:space="preserve">1970: 56). Αυτές οι διακρίσεις επιτρέπουν στην </w:t>
      </w:r>
      <w:r>
        <w:rPr>
          <w:lang w:val="de-DE" w:eastAsia="de-DE" w:bidi="de-DE"/>
        </w:rPr>
        <w:t xml:space="preserve">Arendt </w:t>
      </w:r>
      <w:r>
        <w:t xml:space="preserve">να κάνει δηλώσεις σαν αυτές: «Η </w:t>
      </w:r>
      <w:r w:rsidR="00E21379">
        <w:t>τ</w:t>
      </w:r>
      <w:r w:rsidR="00A30806">
        <w:t xml:space="preserve">υραννία, </w:t>
      </w:r>
      <w:r>
        <w:br w:type="page"/>
      </w:r>
      <w:r>
        <w:lastRenderedPageBreak/>
        <w:t xml:space="preserve">όπως αποκάλυψε ο </w:t>
      </w:r>
      <w:r>
        <w:rPr>
          <w:lang w:val="en-US" w:eastAsia="en-US" w:bidi="en-US"/>
        </w:rPr>
        <w:t>Montesquieu</w:t>
      </w:r>
      <w:r w:rsidRPr="002A7A4F">
        <w:rPr>
          <w:lang w:eastAsia="en-US" w:bidi="en-US"/>
        </w:rPr>
        <w:t xml:space="preserve">, </w:t>
      </w:r>
      <w:r>
        <w:t>είναι κατά συνέπεια η πιο βίαιη και η ολιγότερο ισχυρή μορφή διακυβέρνησης» (σ. 41)· «</w:t>
      </w:r>
      <w:r w:rsidR="00A30806">
        <w:t>Όπου</w:t>
      </w:r>
      <w:r>
        <w:t xml:space="preserve"> έχει αποσυντεθεί η εξουσία, οι επαναστάσεις είναι δυνατές αλλά όχι αναγκαίες» (σ. 49)· «Ακόμη και η πιο </w:t>
      </w:r>
      <w:r w:rsidR="00A30806">
        <w:t>δεσποτική</w:t>
      </w:r>
      <w:r>
        <w:t xml:space="preserve"> κυριαρχία </w:t>
      </w:r>
      <w:r w:rsidR="00E21379">
        <w:t>που</w:t>
      </w:r>
      <w:r>
        <w:t xml:space="preserve"> γνωρίζουμε, η κυριαρχία </w:t>
      </w:r>
      <w:r w:rsidR="00E21379">
        <w:t>του</w:t>
      </w:r>
      <w:r>
        <w:t xml:space="preserve"> κυρίου επάνω </w:t>
      </w:r>
      <w:r w:rsidR="00E21379">
        <w:t>στους</w:t>
      </w:r>
      <w:r>
        <w:t xml:space="preserve"> δούλους, οι οποίοι πάντα ήταν περισσότεροι από αυτόν, δεν εδραζόταν σε καθαυτό ανώτερα μέσα εξαναγκασμού, αλλά σε μία ανώτερη οργάνωση της εξουσίας δηλαδή, στην οργανωμένη αλληλεγγύη των αυθεντών» (σ. 50)· «Η βία μπορεί πάντοτε να καταστρέφει την εξουσία</w:t>
      </w:r>
      <w:r w:rsidR="00A30806">
        <w:rPr>
          <w:rFonts w:ascii="Code2000" w:eastAsia="Code2000" w:hAnsi="Code2000" w:cs="Code2000" w:hint="eastAsia"/>
        </w:rPr>
        <w:t>·</w:t>
      </w:r>
      <w:r w:rsidR="00A30806">
        <w:t xml:space="preserve"> </w:t>
      </w:r>
      <w:r>
        <w:t xml:space="preserve">από την κάννη ενός όπλου φυτρώνει η πιο αποτελεσματική προσταγή, </w:t>
      </w:r>
      <w:r w:rsidR="00E21379">
        <w:t>που</w:t>
      </w:r>
      <w:r>
        <w:t xml:space="preserve"> καταλήγει στην πιο άμεση και </w:t>
      </w:r>
      <w:r w:rsidR="00A30806">
        <w:t>πλήρη</w:t>
      </w:r>
      <w:r>
        <w:t xml:space="preserve"> </w:t>
      </w:r>
      <w:r w:rsidR="00A30806">
        <w:t>υπακοή</w:t>
      </w:r>
      <w:r>
        <w:t xml:space="preserve">. Αυτό </w:t>
      </w:r>
      <w:r w:rsidR="00E21379">
        <w:t>που</w:t>
      </w:r>
      <w:r>
        <w:t xml:space="preserve"> ποτέ δεν μπορεί να ξεφυτρώσει από αυτήν είναι η εξουσία» (σ. 53)· «Εξουσία και βία είναι αντίθετα· όπου κατισχύει το ένα ολοσχερώς, το άλλο απουσιάζει. Η βία εμφανίζεται όπου η εξουσία διακυβεύεται, αλλά εάν αυτή η εξέλιξη αφεθεί ανεμπόδιστη, καταλήγει στον αφανισμό της εξουσίας» (σ. 56).</w:t>
      </w:r>
    </w:p>
    <w:p w:rsidR="008179E3" w:rsidRDefault="00001745">
      <w:pPr>
        <w:ind w:firstLine="360"/>
      </w:pPr>
      <w:r>
        <w:t xml:space="preserve">Ετούτες τις </w:t>
      </w:r>
      <w:r w:rsidR="00A30806">
        <w:t>εννοιολογήσεις</w:t>
      </w:r>
      <w:r>
        <w:t xml:space="preserve"> της εξουσίας μπορεί κανείς να τις υπερασπιστεί ορθολογικά. Ωστόσο, το ανά χείρας βιβλίο υποστηρίζει ότι αυτές είναι μικρότερης αξίας από την αντίληψη </w:t>
      </w:r>
      <w:r w:rsidR="00E21379">
        <w:t>που</w:t>
      </w:r>
      <w:r>
        <w:t xml:space="preserve"> αναπτύσσουμε εδώ, για δύο λόγους.</w:t>
      </w:r>
    </w:p>
    <w:p w:rsidR="008179E3" w:rsidRDefault="00001745">
      <w:pPr>
        <w:ind w:firstLine="360"/>
      </w:pPr>
      <w:r>
        <w:t xml:space="preserve">Κατ’ αρχάς, πρόκειται για πειστικούς αναθεωρητικούς επαναορισμούς της εξουσίας, οι οποίοι απέχουν από τις κεντρικές σημασίες της «εξουσίας» όπως αυτή παραδοσιακά εννοείται, και απέχουν επίσης από </w:t>
      </w:r>
      <w:r w:rsidR="00E21379">
        <w:t>τους</w:t>
      </w:r>
      <w:r>
        <w:t xml:space="preserve"> βασικούς άξονες </w:t>
      </w:r>
      <w:r w:rsidR="00E21379">
        <w:t>που</w:t>
      </w:r>
      <w:r>
        <w:t xml:space="preserve"> ανέκαθεν απασχολούσαν </w:t>
      </w:r>
      <w:r w:rsidR="00E21379">
        <w:t>τους</w:t>
      </w:r>
      <w:r>
        <w:t xml:space="preserve"> μελετητές της εξουσίας. Οι επαναορισμοί αυτοί εστιάζουν στη φράση «εξουσία για να» αγνοώντας την «εξουσία επί». Υπ’ αυτό το πρίσμα, η εξουσία αφορά σε μια «ικανότητα», μια «ευχέρεια», μια «δυνατότητα», όχι σε μια σχέση. Κατ’ αναλογίαν, η </w:t>
      </w:r>
      <w:r w:rsidR="00A30806">
        <w:t>συγκρουσιακή</w:t>
      </w:r>
      <w:r>
        <w:t xml:space="preserve"> έκφανση της εξουσίας -το γεγονός ότι ασκείται </w:t>
      </w:r>
      <w:r>
        <w:rPr>
          <w:i/>
          <w:iCs/>
        </w:rPr>
        <w:t>επί</w:t>
      </w:r>
      <w:r>
        <w:t xml:space="preserve"> ανθρώπων</w:t>
      </w:r>
      <w:r w:rsidR="00287A05">
        <w:t xml:space="preserve">- </w:t>
      </w:r>
      <w:r>
        <w:t>εξαφανίζεται ολοσχερώς από το οπτικό μας πεδίο</w:t>
      </w:r>
      <w:r w:rsidR="00287A05">
        <w:rPr>
          <w:rStyle w:val="FootnoteReference"/>
        </w:rPr>
        <w:footnoteReference w:id="72"/>
      </w:r>
      <w:r>
        <w:t xml:space="preserve">. Και μαζί μ’ αυτό εξαφανίζεται και το κύριο διάφορο για την κατά προτεραιότητα μελέτη των σχέσεων εξουσίας ένα διάφορο για το </w:t>
      </w:r>
      <w:r w:rsidR="00A6780C">
        <w:t>ζήτημα</w:t>
      </w:r>
      <w:r>
        <w:t xml:space="preserve"> της (επιδιωκόμενης η επιτευχθείσης) συμμόρφωσης των ανθρώπων με την υπερνίκηση η αποτροπή της εναντίωσης </w:t>
      </w:r>
      <w:r w:rsidR="00E21379">
        <w:t>τους</w:t>
      </w:r>
      <w:r>
        <w:t>.</w:t>
      </w:r>
    </w:p>
    <w:p w:rsidR="008179E3" w:rsidRPr="00287A05" w:rsidRDefault="00287A05" w:rsidP="00287A05">
      <w:r>
        <w:br w:type="page"/>
      </w:r>
      <w:r w:rsidR="00001745" w:rsidRPr="00287A05">
        <w:lastRenderedPageBreak/>
        <w:t xml:space="preserve">Κατά δεύτερον, το ζητούμενο αυτών των ορισμών είναι, όπως έχουμε δει, να ενισχύσουν κάποιες θεωρητικές θέσεις· αλλά </w:t>
      </w:r>
      <w:r w:rsidR="00A6780C" w:rsidRPr="00287A05">
        <w:t>ό,τι</w:t>
      </w:r>
      <w:r w:rsidR="00001745" w:rsidRPr="00287A05">
        <w:t xml:space="preserve"> μπορεί να ειπωθεί με τα δικά </w:t>
      </w:r>
      <w:r w:rsidR="00E21379" w:rsidRPr="00287A05">
        <w:t>τους</w:t>
      </w:r>
      <w:r w:rsidR="00001745" w:rsidRPr="00287A05">
        <w:t xml:space="preserve"> μέσα μπορεί να ειπωθεί με περισσότερη σαφήνεια διά μέσου </w:t>
      </w:r>
      <w:r w:rsidR="00E21379" w:rsidRPr="00287A05">
        <w:t>του</w:t>
      </w:r>
      <w:r w:rsidR="00001745" w:rsidRPr="00287A05">
        <w:t xml:space="preserve"> εννοιολογικού σχήματος </w:t>
      </w:r>
      <w:r w:rsidR="00E21379" w:rsidRPr="00287A05">
        <w:t>που</w:t>
      </w:r>
      <w:r w:rsidR="00001745" w:rsidRPr="00287A05">
        <w:t xml:space="preserve"> σας προτείνουμε εδώ, χωρίς μ’ αυτό να κρύβουμε από το οπτικό πεδίο τις (κεντρικές) εκφάνσεις της εξουσίας τις οποίες αυτοί οι ορισμοί καθιστούν ανύπαρκτες. Έτσι, για παράδειγμα, ο Parsons αρνείται να δει την εξουσία ως φαινόμενο «μηδενικού αθροίσματος» κι επικαλείται την αναλογία της δημιουργίας δανειακής πίστεως στην οικονομία, ισχυριζόμενος ότι η </w:t>
      </w:r>
      <w:r w:rsidR="00A30806" w:rsidRPr="00287A05">
        <w:t>χρήση</w:t>
      </w:r>
      <w:r w:rsidR="00001745" w:rsidRPr="00287A05">
        <w:t xml:space="preserve"> της εξουσίας, όταν οι κυβερνώμενοι έχουν δικαιολογημένη εμπιστοσύνη </w:t>
      </w:r>
      <w:r w:rsidR="00E21379" w:rsidRPr="00287A05">
        <w:t>στους</w:t>
      </w:r>
      <w:r w:rsidR="00001745" w:rsidRPr="00287A05">
        <w:t xml:space="preserve"> κυβερνήτες </w:t>
      </w:r>
      <w:r w:rsidR="00E21379" w:rsidRPr="00287A05">
        <w:t>τους</w:t>
      </w:r>
      <w:r w:rsidR="00001745" w:rsidRPr="00287A05">
        <w:t xml:space="preserve">, μπορεί να οδηγήσει στην επίτευξη στόχων </w:t>
      </w:r>
      <w:r w:rsidR="00E21379" w:rsidRPr="00287A05">
        <w:t>που</w:t>
      </w:r>
      <w:r w:rsidR="00001745" w:rsidRPr="00287A05">
        <w:t xml:space="preserve"> όλοι επιθυμούν και από </w:t>
      </w:r>
      <w:r w:rsidR="00E21379" w:rsidRPr="00287A05">
        <w:t>τους</w:t>
      </w:r>
      <w:r w:rsidR="00001745" w:rsidRPr="00287A05">
        <w:t xml:space="preserve"> οποίους όλοι επωφελούνται. Για την υπεράσπιση αυτής της άποψης έχει υποστηριχθεί ότι «σε κάθε τύπο ομάδας, η ύπαρξη των καθορισμένων “ηγετικών” αξιωμάτων “παράγει” εξουσία, η οποία μπορεί να αξιοποιηθεί για να επιτευχθούν οι επιθυμητοί σκοποί της πλειοψηφίας των μελών της ομάδας» (Giddens 1968: 263). Παρομοίως, η Arendt θέλει να πει ότι τα μέλη μιας ομάδας τα οποία </w:t>
      </w:r>
      <w:r w:rsidR="00A30806" w:rsidRPr="00287A05">
        <w:t>δρουν</w:t>
      </w:r>
      <w:r w:rsidR="00001745" w:rsidRPr="00287A05">
        <w:t xml:space="preserve"> από κοινού ασκούν εξουσία. Σύμφωνα με το εννοιολογικό σχήμα </w:t>
      </w:r>
      <w:r w:rsidR="00E21379" w:rsidRPr="00287A05">
        <w:t>που</w:t>
      </w:r>
      <w:r w:rsidR="00001745" w:rsidRPr="00287A05">
        <w:t xml:space="preserve"> αναπτύσσεται εδώ, όλες οι περιπτώσεις συνεργατικής δράσης, όπου τα άτομα η οι ομάδες αλληλεπιδρούν κατά τρόπο σημαίνοντα υπό συνθήκες απουσίας σύγκρουσης συμφερόντων ανάμεσά </w:t>
      </w:r>
      <w:r w:rsidR="00E21379" w:rsidRPr="00287A05">
        <w:t>τους</w:t>
      </w:r>
      <w:r w:rsidR="00001745" w:rsidRPr="00287A05">
        <w:t xml:space="preserve">, θα αναγνωριστούν ως περιπτώσεις «επιρροής», αλλά όχι «εξουσίας». Όλα όσα επιθυμούν να </w:t>
      </w:r>
      <w:r w:rsidRPr="00287A05">
        <w:t>πουν</w:t>
      </w:r>
      <w:r w:rsidR="00001745" w:rsidRPr="00287A05">
        <w:t xml:space="preserve"> ο Parsons και η Arendt γύρω από τη συναινετική συμπεριφορά παραμένουν ρητά, αλλά παραμένουν εξίσου ρητά και όλα όσα αυτοί θέλουν να εξοβελίσουν από το λεξιλόγιο περί εξουσίας.</w:t>
      </w:r>
    </w:p>
    <w:p w:rsidR="008179E3" w:rsidRDefault="00001745" w:rsidP="00287A05">
      <w:r w:rsidRPr="00287A05">
        <w:t xml:space="preserve">Ίσως είναι χρήσιμο σ’ αυτό το σημείο να παραθέσω έναν εννοιολογικό χάρτη (σχήμα 1) της εξουσίας και των συγγενών της εννοιών (όλους </w:t>
      </w:r>
      <w:r w:rsidR="00E21379" w:rsidRPr="00287A05">
        <w:t>τους</w:t>
      </w:r>
      <w:r w:rsidRPr="00287A05">
        <w:t xml:space="preserve"> τρόπους «σημαίνουσας επίδρασης»). Πρόκειται για ένα χάρτη ο οποίος ακολουθεί χονδρικά την τυπολογία των Bachrach και Baratz </w:t>
      </w:r>
      <w:r w:rsidR="00E21379" w:rsidRPr="00287A05">
        <w:t>που</w:t>
      </w:r>
      <w:r w:rsidRPr="00287A05">
        <w:t xml:space="preserve"> έχει αναφερθεί παραπάνω. Φυσικά, είναι περιττό να τονιστεί πως και ο ίδιος αυτός ο χάρτης είναι ουσιωδώς διαμφισβητούμενος μάλιστα, παρ’ ότι προορίζεται για να αναλύσει και να εντοπίσει την υποκείμενη έννοια της εξουσίας στη μονοδιάστατη, τη δισδιάστατη και την τρισδιάστατη θεώρηση της εξουσίας, δεν ισχυρίζομαι ότι θα ήταν κατ’ ανάγκην αποδεκτός από όλους </w:t>
      </w:r>
      <w:r w:rsidR="00E21379" w:rsidRPr="00287A05">
        <w:t>τους</w:t>
      </w:r>
      <w:r w:rsidRPr="00287A05">
        <w:t xml:space="preserve"> υπερασπιστές αυτών 116 των θεωρήσεων. Ένας λόγος γι’ αυτό είναι, βεβαίως, το ότι αναπτύ</w:t>
      </w:r>
      <w:r w:rsidR="00287A05">
        <w:t>σ</w:t>
      </w:r>
      <w:r w:rsidRPr="00287A05">
        <w:t>σ</w:t>
      </w:r>
      <w:r w:rsidR="00287A05">
        <w:t xml:space="preserve">εται </w:t>
      </w:r>
      <w:r w:rsidR="00287A05">
        <w:br w:type="page"/>
      </w:r>
      <w:r>
        <w:lastRenderedPageBreak/>
        <w:t xml:space="preserve">από την οπτική της τρισδιάστατης θεώρησης, η οποία ενσωματώνει τις άλλες </w:t>
      </w:r>
      <w:r w:rsidR="00E21379">
        <w:t>δύο</w:t>
      </w:r>
      <w:r>
        <w:t xml:space="preserve"> θεωρήσεις και, ως εκ τούτου, προχωράει μακρύτερα από αυτές.</w:t>
      </w:r>
    </w:p>
    <w:p w:rsidR="008179E3" w:rsidRDefault="00001745">
      <w:pPr>
        <w:ind w:firstLine="360"/>
      </w:pPr>
      <w:r>
        <w:t>Θα φανεί ότι σ’ αυτό το σχήμα η εξουσία μπορεί να είναι η να μην είναι μια μορφή επιρροής αυτό εξαρτάται από το αν προβλέπονται κυρώσεις. Από την άλλη, η επιρροή και το κύρος μπορεί να αποτελούν η να μην αποτελούν μορφές εξουσίας ανάλογα από το αν ενυπάρχει κάποια σύγκρουση συμφερόντων. Κατά συνέπεια, το περιβεβλημένο με συναίνεση κύρος, σε καταστάσεις όπου δεν υπάρχει σύγκρουση συμφερόντων, δεν είναι μορφή εξουσίας.</w:t>
      </w:r>
    </w:p>
    <w:p w:rsidR="00287A05" w:rsidRDefault="00287A05" w:rsidP="00287A05">
      <w:pPr>
        <w:jc w:val="center"/>
      </w:pPr>
      <w:r w:rsidRPr="00287A05">
        <w:drawing>
          <wp:inline distT="0" distB="0" distL="0" distR="0" wp14:anchorId="1F76539D" wp14:editId="19726B41">
            <wp:extent cx="5415148" cy="4688404"/>
            <wp:effectExtent l="0" t="0" r="0" b="0"/>
            <wp:docPr id="3" name="Picture 3" descr="1. ΣΥΓΚΡΟΥΣΗ ΣΥΜΦΕΡΟΝΤΩΝ&#10;-&gt; Εξουσία&#10;- Παρατηρήσιμη (φανερή η συγκεκαλυμμένη)&#10;-- Εξαναγκασμός&#10;-- Βία&#10;- Λανθάνουσα&#10;-- Χειραγώγηση&#10;Αρχή/Κύρος&#10;2. ΜΗ ΣΥΓΚΡΟΥΣΗ ΣΥΜΦΕΡΟΝΤΩΝ&#10;-&gt; Επιρροή&#10;- Παρακίνηση&#10;- Ενθάρρυνση&#10;- Πειθώ&#10;- κ.λπ.&#10;Αρχή/Κύρος&#10;" title="Σχήμ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3">
                      <a:extLst>
                        <a:ext uri="{28A0092B-C50C-407E-A947-70E740481C1C}">
                          <a14:useLocalDpi xmlns:a14="http://schemas.microsoft.com/office/drawing/2010/main" val="0"/>
                        </a:ext>
                      </a:extLst>
                    </a:blip>
                    <a:stretch>
                      <a:fillRect/>
                    </a:stretch>
                  </pic:blipFill>
                  <pic:spPr>
                    <a:xfrm>
                      <a:off x="0" y="0"/>
                      <a:ext cx="5423098" cy="4695287"/>
                    </a:xfrm>
                    <a:prstGeom prst="rect">
                      <a:avLst/>
                    </a:prstGeom>
                  </pic:spPr>
                </pic:pic>
              </a:graphicData>
            </a:graphic>
          </wp:inline>
        </w:drawing>
      </w:r>
    </w:p>
    <w:p w:rsidR="00287A05" w:rsidRDefault="00287A05" w:rsidP="00287A05">
      <w:pPr>
        <w:pStyle w:val="Caption"/>
      </w:pPr>
      <w:r>
        <w:t xml:space="preserve">Σχήμα </w:t>
      </w:r>
      <w:fldSimple w:instr=" SEQ Σχήμα \* ARABIC ">
        <w:r>
          <w:rPr>
            <w:noProof/>
          </w:rPr>
          <w:t>1</w:t>
        </w:r>
      </w:fldSimple>
    </w:p>
    <w:p w:rsidR="008179E3" w:rsidRDefault="00001745" w:rsidP="00D730AF">
      <w:pPr>
        <w:ind w:firstLine="360"/>
      </w:pPr>
      <w:r>
        <w:t xml:space="preserve">Το </w:t>
      </w:r>
      <w:r w:rsidR="00A6780C">
        <w:t>ζήτημα</w:t>
      </w:r>
      <w:r>
        <w:t xml:space="preserve"> </w:t>
      </w:r>
      <w:r w:rsidR="00E21379">
        <w:t>του</w:t>
      </w:r>
      <w:r>
        <w:t xml:space="preserve"> εάν η ορθολογική πειθώ είναι μια μορφή εξουσίας και επιρροής δεν μπορεί να συζητηθεί εδώ επαρκώς. Η κλίση </w:t>
      </w:r>
      <w:r w:rsidR="008C49E9">
        <w:t>μου</w:t>
      </w:r>
      <w:r>
        <w:t xml:space="preserve"> σχετικά, όποια και αν είναι η αξία της πειθούς, είναι να πω και ναι και όχι. Ναι, διότι αποτελεί μια μορφή σημαίνουσας επίδρασης: ο </w:t>
      </w:r>
      <w:r>
        <w:rPr>
          <w:i/>
          <w:iCs/>
          <w:lang w:val="fr-FR" w:eastAsia="fr-FR" w:bidi="fr-FR"/>
        </w:rPr>
        <w:t>A</w:t>
      </w:r>
      <w:r>
        <w:rPr>
          <w:lang w:val="fr-FR" w:eastAsia="fr-FR" w:bidi="fr-FR"/>
        </w:rPr>
        <w:t xml:space="preserve"> </w:t>
      </w:r>
      <w:r>
        <w:t xml:space="preserve">καταφέρνει (προκαλεί) τον </w:t>
      </w:r>
      <w:r>
        <w:rPr>
          <w:i/>
          <w:iCs/>
        </w:rPr>
        <w:t>Β</w:t>
      </w:r>
      <w:r>
        <w:t xml:space="preserve"> να κάνει</w:t>
      </w:r>
      <w:r w:rsidR="009F41E5">
        <w:t xml:space="preserve"> ή </w:t>
      </w:r>
      <w:r>
        <w:t xml:space="preserve">να σκεφτεί κάτι </w:t>
      </w:r>
      <w:r w:rsidR="00E21379">
        <w:t>που</w:t>
      </w:r>
      <w:r w:rsidR="00D730AF">
        <w:t xml:space="preserve"> αυτός διαφορετικά </w:t>
      </w:r>
      <w:r>
        <w:br w:type="page"/>
      </w:r>
      <w:r>
        <w:lastRenderedPageBreak/>
        <w:t>δεν θα έκανε</w:t>
      </w:r>
      <w:r w:rsidR="009F41E5">
        <w:t xml:space="preserve"> ή </w:t>
      </w:r>
      <w:r>
        <w:t xml:space="preserve">σκεφτόταν. Όχι, διότι ο </w:t>
      </w:r>
      <w:r>
        <w:rPr>
          <w:i/>
          <w:iCs/>
        </w:rPr>
        <w:t>Β</w:t>
      </w:r>
      <w:r>
        <w:t xml:space="preserve"> αποδέχεται αυτόνομα </w:t>
      </w:r>
      <w:r w:rsidR="00E21379">
        <w:t>τους</w:t>
      </w:r>
      <w:r>
        <w:t xml:space="preserve"> λόγους </w:t>
      </w:r>
      <w:r w:rsidR="00D730AF">
        <w:t xml:space="preserve">του </w:t>
      </w:r>
      <w:r w:rsidR="00E21379">
        <w:t>Α</w:t>
      </w:r>
      <w:r>
        <w:t>, οπότε τείνει κανείς να πει ότι δεν είναι ο</w:t>
      </w:r>
      <w:r>
        <w:rPr>
          <w:i/>
          <w:iCs/>
        </w:rPr>
        <w:t>Α,</w:t>
      </w:r>
      <w:r>
        <w:t xml:space="preserve"> αλλά οι λόγοι </w:t>
      </w:r>
      <w:r w:rsidR="00E21379">
        <w:t>τους</w:t>
      </w:r>
      <w:r>
        <w:t xml:space="preserve"> οποίους προβάλλει ο </w:t>
      </w:r>
      <w:r>
        <w:rPr>
          <w:i/>
          <w:iCs/>
        </w:rPr>
        <w:t>Α</w:t>
      </w:r>
      <w:r>
        <w:t xml:space="preserve"> </w:t>
      </w:r>
      <w:r w:rsidR="00D730AF">
        <w:t>ή</w:t>
      </w:r>
      <w:r>
        <w:t xml:space="preserve"> η αποδοχή των λόγων αυτών από τον Β, </w:t>
      </w:r>
      <w:r w:rsidR="00E21379">
        <w:t>που</w:t>
      </w:r>
      <w:r>
        <w:t xml:space="preserve"> ευθύνονται για την αλλαγή κατεύθυνσης </w:t>
      </w:r>
      <w:r w:rsidR="00E21379">
        <w:t>του</w:t>
      </w:r>
      <w:r>
        <w:t xml:space="preserve"> Β. Υποψιάζομαι ότι εδώ βρισκόμαστε ενώπιον μιας θεμελιώδους (καντιανής) αντινομίας ανάμεσα στην αιτιότητα, από τη μία πλευρά, και στην αυτονομία και τον Λόγο από την άλλη. Δεν βλέπω τρόπο επίλυσης αυτής της αντινομίας: απλώς, εδώ ασκούνται αντιφατικές εννοιολογικές πιέσεις.</w:t>
      </w:r>
    </w:p>
    <w:p w:rsidR="008179E3" w:rsidRDefault="00001745">
      <w:pPr>
        <w:ind w:firstLine="360"/>
      </w:pPr>
      <w:r>
        <w:t xml:space="preserve">Μπορεί, περαιτέρω, να τεθεί το ερώτημα εάν είναι δυνατόν να ασκηθεί εξουσία από τον </w:t>
      </w:r>
      <w:r>
        <w:rPr>
          <w:i/>
          <w:iCs/>
        </w:rPr>
        <w:t>Α</w:t>
      </w:r>
      <w:r>
        <w:t xml:space="preserve"> επάνω στον </w:t>
      </w:r>
      <w:r>
        <w:rPr>
          <w:i/>
          <w:iCs/>
        </w:rPr>
        <w:t>Β</w:t>
      </w:r>
      <w:r>
        <w:t xml:space="preserve"> σύμφωνη με τα πραγματικά συμφέροντα </w:t>
      </w:r>
      <w:r w:rsidR="00E21379">
        <w:t>του</w:t>
      </w:r>
      <w:r>
        <w:t xml:space="preserve"> Β. </w:t>
      </w:r>
      <w:r w:rsidR="00587118">
        <w:t>Δηλαδή</w:t>
      </w:r>
      <w:r>
        <w:t xml:space="preserve">, υποθέστε ότι στην παρούσα φάση υπάρχει μια διάσταση μεταξύ των προτιμήσεων </w:t>
      </w:r>
      <w:r w:rsidR="00E21379">
        <w:t>του</w:t>
      </w:r>
      <w:r>
        <w:t xml:space="preserve"> </w:t>
      </w:r>
      <w:r>
        <w:rPr>
          <w:i/>
          <w:iCs/>
        </w:rPr>
        <w:t>Α</w:t>
      </w:r>
      <w:r>
        <w:t xml:space="preserve"> και </w:t>
      </w:r>
      <w:r w:rsidR="00E21379">
        <w:t>του</w:t>
      </w:r>
      <w:r>
        <w:t xml:space="preserve"> Β, αλλά ότι οι προτιμήσεις </w:t>
      </w:r>
      <w:r w:rsidR="00E21379">
        <w:t>του</w:t>
      </w:r>
      <w:r>
        <w:t xml:space="preserve"> </w:t>
      </w:r>
      <w:r>
        <w:rPr>
          <w:i/>
          <w:iCs/>
        </w:rPr>
        <w:t>Α</w:t>
      </w:r>
      <w:r>
        <w:t xml:space="preserve"> ευνοούν τα πραγματικά συμφέροντα </w:t>
      </w:r>
      <w:r w:rsidR="00E21379">
        <w:t>του</w:t>
      </w:r>
      <w:r>
        <w:t xml:space="preserve"> Β. Σ’ αυτό το πρόβλημα υπάρχουν δύο πιθανές απαντήσεις: (1) ότι ο </w:t>
      </w:r>
      <w:r>
        <w:rPr>
          <w:i/>
          <w:iCs/>
        </w:rPr>
        <w:t>Α</w:t>
      </w:r>
      <w:r>
        <w:t xml:space="preserve"> θα μπορούσε να ασκήσει «βραχυπρόθεσμη εξουσία» επάνω στον Β (με μια </w:t>
      </w:r>
      <w:r w:rsidR="00A24D5D">
        <w:t>παρατηρήσιμη</w:t>
      </w:r>
      <w:r>
        <w:t xml:space="preserve"> σύγκρουση υποκειμενικών συμφερόντων), αλλά, εάν και όταν ο </w:t>
      </w:r>
      <w:r>
        <w:rPr>
          <w:i/>
          <w:iCs/>
        </w:rPr>
        <w:t>Β</w:t>
      </w:r>
      <w:r>
        <w:t xml:space="preserve"> αναγνωρίσει τα πραγματικά </w:t>
      </w:r>
      <w:r w:rsidR="00E21379">
        <w:t>του</w:t>
      </w:r>
      <w:r>
        <w:t xml:space="preserve"> συμφέροντα, η σχέση εξουσίας τελειώνει: είναι </w:t>
      </w:r>
      <w:r w:rsidR="00D730AF">
        <w:t>αυ</w:t>
      </w:r>
      <w:r w:rsidR="00E21379">
        <w:t>το</w:t>
      </w:r>
      <w:r>
        <w:t>-</w:t>
      </w:r>
      <w:r w:rsidR="00E21379">
        <w:t>ακύρωτικη</w:t>
      </w:r>
      <w:r w:rsidR="00D730AF">
        <w:rPr>
          <w:rFonts w:ascii="Code2000" w:eastAsia="Code2000" w:hAnsi="Code2000" w:cs="Code2000" w:hint="eastAsia"/>
        </w:rPr>
        <w:t>·</w:t>
      </w:r>
      <w:r w:rsidR="00D730AF">
        <w:t xml:space="preserve"> ή</w:t>
      </w:r>
      <w:r>
        <w:t>, (2) ότι όλες</w:t>
      </w:r>
      <w:r w:rsidR="009F41E5">
        <w:t xml:space="preserve"> ή </w:t>
      </w:r>
      <w:r>
        <w:t xml:space="preserve">οι περισσότερες από τις επιχειρούμενες η τις επιτυχείς ποδηγετήσεις </w:t>
      </w:r>
      <w:r w:rsidR="00E21379">
        <w:t>του</w:t>
      </w:r>
      <w:r>
        <w:t xml:space="preserve"> </w:t>
      </w:r>
      <w:r>
        <w:rPr>
          <w:i/>
          <w:iCs/>
        </w:rPr>
        <w:t xml:space="preserve">Β </w:t>
      </w:r>
      <w:r w:rsidR="00D730AF">
        <w:t>από τον Α, ό</w:t>
      </w:r>
      <w:r>
        <w:t xml:space="preserve">ποτε ο </w:t>
      </w:r>
      <w:r>
        <w:rPr>
          <w:i/>
          <w:iCs/>
        </w:rPr>
        <w:t>Β</w:t>
      </w:r>
      <w:r>
        <w:t xml:space="preserve"> ενίσταται</w:t>
      </w:r>
      <w:r w:rsidR="009F41E5">
        <w:t xml:space="preserve"> ή </w:t>
      </w:r>
      <w:r>
        <w:t xml:space="preserve">αντιστέκεται, στοιχειοθετούν μια παραβίαση της αυτονομίας </w:t>
      </w:r>
      <w:r w:rsidR="00E21379">
        <w:t>του</w:t>
      </w:r>
      <w:r>
        <w:t xml:space="preserve"> </w:t>
      </w:r>
      <w:r>
        <w:rPr>
          <w:i/>
          <w:iCs/>
        </w:rPr>
        <w:t>Β·</w:t>
      </w:r>
      <w:r>
        <w:t xml:space="preserve"> ότι ο </w:t>
      </w:r>
      <w:r>
        <w:rPr>
          <w:i/>
          <w:iCs/>
        </w:rPr>
        <w:t>Β</w:t>
      </w:r>
      <w:r>
        <w:t xml:space="preserve"> έχει ένα πραγματικό συμφέρον στην ίδια </w:t>
      </w:r>
      <w:r w:rsidR="00E21379">
        <w:t>του</w:t>
      </w:r>
      <w:r>
        <w:t xml:space="preserve"> την αυτονομία</w:t>
      </w:r>
      <w:r w:rsidR="00D730AF">
        <w:rPr>
          <w:rFonts w:ascii="Code2000" w:eastAsia="Code2000" w:hAnsi="Code2000" w:cs="Code2000" w:hint="eastAsia"/>
        </w:rPr>
        <w:t>·</w:t>
      </w:r>
      <w:r w:rsidR="00D730AF">
        <w:t xml:space="preserve"> </w:t>
      </w:r>
      <w:r>
        <w:t xml:space="preserve">άρα, μια τέτοια άσκηση εξουσίας δεν μπορεί να ευνοεί τα πραγματικά συμφέροντα </w:t>
      </w:r>
      <w:r w:rsidR="00E21379">
        <w:t>του</w:t>
      </w:r>
      <w:r>
        <w:t xml:space="preserve"> Β. Προφανώς, η πρώτη από αυτές τις δύο απαντήσεις </w:t>
      </w:r>
      <w:r w:rsidR="00D730AF">
        <w:t>υπόκειται</w:t>
      </w:r>
      <w:r>
        <w:t xml:space="preserve"> σε πιθανότητα κατάχρησης, καθώς φαίνεται να εκχωρεί πατερναλιστική άδεια για τυραννία</w:t>
      </w:r>
      <w:r w:rsidR="00D730AF">
        <w:rPr>
          <w:rFonts w:ascii="Code2000" w:eastAsia="Code2000" w:hAnsi="Code2000" w:cs="Code2000" w:hint="eastAsia"/>
        </w:rPr>
        <w:t>·</w:t>
      </w:r>
      <w:r w:rsidR="00D730AF">
        <w:t xml:space="preserve"> </w:t>
      </w:r>
      <w:r>
        <w:t>αντίθετα, η δεύτερη απάντηση παρέχει μία αναρχικής φύσεως άμυνα γι’ αυτό το ενδεχόμενο, καταρρίπτοντας όλες</w:t>
      </w:r>
      <w:r w:rsidR="009F41E5">
        <w:t xml:space="preserve"> ή </w:t>
      </w:r>
      <w:r>
        <w:t>τις περισσότερες περιπτώσεις επιρροής μέσα στην εξουσία. Αν και με προσελκύει η δεύτερη, τείνω να υιοθετήσω την πρώτη, οι κίνδυνοι της οποίας μπορεί να προληφθούν όταν επιμείνει κανείς στην εμπειρική βάση για τον προσδιορισμό των πραγματικών συμφερόντων. Ο προσδιορισμός αυτός δεν απ</w:t>
      </w:r>
      <w:r w:rsidR="00D730AF">
        <w:t>ό</w:t>
      </w:r>
      <w:r>
        <w:t xml:space="preserve">κειται στον Α, </w:t>
      </w:r>
      <w:r>
        <w:rPr>
          <w:i/>
          <w:iCs/>
        </w:rPr>
        <w:t>αλλά στον Β,</w:t>
      </w:r>
      <w:r>
        <w:t xml:space="preserve"> ο οποίος κάνει επιλογή υπό συνθήκες σχετικής αυτονομίας και, ιδίως, ανεξάρτητα από την εξουσία </w:t>
      </w:r>
      <w:r w:rsidR="00E21379">
        <w:t>του</w:t>
      </w:r>
      <w:r>
        <w:t xml:space="preserve"> </w:t>
      </w:r>
      <w:r>
        <w:rPr>
          <w:i/>
          <w:iCs/>
        </w:rPr>
        <w:t>Α</w:t>
      </w:r>
      <w:r>
        <w:t xml:space="preserve"> (π.χ., μέσω δημοκρατικής συμμετοχής)</w:t>
      </w:r>
      <w:r w:rsidR="00D730AF">
        <w:rPr>
          <w:rStyle w:val="FootnoteReference"/>
        </w:rPr>
        <w:footnoteReference w:id="73"/>
      </w:r>
      <w:r>
        <w:t>.</w:t>
      </w:r>
    </w:p>
    <w:p w:rsidR="008179E3" w:rsidRDefault="00001745" w:rsidP="00D730AF">
      <w:pPr>
        <w:pStyle w:val="Heading2"/>
      </w:pPr>
      <w:r>
        <w:br w:type="page"/>
      </w:r>
      <w:bookmarkStart w:id="37" w:name="_Toc500172577"/>
      <w:r>
        <w:lastRenderedPageBreak/>
        <w:t>ΕΞΟΥΣΙΑ ΚΑΙ ΣΥΜΦΕΡΟΝΤΑ</w:t>
      </w:r>
      <w:bookmarkEnd w:id="37"/>
    </w:p>
    <w:p w:rsidR="008179E3" w:rsidRDefault="00001745">
      <w:r>
        <w:t xml:space="preserve">Έχω ορίσει την έννοια της εξουσίας λέγοντας ότι ο </w:t>
      </w:r>
      <w:r>
        <w:rPr>
          <w:i/>
          <w:iCs/>
          <w:lang w:val="fr-FR" w:eastAsia="fr-FR" w:bidi="fr-FR"/>
        </w:rPr>
        <w:t>A</w:t>
      </w:r>
      <w:r>
        <w:rPr>
          <w:lang w:val="fr-FR" w:eastAsia="fr-FR" w:bidi="fr-FR"/>
        </w:rPr>
        <w:t xml:space="preserve"> </w:t>
      </w:r>
      <w:r>
        <w:t xml:space="preserve">ασκεί εξουσία επάνω στον </w:t>
      </w:r>
      <w:r>
        <w:rPr>
          <w:i/>
          <w:iCs/>
        </w:rPr>
        <w:t>Β</w:t>
      </w:r>
      <w:r>
        <w:t xml:space="preserve"> όταν ο </w:t>
      </w:r>
      <w:r>
        <w:rPr>
          <w:i/>
          <w:iCs/>
          <w:lang w:val="fr-FR" w:eastAsia="fr-FR" w:bidi="fr-FR"/>
        </w:rPr>
        <w:t>A</w:t>
      </w:r>
      <w:r>
        <w:rPr>
          <w:lang w:val="fr-FR" w:eastAsia="fr-FR" w:bidi="fr-FR"/>
        </w:rPr>
        <w:t xml:space="preserve"> </w:t>
      </w:r>
      <w:r>
        <w:t xml:space="preserve">επιδρά στον </w:t>
      </w:r>
      <w:r>
        <w:rPr>
          <w:i/>
          <w:iCs/>
        </w:rPr>
        <w:t>Β</w:t>
      </w:r>
      <w:r>
        <w:t xml:space="preserve"> κατά τρόπο ενάντιο στα συμφέροντα </w:t>
      </w:r>
      <w:r w:rsidR="00E21379">
        <w:t>του</w:t>
      </w:r>
      <w:r>
        <w:t xml:space="preserve"> Β. Τώρα, η έννοια των «συμφερόντων» είναι μία αναμφισβήτητα αξιολογική έννοια </w:t>
      </w:r>
      <w:r w:rsidRPr="002A7A4F">
        <w:rPr>
          <w:lang w:eastAsia="en-US" w:bidi="en-US"/>
        </w:rPr>
        <w:t>(</w:t>
      </w:r>
      <w:r>
        <w:rPr>
          <w:lang w:val="en-US" w:eastAsia="en-US" w:bidi="en-US"/>
        </w:rPr>
        <w:t>Balbus</w:t>
      </w:r>
      <w:r w:rsidRPr="002A7A4F">
        <w:rPr>
          <w:lang w:eastAsia="en-US" w:bidi="en-US"/>
        </w:rPr>
        <w:t xml:space="preserve"> </w:t>
      </w:r>
      <w:r>
        <w:t xml:space="preserve">1971, </w:t>
      </w:r>
      <w:r>
        <w:rPr>
          <w:lang w:val="en-US" w:eastAsia="en-US" w:bidi="en-US"/>
        </w:rPr>
        <w:t>Connolly</w:t>
      </w:r>
      <w:r w:rsidRPr="002A7A4F">
        <w:rPr>
          <w:lang w:eastAsia="en-US" w:bidi="en-US"/>
        </w:rPr>
        <w:t xml:space="preserve"> </w:t>
      </w:r>
      <w:r>
        <w:t xml:space="preserve">1972): εάν πω ότι κάτι είναι προς το συμφέρον σας, υπονοώ ότι έχετε μια </w:t>
      </w:r>
      <w:r>
        <w:rPr>
          <w:i/>
          <w:iCs/>
          <w:lang w:val="fr-FR" w:eastAsia="fr-FR" w:bidi="fr-FR"/>
        </w:rPr>
        <w:t xml:space="preserve">prima </w:t>
      </w:r>
      <w:r>
        <w:rPr>
          <w:i/>
          <w:iCs/>
          <w:lang w:val="en-US" w:eastAsia="en-US" w:bidi="en-US"/>
        </w:rPr>
        <w:t>facie</w:t>
      </w:r>
      <w:r w:rsidRPr="002A7A4F">
        <w:rPr>
          <w:lang w:eastAsia="en-US" w:bidi="en-US"/>
        </w:rPr>
        <w:t xml:space="preserve"> </w:t>
      </w:r>
      <w:r>
        <w:t xml:space="preserve">αξίωση ως προς αυτό, και εάν πω ότι η «πολιτική </w:t>
      </w:r>
      <w:r>
        <w:rPr>
          <w:i/>
          <w:iCs/>
          <w:lang w:val="en-US" w:eastAsia="en-US" w:bidi="en-US"/>
        </w:rPr>
        <w:t>x</w:t>
      </w:r>
      <w:r w:rsidRPr="002A7A4F">
        <w:rPr>
          <w:lang w:eastAsia="en-US" w:bidi="en-US"/>
        </w:rPr>
        <w:t xml:space="preserve"> </w:t>
      </w:r>
      <w:r>
        <w:t xml:space="preserve">συμφέρει τον </w:t>
      </w:r>
      <w:r>
        <w:rPr>
          <w:lang w:val="fr-FR" w:eastAsia="fr-FR" w:bidi="fr-FR"/>
        </w:rPr>
        <w:t xml:space="preserve">A», </w:t>
      </w:r>
      <w:r>
        <w:t xml:space="preserve">αυτό στοιχειοθετεί μία </w:t>
      </w:r>
      <w:r>
        <w:rPr>
          <w:i/>
          <w:iCs/>
          <w:lang w:val="fr-FR" w:eastAsia="fr-FR" w:bidi="fr-FR"/>
        </w:rPr>
        <w:t xml:space="preserve">prima </w:t>
      </w:r>
      <w:r>
        <w:rPr>
          <w:i/>
          <w:iCs/>
          <w:lang w:val="en-US" w:eastAsia="en-US" w:bidi="en-US"/>
        </w:rPr>
        <w:t>facie</w:t>
      </w:r>
      <w:r w:rsidRPr="002A7A4F">
        <w:rPr>
          <w:lang w:eastAsia="en-US" w:bidi="en-US"/>
        </w:rPr>
        <w:t xml:space="preserve"> </w:t>
      </w:r>
      <w:r w:rsidR="00A30806">
        <w:t>δικαιολόγηση</w:t>
      </w:r>
      <w:r>
        <w:t xml:space="preserve"> για εκείνη την πολιτική. Γενικώς, η αναφορά στα συμφέροντα παρέχει μία άδεια για τη διατύπωση κανονιστικών κρίσεων ηθικού και πολιτικού χαρακτήρα. Έτσι, δεν εκπλήσσει το γεγονός ότι οι διαφορετικές αντιλήψεις περί </w:t>
      </w:r>
      <w:r w:rsidR="00E21379">
        <w:t>του</w:t>
      </w:r>
      <w:r>
        <w:t xml:space="preserve"> τι </w:t>
      </w:r>
      <w:r>
        <w:rPr>
          <w:i/>
          <w:iCs/>
        </w:rPr>
        <w:t>είναι</w:t>
      </w:r>
      <w:r>
        <w:t xml:space="preserve"> τα συμφέροντα συνδέονται με διαφορετικές ηθικές και πολιτικές τοποθετήσεις. Εντελώς ωμά, κάποιος θα μπορούσε να πει ότι ο φιλελεύθερος εκλαμβάνει </w:t>
      </w:r>
      <w:r w:rsidR="00E21379">
        <w:t>τους</w:t>
      </w:r>
      <w:r>
        <w:t xml:space="preserve"> ανθρώπους όπως είναι και εφαρμόζει επάνω </w:t>
      </w:r>
      <w:r w:rsidR="00E21379">
        <w:t>τους</w:t>
      </w:r>
      <w:r>
        <w:t xml:space="preserve"> αρχές </w:t>
      </w:r>
      <w:r w:rsidR="00E21379">
        <w:t>που</w:t>
      </w:r>
      <w:r>
        <w:t xml:space="preserve"> αφορούν ανάγκες, συσχετίζοντας τα συμφέροντά </w:t>
      </w:r>
      <w:r w:rsidR="00E21379">
        <w:t>τους</w:t>
      </w:r>
      <w:r>
        <w:t xml:space="preserve"> με εκείνα </w:t>
      </w:r>
      <w:r w:rsidR="00E21379">
        <w:t>που</w:t>
      </w:r>
      <w:r>
        <w:t xml:space="preserve"> αυτοί πράγματι επιθυμούν η προκρίνουν, με τις πολιτικές </w:t>
      </w:r>
      <w:r w:rsidR="00E21379">
        <w:t>τους</w:t>
      </w:r>
      <w:r>
        <w:t xml:space="preserve"> προτιμήσεις όπως αυτές φανερώνονται από την ίδια την πολιτική </w:t>
      </w:r>
      <w:r w:rsidR="00E21379">
        <w:t>τους</w:t>
      </w:r>
      <w:r>
        <w:t xml:space="preserve"> συμμετοχή</w:t>
      </w:r>
      <w:r w:rsidR="00D730AF">
        <w:rPr>
          <w:rStyle w:val="FootnoteReference"/>
        </w:rPr>
        <w:footnoteReference w:id="74"/>
      </w:r>
      <w:r>
        <w:t xml:space="preserve">. Ο μεταρρυθμιστής, βλέποντας και αποδοκιμάζοντας το γεγονός ότι δεν δίνεται ίδια βαρύτητα στις επιθυμίες </w:t>
      </w:r>
      <w:r w:rsidR="00E21379">
        <w:t>του</w:t>
      </w:r>
      <w:r>
        <w:t xml:space="preserve"> καθενός από το πολιτικό σύστημα, επίσης συσχετίζει τα συμφέροντα με εκείνα </w:t>
      </w:r>
      <w:r w:rsidR="00E21379">
        <w:t>που</w:t>
      </w:r>
      <w:r>
        <w:t xml:space="preserve"> οι άνθρωποι επιθυμούν η προτιμούν, αλλά παραδέχεται ότι αυτό μπορεί να αποκαλυφθεί με μάλλον έμμεσους και υπο-πολιτικούς τρόπους με τη μορφή εκτραπέντων, απωθημένων η αποκρυμμένων επιθυμιών και προτιμήσεων. Ο ριζοσπάστης, ωστόσο, ισχυρίζεται πως οι ίδιες οι επιθυμίες των ανθρώπων μπορεί να είναι παράγωγες ενός συστήματος </w:t>
      </w:r>
      <w:r w:rsidR="00E21379">
        <w:t>που</w:t>
      </w:r>
      <w:r>
        <w:t xml:space="preserve"> λειτουργεί ενάντια στα συμφέροντά </w:t>
      </w:r>
      <w:r w:rsidR="00E21379">
        <w:t>τους</w:t>
      </w:r>
      <w:r>
        <w:t xml:space="preserve">, και, σε τέτοιες περιπτώσεις, τα συσχετίζει μ’ αυτά </w:t>
      </w:r>
      <w:r w:rsidR="00E21379">
        <w:t>που</w:t>
      </w:r>
      <w:r>
        <w:t xml:space="preserve"> οι άνθρωποι θα ήθελαν και θα επιθυμούσαν εάν ήταν σε θέση να κάνουν την επιλογή</w:t>
      </w:r>
      <w:r w:rsidR="00D730AF">
        <w:rPr>
          <w:rStyle w:val="FootnoteReference"/>
        </w:rPr>
        <w:footnoteReference w:id="75"/>
      </w:r>
      <w:r>
        <w:t xml:space="preserve">. Καθένας από αυτούς </w:t>
      </w:r>
      <w:r w:rsidR="00E21379">
        <w:t>τους</w:t>
      </w:r>
      <w:r>
        <w:t xml:space="preserve"> τρεις επιλέγει, από ολόκληρο το φάσμα των πραγματικών και</w:t>
      </w:r>
      <w:r w:rsidR="00D730AF">
        <w:t xml:space="preserve"> </w:t>
      </w:r>
      <w:r>
        <w:br w:type="page"/>
      </w:r>
      <w:r>
        <w:lastRenderedPageBreak/>
        <w:t xml:space="preserve">των δυνητικών επιθυμιών ως το αρμόζον αντικείμενο </w:t>
      </w:r>
      <w:r w:rsidR="00D730AF">
        <w:t>ηθική</w:t>
      </w:r>
      <w:r>
        <w:t xml:space="preserve">ς αξιολόγησης. Εν συντομία, η πρόταση </w:t>
      </w:r>
      <w:r w:rsidR="008C49E9">
        <w:t>μου</w:t>
      </w:r>
      <w:r>
        <w:t xml:space="preserve"> είναι πως η μονοδιάστατη θεώρηση της εξουσίας προϋποθέτει μια φιλελεύθερη αντίληψη των συμφερόντων, η δισδιάστατη θεώρηση μια </w:t>
      </w:r>
      <w:r w:rsidR="00D730AF">
        <w:t>μεταρρυθμιστική</w:t>
      </w:r>
      <w:r>
        <w:t xml:space="preserve"> αντίληψη και η τρισδιάστατη θεώρηση μια ριζοσπαστική. (Και θα ισχυριζόμουν ότι κάθε θεώρηση της εξουσίας εδράζεται πάνω σε κάποια ιδιαίτερη δεοντολογική αντίληψη των συμφερόντων.)</w:t>
      </w:r>
    </w:p>
    <w:p w:rsidR="008179E3" w:rsidRDefault="00001745" w:rsidP="00D730AF">
      <w:pPr>
        <w:pStyle w:val="Heading2"/>
      </w:pPr>
      <w:bookmarkStart w:id="38" w:name="_Toc500172578"/>
      <w:r>
        <w:t>ΣΥΓΚΡΙΣΗ ΤΩΝ ΤΡΙΩΝ ΘΕΩΡΗΣΕΩΝ</w:t>
      </w:r>
      <w:bookmarkEnd w:id="38"/>
    </w:p>
    <w:p w:rsidR="008179E3" w:rsidRDefault="00001745">
      <w:r>
        <w:t xml:space="preserve">Στρέφομαι τώρα στην εξέταση των σχετικών πλεονεκτημάτων και των σχετικών ελαττωμάτων των τριών θεωρήσεων της εξουσίας </w:t>
      </w:r>
      <w:r w:rsidR="00E21379">
        <w:t>που</w:t>
      </w:r>
      <w:r>
        <w:t xml:space="preserve"> έχω περιγράψει.</w:t>
      </w:r>
    </w:p>
    <w:p w:rsidR="008179E3" w:rsidRDefault="00001745" w:rsidP="00D730AF">
      <w:pPr>
        <w:ind w:firstLine="360"/>
      </w:pPr>
      <w:r>
        <w:t xml:space="preserve">Οι αρετές της εστιάζουσας στη </w:t>
      </w:r>
      <w:r w:rsidR="00587118">
        <w:t>λήψη</w:t>
      </w:r>
      <w:r>
        <w:t xml:space="preserve"> των αποφάσεων η της μονοδιάστατης θεώρησης είναι φανερές και έχουν συχνά υπογραμμιστεί: χάρη σ’ αυτήν, για να παραθέσω ξανά τον </w:t>
      </w:r>
      <w:r>
        <w:rPr>
          <w:lang w:val="en-US" w:eastAsia="en-US" w:bidi="en-US"/>
        </w:rPr>
        <w:t>Merelman</w:t>
      </w:r>
      <w:r w:rsidRPr="002A7A4F">
        <w:rPr>
          <w:lang w:eastAsia="en-US" w:bidi="en-US"/>
        </w:rPr>
        <w:t xml:space="preserve">, </w:t>
      </w:r>
      <w:r>
        <w:t xml:space="preserve">οι πλουραλιστές «μελέτησαν την πραγματική συμπεριφορά, τόνισαν λειτουργικούς ορισμούς και </w:t>
      </w:r>
      <w:r w:rsidR="00D730AF">
        <w:t>παρήγαγαν</w:t>
      </w:r>
      <w:r>
        <w:t xml:space="preserve"> αποδείξεις» </w:t>
      </w:r>
      <w:r w:rsidRPr="002A7A4F">
        <w:rPr>
          <w:lang w:eastAsia="en-US" w:bidi="en-US"/>
        </w:rPr>
        <w:t>(</w:t>
      </w:r>
      <w:r>
        <w:rPr>
          <w:lang w:val="en-US" w:eastAsia="en-US" w:bidi="en-US"/>
        </w:rPr>
        <w:t>Merelman</w:t>
      </w:r>
      <w:r w:rsidRPr="002A7A4F">
        <w:rPr>
          <w:lang w:eastAsia="en-US" w:bidi="en-US"/>
        </w:rPr>
        <w:t xml:space="preserve"> 1968</w:t>
      </w:r>
      <w:r>
        <w:rPr>
          <w:lang w:val="en-US" w:eastAsia="en-US" w:bidi="en-US"/>
        </w:rPr>
        <w:t>a</w:t>
      </w:r>
      <w:r w:rsidRPr="002A7A4F">
        <w:rPr>
          <w:lang w:eastAsia="en-US" w:bidi="en-US"/>
        </w:rPr>
        <w:t xml:space="preserve">: </w:t>
      </w:r>
      <w:r>
        <w:t xml:space="preserve">451). Ωστόσο, το πρόβλημα είναι ότι, κάνοντάς το αυτό, μελετώντας τη </w:t>
      </w:r>
      <w:r w:rsidR="00587118">
        <w:t>λήψη</w:t>
      </w:r>
      <w:r>
        <w:t xml:space="preserve"> σοβαρών αποφάσεων μέσα στην κοινότητα, αυτοί απλώς συνέχιζαν να αναπαράγουν τη μεροληπτική τάση </w:t>
      </w:r>
      <w:r w:rsidR="00E21379">
        <w:t>του</w:t>
      </w:r>
      <w:r>
        <w:t xml:space="preserve"> συστήματος το οποίο μελετούσαν. Αναλύοντας τις αποφάσεις για την αστική ανασυγκρότηση, τη δημόσια εκπαίδευση και την ανάδειξη πολιτικών υποψηφίων, ο </w:t>
      </w:r>
      <w:r>
        <w:rPr>
          <w:lang w:val="en-US" w:eastAsia="en-US" w:bidi="en-US"/>
        </w:rPr>
        <w:t>Dahl</w:t>
      </w:r>
      <w:r w:rsidRPr="002A7A4F">
        <w:rPr>
          <w:lang w:eastAsia="en-US" w:bidi="en-US"/>
        </w:rPr>
        <w:t xml:space="preserve"> </w:t>
      </w:r>
      <w:r>
        <w:t xml:space="preserve">μας λέει πολλά για την </w:t>
      </w:r>
      <w:r>
        <w:rPr>
          <w:i/>
          <w:iCs/>
        </w:rPr>
        <w:t>ποικιλότητα</w:t>
      </w:r>
      <w:r>
        <w:t xml:space="preserve"> της εξουσίας </w:t>
      </w:r>
      <w:r w:rsidR="00587118">
        <w:t>λήψη</w:t>
      </w:r>
      <w:r>
        <w:t xml:space="preserve">ς αποφάσεων στο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t xml:space="preserve">Ο </w:t>
      </w:r>
      <w:r>
        <w:rPr>
          <w:lang w:val="en-US" w:eastAsia="en-US" w:bidi="en-US"/>
        </w:rPr>
        <w:t>Dahl</w:t>
      </w:r>
      <w:r w:rsidRPr="002A7A4F">
        <w:rPr>
          <w:lang w:eastAsia="en-US" w:bidi="en-US"/>
        </w:rPr>
        <w:t xml:space="preserve"> </w:t>
      </w:r>
      <w:r>
        <w:t xml:space="preserve">δείχνει ότι αυτά τα θεματικά πεδία είναι ανεξάρτητα το ένα από το άλλο και ότι, σε γενικές γραμμές, διαφορετικά άτομα ασκούν εξουσία σε διαφορετικά πεδία και, συνεπώς, καμία ομάδα ατόμων και καμία μοναδική ελίτ δεν έχει αποφασιστική εξουσία </w:t>
      </w:r>
      <w:r w:rsidR="00E21379">
        <w:t>που</w:t>
      </w:r>
      <w:r>
        <w:t xml:space="preserve"> να εκτείνεται σε διάφορα θεματικά πεδία. Ισχυρίζεται, επιπλέον, ότι η διαδικασία </w:t>
      </w:r>
      <w:r w:rsidR="00587118">
        <w:t>λήψη</w:t>
      </w:r>
      <w:r>
        <w:t xml:space="preserve">ς αποφάσεων ανταποκρίνεται στις προτιμήσεις των πολιτών, διότι οι εκλεγμένοι πολιτικοί και οι επίσημοι </w:t>
      </w:r>
      <w:r w:rsidR="00E21379">
        <w:t>που</w:t>
      </w:r>
      <w:r>
        <w:t xml:space="preserve"> εμπλέκονται σ’ αυτή τη διαδικασία προσβ</w:t>
      </w:r>
      <w:r w:rsidR="00D730AF">
        <w:t xml:space="preserve">λέπουν σε αποτελέσματα μελλοντικών </w:t>
      </w:r>
      <w:r w:rsidRPr="00D730AF">
        <w:br w:type="page"/>
      </w:r>
      <w:r>
        <w:lastRenderedPageBreak/>
        <w:t xml:space="preserve">εκλογών. «Θα ήταν παράλογο», γράφει, «να υποτιμήσουμε την έκταση της </w:t>
      </w:r>
      <w:r>
        <w:rPr>
          <w:i/>
          <w:iCs/>
        </w:rPr>
        <w:t>έμμεσης</w:t>
      </w:r>
      <w:r>
        <w:t xml:space="preserve"> επιρροής </w:t>
      </w:r>
      <w:r w:rsidR="00E21379">
        <w:t>που</w:t>
      </w:r>
      <w:r>
        <w:t xml:space="preserve"> μπορεί να ασκούν οι εκλογείς στις αποφάσεις των ηγετών διά μέσου των εκλογών» </w:t>
      </w:r>
      <w:r w:rsidRPr="002A7A4F">
        <w:rPr>
          <w:lang w:eastAsia="en-US" w:bidi="en-US"/>
        </w:rPr>
        <w:t>(</w:t>
      </w:r>
      <w:r>
        <w:rPr>
          <w:lang w:val="en-US" w:eastAsia="en-US" w:bidi="en-US"/>
        </w:rPr>
        <w:t>Dahl</w:t>
      </w:r>
      <w:r w:rsidRPr="002A7A4F">
        <w:rPr>
          <w:lang w:eastAsia="en-US" w:bidi="en-US"/>
        </w:rPr>
        <w:t xml:space="preserve">, </w:t>
      </w:r>
      <w:r>
        <w:t xml:space="preserve">1961: 101): κανένα </w:t>
      </w:r>
      <w:r w:rsidR="00A6780C">
        <w:t>ζήτημα</w:t>
      </w:r>
      <w:r>
        <w:t xml:space="preserve"> μεγάλης σημασίας για </w:t>
      </w:r>
      <w:r w:rsidR="00E21379">
        <w:t>τους</w:t>
      </w:r>
      <w:r>
        <w:t xml:space="preserve"> πρώτους δεν είναι πιθανόν να αγνοηθεί επί πολύ καιρό από </w:t>
      </w:r>
      <w:r w:rsidR="00E21379">
        <w:t>τους</w:t>
      </w:r>
      <w:r>
        <w:t xml:space="preserve"> δεύτερους. Έτσι, ο </w:t>
      </w:r>
      <w:r>
        <w:rPr>
          <w:lang w:val="en-US" w:eastAsia="en-US" w:bidi="en-US"/>
        </w:rPr>
        <w:t>Dahl</w:t>
      </w:r>
      <w:r w:rsidRPr="002A7A4F">
        <w:rPr>
          <w:lang w:eastAsia="en-US" w:bidi="en-US"/>
        </w:rPr>
        <w:t xml:space="preserve"> </w:t>
      </w:r>
      <w:r>
        <w:t xml:space="preserve">χαρακτηρίζει την </w:t>
      </w:r>
      <w:r w:rsidR="00587118">
        <w:t>πλουραλιστική</w:t>
      </w:r>
      <w:r>
        <w:t xml:space="preserve"> πολιτική πολυποίκιλη και ανοιχτή: γράφει, «[Η] ανεξαρτησία, η δυνατότητα πρόσβασης και η ετερογένεια των διαφόρων τμημάτων </w:t>
      </w:r>
      <w:r w:rsidR="00E21379">
        <w:t>του</w:t>
      </w:r>
      <w:r>
        <w:t xml:space="preserve"> πολιτικού στρώματος σχεδόν εγγυώνται ότι κάθε δυσαρεστημένη ομάδα θα βρει εκπροσώπους σε αυτό» (σ. 93). Αλλά η ποικιλότητα και η ανοικτότητα </w:t>
      </w:r>
      <w:r w:rsidR="00E21379">
        <w:t>που</w:t>
      </w:r>
      <w:r>
        <w:t xml:space="preserve"> παρατηρεί ο </w:t>
      </w:r>
      <w:r>
        <w:rPr>
          <w:lang w:val="en-US" w:eastAsia="en-US" w:bidi="en-US"/>
        </w:rPr>
        <w:t>Dahl</w:t>
      </w:r>
      <w:r w:rsidRPr="002A7A4F">
        <w:rPr>
          <w:lang w:eastAsia="en-US" w:bidi="en-US"/>
        </w:rPr>
        <w:t xml:space="preserve"> </w:t>
      </w:r>
      <w:r>
        <w:t xml:space="preserve">μπορεί να είναι άκρως παραπλανητικές, εάν η εξουσία ασκείται μέσα στο σύστημα με σκοπό να περιορίζει τη </w:t>
      </w:r>
      <w:r w:rsidR="00587118">
        <w:t>λήψη</w:t>
      </w:r>
      <w:r>
        <w:t xml:space="preserve"> των αποφάσεων μόνο στα αποδεκτά ζητήματα. Τα άτομα και οι ελίτ είναι δυνατόν να </w:t>
      </w:r>
      <w:r w:rsidR="00A30806">
        <w:t>δρουν</w:t>
      </w:r>
      <w:r>
        <w:t xml:space="preserve"> ξεχωριστά και να καταλήγουν σε αποδεκτές αποφάσεις, αλλά μπορεί και να </w:t>
      </w:r>
      <w:r w:rsidR="00A30806">
        <w:t>δρουν</w:t>
      </w:r>
      <w:r>
        <w:t xml:space="preserve"> από κοινού -η, ίσως και να παραλείπουν εντελώς να δράσουν-, κατά τρόπον ώστε να κρατούν τα μη αποδεκτά ζητήματα έξω από την πολιτική και έτσι να μην αφήνουν να γίνει το σύστημα πιο πολυφωνικό απ’ </w:t>
      </w:r>
      <w:r w:rsidR="00A6780C">
        <w:t>ό,τι</w:t>
      </w:r>
      <w:r>
        <w:t xml:space="preserve"> είναι. Έχει υποστηριχθεί ότι «μια οργανωμένη κοινωνία η οποία είναι </w:t>
      </w:r>
      <w:r w:rsidR="00587118">
        <w:t>πλουραλιστική</w:t>
      </w:r>
      <w:r>
        <w:t xml:space="preserve"> στη </w:t>
      </w:r>
      <w:r w:rsidR="00587118">
        <w:t>λήψη</w:t>
      </w:r>
      <w:r>
        <w:t xml:space="preserve"> αποφάσεων μπορεί να είναι ενωμένη στη μη </w:t>
      </w:r>
      <w:r w:rsidR="00587118">
        <w:t>λήψη</w:t>
      </w:r>
      <w:r>
        <w:t xml:space="preserve"> αποφάσεων» </w:t>
      </w:r>
      <w:r w:rsidRPr="002A7A4F">
        <w:rPr>
          <w:lang w:eastAsia="en-US" w:bidi="en-US"/>
        </w:rPr>
        <w:t>(</w:t>
      </w:r>
      <w:r>
        <w:rPr>
          <w:lang w:val="en-US" w:eastAsia="en-US" w:bidi="en-US"/>
        </w:rPr>
        <w:t>Crenson</w:t>
      </w:r>
      <w:r w:rsidRPr="002A7A4F">
        <w:rPr>
          <w:lang w:eastAsia="en-US" w:bidi="en-US"/>
        </w:rPr>
        <w:t xml:space="preserve"> </w:t>
      </w:r>
      <w:r>
        <w:t xml:space="preserve">1971: 179). Η μέθοδος </w:t>
      </w:r>
      <w:r w:rsidR="00E21379">
        <w:t>που</w:t>
      </w:r>
      <w:r>
        <w:t xml:space="preserve"> εστιάζει στη </w:t>
      </w:r>
      <w:r w:rsidR="00587118">
        <w:t>λήψη</w:t>
      </w:r>
      <w:r>
        <w:t xml:space="preserve"> των αποφάσεων εμποδίζει την εξέταση αυτής της πιθανότητας. Ο </w:t>
      </w:r>
      <w:r>
        <w:rPr>
          <w:lang w:val="en-US" w:eastAsia="en-US" w:bidi="en-US"/>
        </w:rPr>
        <w:t>Dahl</w:t>
      </w:r>
      <w:r w:rsidRPr="002A7A4F">
        <w:rPr>
          <w:lang w:eastAsia="en-US" w:bidi="en-US"/>
        </w:rPr>
        <w:t xml:space="preserve"> </w:t>
      </w:r>
      <w:r>
        <w:t xml:space="preserve">συμπεραίνει ότι το σύστημα είναι προσιτό για </w:t>
      </w:r>
      <w:r w:rsidR="00A30806">
        <w:t>οποιαδήποτε</w:t>
      </w:r>
      <w:r>
        <w:t xml:space="preserve"> δυσαρεστημένη ομάδα, ωστόσο το κάνει αυτό μελετώντας αποκλειστικά περιπτώσεις επιτυχών προσβάσεων και μη έχοντας ποτέ εξετάσει αποτυχημένες απόπειρες για μια τέτοια πρόσβαση. Επιπλέον, η θέση ότι η έμμεση επιρροή παρέχει στο εκλογικό σώμα έλεγχο επάνω </w:t>
      </w:r>
      <w:r w:rsidR="00E21379">
        <w:t>στους</w:t>
      </w:r>
      <w:r>
        <w:t xml:space="preserve"> ηγέτες μπορεί να αντιστραφεί. Η έμμεση επιρροή μπορεί να λειτουργεί εξίσου καλά για να αποτρέπει </w:t>
      </w:r>
      <w:r w:rsidR="00E21379">
        <w:t>τους</w:t>
      </w:r>
      <w:r>
        <w:t xml:space="preserve"> πολιτικούς, </w:t>
      </w:r>
      <w:r w:rsidR="00E21379">
        <w:t>τους</w:t>
      </w:r>
      <w:r>
        <w:t xml:space="preserve"> επισήμους η άλλους από το να εισάγουν ζητήματα η προτάσεις </w:t>
      </w:r>
      <w:r w:rsidR="00E21379">
        <w:t>που</w:t>
      </w:r>
      <w:r>
        <w:t xml:space="preserve"> εγνωσμένα είναι απαράδεκτες για κάποια ομάδα</w:t>
      </w:r>
      <w:r w:rsidR="009F41E5">
        <w:t xml:space="preserve"> ή </w:t>
      </w:r>
      <w:r>
        <w:t xml:space="preserve">για κάποιο θεσμό της κοινότητας. Μπορεί να εξυπηρετήσει τα συμφέροντα μιας ελίτ, και όχι μόνο αυτά </w:t>
      </w:r>
      <w:r w:rsidR="00E21379">
        <w:t>του</w:t>
      </w:r>
      <w:r>
        <w:t xml:space="preserve"> εκλογικού σώματος. Με λίγα λόγια, η μονοδιάστατη θεώρηση της εξουσίας αδυνατεί να αποκαλύψει </w:t>
      </w:r>
      <w:r w:rsidR="00E21379">
        <w:t>τους</w:t>
      </w:r>
      <w:r>
        <w:t xml:space="preserve"> λιγότερο ορατούς τρόπους με </w:t>
      </w:r>
      <w:r w:rsidR="00E21379">
        <w:t>τους</w:t>
      </w:r>
      <w:r>
        <w:t xml:space="preserve"> οποίους ένα </w:t>
      </w:r>
      <w:r w:rsidR="00E21379">
        <w:t>πλο</w:t>
      </w:r>
      <w:r w:rsidR="00D730AF">
        <w:t>υ</w:t>
      </w:r>
      <w:r w:rsidR="00E21379">
        <w:t>ραλιστικ</w:t>
      </w:r>
      <w:r w:rsidR="00D730AF">
        <w:t>ό</w:t>
      </w:r>
      <w:r>
        <w:t xml:space="preserve"> σύστημα μπορεί να επηρεαστεί προς όφελος ορισμένων ομάδων και εις βάρος άλλων.</w:t>
      </w:r>
    </w:p>
    <w:p w:rsidR="008179E3" w:rsidRPr="00184527" w:rsidRDefault="00001745" w:rsidP="00184527">
      <w:r>
        <w:t xml:space="preserve">Η δισδιάστατη θεώρηση προχωράει αρκετά στην αποκάλυψη αυτής της αδυναμίας, πράγμα το οποίο από μόνο </w:t>
      </w:r>
      <w:r w:rsidR="00E21379">
        <w:t>του</w:t>
      </w:r>
      <w:r w:rsidR="00D730AF">
        <w:t xml:space="preserve"> συνιστά αξιοσημείωτη </w:t>
      </w:r>
      <w:r>
        <w:br w:type="page"/>
      </w:r>
      <w:r w:rsidRPr="00184527">
        <w:lastRenderedPageBreak/>
        <w:t xml:space="preserve">πρόοδο </w:t>
      </w:r>
      <w:r w:rsidR="00184527" w:rsidRPr="00184527">
        <w:t xml:space="preserve">- </w:t>
      </w:r>
      <w:r w:rsidRPr="00184527">
        <w:t xml:space="preserve">ωστόσο, αυτοεγκλωβίζεται στη μελέτη καταστάσεων όπου η κινητοποίηση της μεροληπτικότητας μπορεί να αποδοθεί σε ατομικές αποφάσεις οι οποίες συντελούν ώστε να παρεμποδίζεται η μετατροπή παρατηρήσιμων παραπόνων (φανερών η κρυφών) σε ζητήματα </w:t>
      </w:r>
      <w:r w:rsidR="00E21379" w:rsidRPr="00184527">
        <w:t>που</w:t>
      </w:r>
      <w:r w:rsidRPr="00184527">
        <w:t xml:space="preserve"> θα τεθούν μέσα στο πολιτικό σύστημα. Αυτό, πιστεύω, εξηγεί σε μεγάλο βαθμό τον πολύ ισχνό και ατελή χαρακτήρα της μελέτης της φτώχειας, των φυλετικών διακρίσεων και της πολιτικής στη Βαλτιμόρη από </w:t>
      </w:r>
      <w:r w:rsidR="00E21379" w:rsidRPr="00184527">
        <w:t>τους</w:t>
      </w:r>
      <w:r w:rsidRPr="00184527">
        <w:t xml:space="preserve"> Bachrach και Baratz. Η μελέτη </w:t>
      </w:r>
      <w:r w:rsidR="00E21379" w:rsidRPr="00184527">
        <w:t>τους</w:t>
      </w:r>
      <w:r w:rsidRPr="00184527">
        <w:t xml:space="preserve"> εξαντλείται σε μια παρουσίαση των διαφόρων αποφάσεων </w:t>
      </w:r>
      <w:r w:rsidR="00E21379" w:rsidRPr="00184527">
        <w:t>του</w:t>
      </w:r>
      <w:r w:rsidRPr="00184527">
        <w:t xml:space="preserve"> δημάρχου και των επιχειρηματιών, οι οποίες είχαν σκοπό να παρεμποδίσουν τα ανοργάνωτα αιτήματα των μαύρων της Βαλτιμόρης απ’ το να γίνουν απειλητικά, από πολιτική άποψη, ζητήματα -με τεχνάσματα όπως μερικούς διορισμούς, τη δημιουργία επιτροπών για την εκτόνωση </w:t>
      </w:r>
      <w:r w:rsidR="00E21379" w:rsidRPr="00184527">
        <w:t>του</w:t>
      </w:r>
      <w:r w:rsidRPr="00184527">
        <w:t xml:space="preserve"> προβλήματος της φτώχειας, με την υποστήριξη ορισμένων μέτρων πρόνοιας κ.λπ.-, μαζί με μια παρουσίαση </w:t>
      </w:r>
      <w:r w:rsidR="00E21379" w:rsidRPr="00184527">
        <w:t>του</w:t>
      </w:r>
      <w:r w:rsidRPr="00184527">
        <w:t xml:space="preserve"> πώς οι μαύροι πέτυχαν πολιτική πρόσβαση μέσω φανερού αγώνα ο οποίος περιελάμβανε και ταραχές. Η ανάλυση παραμένει επιφανειακή ακριβώς επειδή αυτοπεριορίζεται στη μελέτη μεμονωμένων αποφάσεων, οι οποίες </w:t>
      </w:r>
      <w:r w:rsidR="00184527" w:rsidRPr="00184527">
        <w:t>λήφθηκαν</w:t>
      </w:r>
      <w:r w:rsidRPr="00184527">
        <w:t xml:space="preserve"> για να προλάβουν δυνητικώς απειλητικά αιτήματα πριν γίνουν επικίνδυνα από πολιτική άποψη. Μια βαθύτερη ανάλυση θα καταπιανόταν επίσης με όλους </w:t>
      </w:r>
      <w:r w:rsidR="00E21379" w:rsidRPr="00184527">
        <w:t>τους</w:t>
      </w:r>
      <w:r w:rsidRPr="00184527">
        <w:t xml:space="preserve"> σύνθετους και λεπτεπίλεπτους τρόπους μέσω των οποίων η αδράνεια των ηγετών και η ισχυρή επιρροή των θεσμών -πολιτικών, βιομηχανικών και εκπαιδευτικών</w:t>
      </w:r>
      <w:r w:rsidR="00184527">
        <w:t xml:space="preserve">- </w:t>
      </w:r>
      <w:r w:rsidRPr="00184527">
        <w:t>συνέβαλαν επί τόσο καιρό στη διατήρηση των μαύρων έξω από την πολιτική στη Βαλτιμόρη· και, πράγματι, για μια μεγάλη περίοδο απέτρεπαν ακόμη και την προσπάθεια των μαύρων να εισέλθουν σ’ αυτήν.</w:t>
      </w:r>
    </w:p>
    <w:p w:rsidR="008179E3" w:rsidRPr="00184527" w:rsidRDefault="00001745" w:rsidP="00184527">
      <w:r w:rsidRPr="00184527">
        <w:t xml:space="preserve">Η τρισδιάστατη θεώρηση προσκομίζει τη δυνατότητα μας τέτοιας ανάλυσης. Με άλλα λόγια, παρέχει την προοπτική μιας σοβαρής κοινωνιολογικής, και όχι απλώς προσωποποιημένης, εξήγησης </w:t>
      </w:r>
      <w:r w:rsidR="00E21379" w:rsidRPr="00184527">
        <w:t>του</w:t>
      </w:r>
      <w:r w:rsidRPr="00184527">
        <w:t xml:space="preserve"> πώς τα πολιτικά συστήματα εμποδίζουν τη μετατροπή των αιτημάτων σε πολιτικά ζητήματα,</w:t>
      </w:r>
      <w:r w:rsidR="009F41E5" w:rsidRPr="00184527">
        <w:t xml:space="preserve"> ή </w:t>
      </w:r>
      <w:r w:rsidRPr="00184527">
        <w:t xml:space="preserve">ακόμη και την έγερσή </w:t>
      </w:r>
      <w:r w:rsidR="00E21379" w:rsidRPr="00184527">
        <w:t>τους</w:t>
      </w:r>
      <w:r w:rsidRPr="00184527">
        <w:t xml:space="preserve">. Τώρα, η κλασική ένσταση εναντίον αυτής της θεώρησης έχει διατυπωθεί πολλές φορές από </w:t>
      </w:r>
      <w:r w:rsidR="00E21379" w:rsidRPr="00184527">
        <w:t>τους</w:t>
      </w:r>
      <w:r w:rsidRPr="00184527">
        <w:t xml:space="preserve"> πλουραλιστές: πώς μπορεί κάποιος να μελετήσει και, ακόμα περισσότερο, να εξηγήσει αυτό </w:t>
      </w:r>
      <w:r w:rsidR="00E21379" w:rsidRPr="00184527">
        <w:t>που</w:t>
      </w:r>
      <w:r w:rsidRPr="00184527">
        <w:t xml:space="preserve"> δεν συμβαίνει; Ο Polsby γράφει σχετικά:</w:t>
      </w:r>
    </w:p>
    <w:p w:rsidR="008179E3" w:rsidRDefault="00001745" w:rsidP="005A2282">
      <w:pPr>
        <w:pStyle w:val="Quote"/>
      </w:pPr>
      <w:r w:rsidRPr="00184527">
        <w:t xml:space="preserve">Έχει διατυπωθεί ο ισχυρισμός άτι τα μη γεγονότα συνιστούν σημαντικότερη πολιτική από τα γεγονότα της πολιτικής. Πρόκειται για ένα είδος δήλωσης </w:t>
      </w:r>
      <w:r w:rsidR="00E21379" w:rsidRPr="00184527">
        <w:t>που</w:t>
      </w:r>
      <w:r w:rsidRPr="00184527">
        <w:t xml:space="preserve"> έχει μιαν αληθοφάνεια και μια γοητεία, αλλά παρουσιάζει όντως</w:t>
      </w:r>
      <w:r w:rsidR="00184527">
        <w:t xml:space="preserve"> </w:t>
      </w:r>
      <w:r>
        <w:br w:type="page"/>
      </w:r>
      <w:r>
        <w:lastRenderedPageBreak/>
        <w:t xml:space="preserve">ανυπέρβλητα εμπόδια στην έρευνα. Μπορούμε ταχύτατα να βολιδοσκοπήσουμε το βάθος της αβύσσου συμφωνώντας άτι τα μη γεγονότα είναι πολύ σπουδαιότερα από τα γεγονότα, και να εξερευνήσουμε ακριβώς ποια μη γεγονότα πρέπει να θεωρηθούν ως τα σημαντικότερα για την κοινότητα. Σίγουρα, όχι όλα από αυτά. Για κάθε γεγονός (ανεξαρτήτως </w:t>
      </w:r>
      <w:r w:rsidR="00E21379">
        <w:t>του</w:t>
      </w:r>
      <w:r>
        <w:t xml:space="preserve"> πώς ορίζεται) </w:t>
      </w:r>
      <w:r w:rsidR="00E21379">
        <w:t>που</w:t>
      </w:r>
      <w:r>
        <w:t xml:space="preserve"> συμβαίνει, πρέπει να υπάρχει άπειρος αριθμός εναλλακτικών εκδοχών. Τότε, ποια μη γεγονότα θα θεωρηθούν σημαντικά; Μια ικανοποιητική απάντηση θα μπορούσε να είναι: εκείνες οι εκβάσεις </w:t>
      </w:r>
      <w:r w:rsidR="00E21379">
        <w:t>που</w:t>
      </w:r>
      <w:r>
        <w:t xml:space="preserve"> είναι επιθυμητές για ένα σημαντικό αριθμό δρώντων στην κοινότητα αλλά δεν έχουν επιτευχθεί. Στο βαθμό </w:t>
      </w:r>
      <w:r w:rsidR="00E21379">
        <w:t>που</w:t>
      </w:r>
      <w:r>
        <w:t xml:space="preserve"> αυτοί οι στόχοι επιδιώκονται κάπως ρητά από τα μέλη της κοινότητας, η μέθοδος της μελέτης </w:t>
      </w:r>
      <w:r w:rsidR="00E21379">
        <w:t>που</w:t>
      </w:r>
      <w:r>
        <w:t xml:space="preserve"> χρησιμοποιήθηκε στο </w:t>
      </w:r>
      <w:r>
        <w:rPr>
          <w:lang w:val="en-US" w:eastAsia="en-US" w:bidi="en-US"/>
        </w:rPr>
        <w:t>New</w:t>
      </w:r>
      <w:r w:rsidRPr="002A7A4F">
        <w:rPr>
          <w:lang w:eastAsia="en-US" w:bidi="en-US"/>
        </w:rPr>
        <w:t xml:space="preserve"> </w:t>
      </w:r>
      <w:r>
        <w:rPr>
          <w:lang w:val="en-US" w:eastAsia="en-US" w:bidi="en-US"/>
        </w:rPr>
        <w:t>Haven</w:t>
      </w:r>
      <w:r w:rsidRPr="002A7A4F">
        <w:rPr>
          <w:lang w:eastAsia="en-US" w:bidi="en-US"/>
        </w:rPr>
        <w:t xml:space="preserve"> </w:t>
      </w:r>
      <w:r>
        <w:t xml:space="preserve">έχει εύλογη πιθανότητα να </w:t>
      </w:r>
      <w:r w:rsidR="00E21379">
        <w:t>τους</w:t>
      </w:r>
      <w:r>
        <w:t xml:space="preserve"> συλλάβει. Μια εντελώς μη ικανοποιητική απάντηση θα ήταν: ορισμένα μη γεγονότα τα οποία προκρίνονται από εξωτερικούς παρατηρητές χωρίς αναφορά στις επιθυμίες και τις δραστηριότητες των κατοίκων της κοινότητας. Η απάντηση αυτή δεν είναι ικανοποιητική, διότι είναι εμφανώς απρόσφορο άτομα εκτός της κοινότητας να επιλέγουν, ανάμεσα σε όλες τις δυνητικές εκβάσεις οι οποίες δεν πραγματώθηκαν, μια δέσμη η οποία θεωρείται σημαντική από τα άτομα αυτά, αλλά όχι από </w:t>
      </w:r>
      <w:r w:rsidR="00E21379">
        <w:t>τους</w:t>
      </w:r>
      <w:r>
        <w:t xml:space="preserve"> πολίτες της κοινότητας. Μια τέτοια προσέγγιση είναι πιθανόν να προκαταλαμβάνει τα αποτελέσματα της έρευνας... </w:t>
      </w:r>
      <w:r w:rsidRPr="002A7A4F">
        <w:rPr>
          <w:lang w:eastAsia="en-US" w:bidi="en-US"/>
        </w:rPr>
        <w:t>(</w:t>
      </w:r>
      <w:r>
        <w:rPr>
          <w:lang w:val="en-US" w:eastAsia="en-US" w:bidi="en-US"/>
        </w:rPr>
        <w:t>Polsby</w:t>
      </w:r>
      <w:r w:rsidRPr="002A7A4F">
        <w:rPr>
          <w:lang w:eastAsia="en-US" w:bidi="en-US"/>
        </w:rPr>
        <w:t xml:space="preserve"> </w:t>
      </w:r>
      <w:r>
        <w:t>1963: 96-7).</w:t>
      </w:r>
    </w:p>
    <w:p w:rsidR="008179E3" w:rsidRPr="00184527" w:rsidRDefault="00001745" w:rsidP="00184527">
      <w:r w:rsidRPr="00184527">
        <w:t xml:space="preserve">Παρομοίως, ο Wolfinger ισχυρίζεται πως η «άπειρη ποικιλία των δυνατών μη αποφάσεων [...] αποκαλύπτει πόσο ευπροσάρμοστη είναι αυτή η ιδέα σε διάφορες ιδεολογικές προσεγγίσεις» (Wolfinger 1971a: 1078). Επιπλέον, υποθέστε ότι προωθούμε «μια θεωρία πολιτικών συμφερόντων και ορθολογικής συμπεριφοράς», η οποία να προδιαγράφει το πώς θα συμπεριφέρονταν υπό ορισμένες συνθήκες οι άνθρωποι εάν αφήνονταν ανεπηρέαστοι, και ότι χρησιμοποιούμε τη θεωρία αυτή για να υποστηρίξουμε τον ισχυρισμό πως η αποτυχία </w:t>
      </w:r>
      <w:r w:rsidR="00E21379" w:rsidRPr="00184527">
        <w:t>τους</w:t>
      </w:r>
      <w:r w:rsidRPr="00184527">
        <w:t xml:space="preserve"> να συμπεριφερθούν έτσι οφείλεται στην άσκηση εξουσίας. Σ’ αυτήν την περίπτωση, ισχυρίζεται ο Wolfinger, δεν διαθέτουμε τα μέσα για να διακρίνουμε ανάμεσα σε δύο ενδεχόμενα: είτε ότι υπήρξε κάποια άσκηση εξουσίας, είτε ότι η θεωρία ήταν λανθασμένη (σ. 1078).</w:t>
      </w:r>
    </w:p>
    <w:p w:rsidR="008179E3" w:rsidRDefault="00001745">
      <w:r w:rsidRPr="00184527">
        <w:t xml:space="preserve">Η πρώτη επισήμανση </w:t>
      </w:r>
      <w:r w:rsidR="00E21379" w:rsidRPr="00184527">
        <w:t>που</w:t>
      </w:r>
      <w:r w:rsidRPr="00184527">
        <w:t xml:space="preserve"> μπορεί να γίνει εναντίον αυτών των προφανώς ισχυρών επιχειρημάτων, είναι ότι εκκινούν από μια μεθοδολογική δυσκολία για να καταλήξουν σε μια ουσιαστική διαβεβαίωση. Εκ μόνου </w:t>
      </w:r>
      <w:r w:rsidR="00E21379" w:rsidRPr="00184527">
        <w:t>του</w:t>
      </w:r>
      <w:r w:rsidRPr="00184527">
        <w:t xml:space="preserve"> γεγονότος ότι είναι δύσκολο</w:t>
      </w:r>
      <w:r w:rsidR="009F41E5" w:rsidRPr="00184527">
        <w:t xml:space="preserve"> ή </w:t>
      </w:r>
      <w:r w:rsidRPr="00184527">
        <w:t xml:space="preserve">ακόμη και αδύνατον να καταδειχθεί πως έχει ασκηθεί εξουσία σε μια δεδομένη κατάσταση, δεν συνεπάγεται ότι πράγματι αυτή δεν έχει ασκηθεί. Αλλά, το </w:t>
      </w:r>
      <w:r w:rsidR="00184527">
        <w:t>κυριότερο</w:t>
      </w:r>
      <w:r w:rsidRPr="00184527">
        <w:t>,</w:t>
      </w:r>
      <w:r w:rsidR="00184527">
        <w:t xml:space="preserve"> </w:t>
      </w:r>
      <w:r>
        <w:br w:type="page"/>
      </w:r>
      <w:r>
        <w:lastRenderedPageBreak/>
        <w:t>δεν νομίζω πως είναι αδύνατον να αναγνωρίσουμε μια τέτοιου τύπου άσκηση εξουσίας.</w:t>
      </w:r>
    </w:p>
    <w:p w:rsidR="008179E3" w:rsidRDefault="00001745">
      <w:pPr>
        <w:ind w:firstLine="360"/>
      </w:pPr>
      <w:r>
        <w:t>Τι είναι η άσκηση εξουσίας; Σε τι συνίσταται το να ασκείς την εξουσία; Με μια εγγύτερη εξέταση, φαίνεται πως οι φράσεις «άσκηση εξουσίας» και «το να ασκείς εξουσία» είναι προβληματικές για δύο, τουλάχιστον, λόγους.</w:t>
      </w:r>
    </w:p>
    <w:p w:rsidR="008179E3" w:rsidRDefault="00001745">
      <w:pPr>
        <w:ind w:firstLine="360"/>
      </w:pPr>
      <w:r>
        <w:t xml:space="preserve">Κατά πρώτον, εμπεριέχουν, στην καθημερινή τρέχουσα </w:t>
      </w:r>
      <w:r w:rsidR="00A30806">
        <w:t>χρήση</w:t>
      </w:r>
      <w:r>
        <w:t xml:space="preserve"> </w:t>
      </w:r>
      <w:r w:rsidR="00E21379">
        <w:t>τους</w:t>
      </w:r>
      <w:r>
        <w:t xml:space="preserve">, έναν διπλά ατυχή συνειρμό: μερικές φορές θεωρείται ότι πρόκειται για κάτι </w:t>
      </w:r>
      <w:r w:rsidR="00184527">
        <w:t>ατομικιστικό</w:t>
      </w:r>
      <w:r>
        <w:t xml:space="preserve"> και εσκεμμένο</w:t>
      </w:r>
      <w:r w:rsidR="00184527">
        <w:rPr>
          <w:rFonts w:ascii="Code2000" w:eastAsia="Code2000" w:hAnsi="Code2000" w:cs="Code2000" w:hint="eastAsia"/>
        </w:rPr>
        <w:t>·</w:t>
      </w:r>
      <w:r w:rsidR="00184527">
        <w:t xml:space="preserve"> </w:t>
      </w:r>
      <w:r w:rsidR="00587118">
        <w:t>δηλαδή</w:t>
      </w:r>
      <w:r>
        <w:t xml:space="preserve">, φαίνεται να εμπεριέχουν την υποδήλωση ότι η άσκηση της εξουσίας είναι θέμα ατόμων </w:t>
      </w:r>
      <w:r w:rsidR="00E21379">
        <w:t>που</w:t>
      </w:r>
      <w:r>
        <w:t xml:space="preserve"> </w:t>
      </w:r>
      <w:r w:rsidR="00A30806">
        <w:t>δρουν</w:t>
      </w:r>
      <w:r>
        <w:t xml:space="preserve"> συνειδητά για να επηρεάζουν άλλους. Μερικοί μοιάζουν να αισθάνονται άβολα όταν μιλούν είτε για ομάδες, θεσμούς</w:t>
      </w:r>
      <w:r w:rsidR="009F41E5">
        <w:t xml:space="preserve"> ή </w:t>
      </w:r>
      <w:r w:rsidR="00184527">
        <w:t>συλλογικότητες</w:t>
      </w:r>
      <w:r>
        <w:t xml:space="preserve"> </w:t>
      </w:r>
      <w:r w:rsidR="00E21379">
        <w:t>που</w:t>
      </w:r>
      <w:r>
        <w:t xml:space="preserve"> «ασκούν» εξουσία, είτε για άτομα</w:t>
      </w:r>
      <w:r w:rsidR="009F41E5">
        <w:t xml:space="preserve"> ή </w:t>
      </w:r>
      <w:r w:rsidR="00184527">
        <w:t>συλλογικότητες</w:t>
      </w:r>
      <w:r>
        <w:t xml:space="preserve"> </w:t>
      </w:r>
      <w:r w:rsidR="00E21379">
        <w:t>που</w:t>
      </w:r>
      <w:r>
        <w:t xml:space="preserve"> το κάνουν αυτό ασυνείδητα. Ετούτη είναι μια ενδιαφέρουσα περίπτωση ατομικιστικών και σκόπιμων υποθέσεων οι οποίες έχουν ενταχθεί στη γλώσσα μας αλλά αυτό δεν συνιστά από μόνο </w:t>
      </w:r>
      <w:r w:rsidR="00E21379">
        <w:t>του</w:t>
      </w:r>
      <w:r>
        <w:t xml:space="preserve"> λόγο για να υιοθετήσουμε παρόμοιες απόψεις. Σε </w:t>
      </w:r>
      <w:r w:rsidR="00A6780C">
        <w:t>ό,τι</w:t>
      </w:r>
      <w:r>
        <w:t xml:space="preserve"> ακολουθεί, προτείνω να εγκαταλείψουμε αυτές τις απόψεις και να μιλήσουμε για την άσκηση της εξουσίας είτε αυτό γίνεται από άτομα είτε από ομάδες, θεσμούς κ.λπ., και είτε γίνεται συνειδητά είτε όχι. Μια αρνητική </w:t>
      </w:r>
      <w:r w:rsidR="00A30806">
        <w:t>δικαιολόγηση</w:t>
      </w:r>
      <w:r>
        <w:t xml:space="preserve"> γι’ αυτή την αναθεωρητική προσέγγιση είναι ότι δεν υπάρχει άλλη λέξη </w:t>
      </w:r>
      <w:r w:rsidR="00E21379">
        <w:t>που</w:t>
      </w:r>
      <w:r>
        <w:t xml:space="preserve"> να ταιριάζει σ’ αυτή την περίσταση (έτσι, το να «επιβάλλεις» την εξουσία ελάχιστα διαφέρει από το να την «ασκείς»)· θα παραθέσω μια θετική </w:t>
      </w:r>
      <w:r w:rsidR="00A30806">
        <w:t>δικαιολόγηση</w:t>
      </w:r>
      <w:r>
        <w:t xml:space="preserve"> παρακάτω.</w:t>
      </w:r>
    </w:p>
    <w:p w:rsidR="008179E3" w:rsidRDefault="00001745">
      <w:pPr>
        <w:ind w:firstLine="360"/>
      </w:pPr>
      <w:r>
        <w:t xml:space="preserve">Ο δεύτερος λόγος για τον οποίο η φράση «το να ασκείς εξουσίας» είναι προβληματική, έχει να κάνει με το ότι αυτή αποκρύπτει μια ενδιαφέρουσα και σημαντική ασάφεια. Αναφέρθηκα πρωτύτερα στον ορισμό </w:t>
      </w:r>
      <w:r w:rsidR="00E21379">
        <w:t>του</w:t>
      </w:r>
      <w:r>
        <w:t xml:space="preserve"> </w:t>
      </w:r>
      <w:r>
        <w:rPr>
          <w:lang w:val="en-US" w:eastAsia="en-US" w:bidi="en-US"/>
        </w:rPr>
        <w:t>Dahl</w:t>
      </w:r>
      <w:r w:rsidRPr="002A7A4F">
        <w:rPr>
          <w:lang w:eastAsia="en-US" w:bidi="en-US"/>
        </w:rPr>
        <w:t xml:space="preserve"> </w:t>
      </w:r>
      <w:r>
        <w:t xml:space="preserve">για την άσκηση της εξουσίας με τη διατύπωση ότι ο </w:t>
      </w:r>
      <w:r>
        <w:rPr>
          <w:i/>
          <w:iCs/>
          <w:lang w:val="en-US" w:eastAsia="en-US" w:bidi="en-US"/>
        </w:rPr>
        <w:t>A</w:t>
      </w:r>
      <w:r w:rsidRPr="002A7A4F">
        <w:rPr>
          <w:i/>
          <w:iCs/>
          <w:lang w:eastAsia="en-US" w:bidi="en-US"/>
        </w:rPr>
        <w:t xml:space="preserve"> </w:t>
      </w:r>
      <w:r>
        <w:t xml:space="preserve">καταφέρνει να κάνει τον </w:t>
      </w:r>
      <w:r>
        <w:rPr>
          <w:i/>
          <w:iCs/>
        </w:rPr>
        <w:t>Β</w:t>
      </w:r>
      <w:r>
        <w:t xml:space="preserve"> να πράξει κάτι </w:t>
      </w:r>
      <w:r w:rsidR="00E21379">
        <w:t>που</w:t>
      </w:r>
      <w:r>
        <w:t xml:space="preserve"> διαφορετικά δεν θα έπραττε. Ωστόσο, έτσι όπως παρουσιάζεται αυτό, είναι πολύ απλό.</w:t>
      </w:r>
    </w:p>
    <w:p w:rsidR="008179E3" w:rsidRDefault="00001745" w:rsidP="00184527">
      <w:pPr>
        <w:tabs>
          <w:tab w:val="left" w:pos="581"/>
        </w:tabs>
        <w:ind w:firstLine="360"/>
      </w:pPr>
      <w:r>
        <w:t xml:space="preserve">Υποθέστε ότι ο </w:t>
      </w:r>
      <w:r>
        <w:rPr>
          <w:i/>
          <w:iCs/>
          <w:lang w:val="fr-FR" w:eastAsia="fr-FR" w:bidi="fr-FR"/>
        </w:rPr>
        <w:t>A</w:t>
      </w:r>
      <w:r>
        <w:rPr>
          <w:lang w:val="fr-FR" w:eastAsia="fr-FR" w:bidi="fr-FR"/>
        </w:rPr>
        <w:t xml:space="preserve"> </w:t>
      </w:r>
      <w:r>
        <w:t xml:space="preserve">μπορεί να επηρεάζει τον </w:t>
      </w:r>
      <w:r w:rsidR="00184527">
        <w:rPr>
          <w:i/>
          <w:iCs/>
        </w:rPr>
        <w:t>Β υ</w:t>
      </w:r>
      <w:r>
        <w:rPr>
          <w:i/>
          <w:iCs/>
        </w:rPr>
        <w:t>πό κανονικές συνθήκες.</w:t>
      </w:r>
      <w:r>
        <w:t xml:space="preserve"> Αυτό σημαίνει να υποθέσουμε ότι, στο πλαίσιο μιας κατάστασης </w:t>
      </w:r>
      <w:r w:rsidR="00E21379">
        <w:t>που</w:t>
      </w:r>
      <w:r>
        <w:t xml:space="preserve"> (θεωρείται ότι) εξελίσσεται κανονικά, εάν ο </w:t>
      </w:r>
      <w:r>
        <w:rPr>
          <w:i/>
          <w:iCs/>
          <w:lang w:val="fr-FR" w:eastAsia="fr-FR" w:bidi="fr-FR"/>
        </w:rPr>
        <w:t>A</w:t>
      </w:r>
      <w:r>
        <w:rPr>
          <w:lang w:val="fr-FR" w:eastAsia="fr-FR" w:bidi="fr-FR"/>
        </w:rPr>
        <w:t xml:space="preserve"> </w:t>
      </w:r>
      <w:r>
        <w:t xml:space="preserve">κάνει </w:t>
      </w:r>
      <w:r>
        <w:rPr>
          <w:lang w:val="en-US" w:eastAsia="en-US" w:bidi="en-US"/>
        </w:rPr>
        <w:t>x</w:t>
      </w:r>
      <w:r w:rsidRPr="002A7A4F">
        <w:rPr>
          <w:lang w:eastAsia="en-US" w:bidi="en-US"/>
        </w:rPr>
        <w:t xml:space="preserve">, </w:t>
      </w:r>
      <w:r>
        <w:t xml:space="preserve">καταφέρνει τον </w:t>
      </w:r>
      <w:r>
        <w:rPr>
          <w:i/>
          <w:iCs/>
        </w:rPr>
        <w:t>Β</w:t>
      </w:r>
      <w:r>
        <w:t xml:space="preserve"> να πράξει κάτι </w:t>
      </w:r>
      <w:r w:rsidR="00E21379">
        <w:t>που</w:t>
      </w:r>
      <w:r>
        <w:t xml:space="preserve"> διαφορετικά δεν θα έπραττε. Εδώ η πράξη </w:t>
      </w:r>
      <w:r w:rsidR="00E21379">
        <w:t>του</w:t>
      </w:r>
      <w:r>
        <w:t xml:space="preserve"> </w:t>
      </w:r>
      <w:r>
        <w:rPr>
          <w:lang w:val="en-US" w:eastAsia="en-US" w:bidi="en-US"/>
        </w:rPr>
        <w:t>A</w:t>
      </w:r>
      <w:r w:rsidRPr="002A7A4F">
        <w:rPr>
          <w:lang w:eastAsia="en-US" w:bidi="en-US"/>
        </w:rPr>
        <w:t xml:space="preserve">, </w:t>
      </w:r>
      <w:r>
        <w:t xml:space="preserve">η </w:t>
      </w:r>
      <w:r>
        <w:rPr>
          <w:lang w:val="fr-FR" w:eastAsia="fr-FR" w:bidi="fr-FR"/>
        </w:rPr>
        <w:t xml:space="preserve">x, </w:t>
      </w:r>
      <w:r>
        <w:t xml:space="preserve">είναι </w:t>
      </w:r>
      <w:r>
        <w:rPr>
          <w:i/>
          <w:iCs/>
        </w:rPr>
        <w:t>επαρκής</w:t>
      </w:r>
      <w:r>
        <w:t xml:space="preserve"> για να καταφέρει τον </w:t>
      </w:r>
      <w:r>
        <w:rPr>
          <w:i/>
          <w:iCs/>
        </w:rPr>
        <w:t>Β</w:t>
      </w:r>
      <w:r>
        <w:t xml:space="preserve"> να κάνει κάτι </w:t>
      </w:r>
      <w:r w:rsidR="00E21379">
        <w:t>που</w:t>
      </w:r>
      <w:r>
        <w:t xml:space="preserve"> διαφορετικά δεν θα έπραττε. Υποθέστε, ωστόσο, ότι το ίδιο ακριβώς αληθεύει και για τον</w:t>
      </w:r>
      <w:r>
        <w:rPr>
          <w:i/>
          <w:iCs/>
          <w:lang w:val="fr-FR" w:eastAsia="fr-FR" w:bidi="fr-FR"/>
        </w:rPr>
        <w:t>A</w:t>
      </w:r>
      <w:r>
        <w:rPr>
          <w:i/>
          <w:iCs/>
          <w:vertAlign w:val="subscript"/>
          <w:lang w:val="fr-FR" w:eastAsia="fr-FR" w:bidi="fr-FR"/>
        </w:rPr>
        <w:t>1</w:t>
      </w:r>
      <w:r>
        <w:rPr>
          <w:i/>
          <w:iCs/>
          <w:lang w:val="fr-FR" w:eastAsia="fr-FR" w:bidi="fr-FR"/>
        </w:rPr>
        <w:t>.</w:t>
      </w:r>
      <w:r>
        <w:rPr>
          <w:lang w:val="fr-FR" w:eastAsia="fr-FR" w:bidi="fr-FR"/>
        </w:rPr>
        <w:t xml:space="preserve"> </w:t>
      </w:r>
      <w:r>
        <w:t>Και αυτός μπορεί κανονικά να επηρεάζει τον</w:t>
      </w:r>
      <w:r w:rsidR="00184527">
        <w:t xml:space="preserve"> </w:t>
      </w:r>
      <w:r>
        <w:br w:type="page"/>
      </w:r>
      <w:r>
        <w:rPr>
          <w:i/>
          <w:iCs/>
        </w:rPr>
        <w:lastRenderedPageBreak/>
        <w:t>Β</w:t>
      </w:r>
      <w:r>
        <w:t xml:space="preserve">: η πράξη </w:t>
      </w:r>
      <w:r w:rsidR="00E21379">
        <w:t>του,</w:t>
      </w:r>
      <w:r w:rsidR="00184527">
        <w:t xml:space="preserve"> </w:t>
      </w:r>
      <w:r w:rsidR="00E21379">
        <w:rPr>
          <w:lang w:val="fr-FR" w:eastAsia="fr-FR" w:bidi="fr-FR"/>
        </w:rPr>
        <w:t>y</w:t>
      </w:r>
      <w:r>
        <w:rPr>
          <w:lang w:val="fr-FR" w:eastAsia="fr-FR" w:bidi="fr-FR"/>
        </w:rPr>
        <w:t xml:space="preserve">, </w:t>
      </w:r>
      <w:r>
        <w:t xml:space="preserve">είναι επίσης επαρκής για να καταφέρει τον </w:t>
      </w:r>
      <w:r>
        <w:rPr>
          <w:i/>
          <w:iCs/>
        </w:rPr>
        <w:t>Β</w:t>
      </w:r>
      <w:r>
        <w:t xml:space="preserve"> να κάνει κάτι </w:t>
      </w:r>
      <w:r w:rsidR="00E21379">
        <w:t>που</w:t>
      </w:r>
      <w:r>
        <w:t xml:space="preserve"> εκείνος διαφορετικά δεν θα έκανε, κατά τον ίδιο ακριβώς τρόπο. Τώρα, υποθέστε ότι αμφότεροι ο </w:t>
      </w:r>
      <w:r>
        <w:rPr>
          <w:i/>
          <w:iCs/>
          <w:lang w:val="fr-FR" w:eastAsia="fr-FR" w:bidi="fr-FR"/>
        </w:rPr>
        <w:t>A</w:t>
      </w:r>
      <w:r>
        <w:rPr>
          <w:lang w:val="fr-FR" w:eastAsia="fr-FR" w:bidi="fr-FR"/>
        </w:rPr>
        <w:t xml:space="preserve"> </w:t>
      </w:r>
      <w:r>
        <w:t xml:space="preserve">και ο </w:t>
      </w:r>
      <w:r>
        <w:rPr>
          <w:i/>
          <w:iCs/>
        </w:rPr>
        <w:t>Α</w:t>
      </w:r>
      <w:r>
        <w:rPr>
          <w:i/>
          <w:iCs/>
          <w:vertAlign w:val="subscript"/>
        </w:rPr>
        <w:t>1</w:t>
      </w:r>
      <w:r>
        <w:t xml:space="preserve"> </w:t>
      </w:r>
      <w:r w:rsidR="00A30806">
        <w:t>δρουν</w:t>
      </w:r>
      <w:r>
        <w:t xml:space="preserve"> ταυτόχρονα σε σχέση με τον </w:t>
      </w:r>
      <w:r>
        <w:rPr>
          <w:i/>
          <w:iCs/>
        </w:rPr>
        <w:t>Β</w:t>
      </w:r>
      <w:r>
        <w:t xml:space="preserve"> και ότι ο </w:t>
      </w:r>
      <w:r>
        <w:rPr>
          <w:i/>
          <w:iCs/>
        </w:rPr>
        <w:t>Β</w:t>
      </w:r>
      <w:r>
        <w:t xml:space="preserve"> προσαρμόζει τη δράση </w:t>
      </w:r>
      <w:r w:rsidR="00E21379">
        <w:t>του</w:t>
      </w:r>
      <w:r>
        <w:t xml:space="preserve"> αναλόγως. Είναι σαφές εδώ ότι η δράση </w:t>
      </w:r>
      <w:r w:rsidR="00E21379">
        <w:t>του</w:t>
      </w:r>
      <w:r>
        <w:t xml:space="preserve"> </w:t>
      </w:r>
      <w:r>
        <w:rPr>
          <w:i/>
          <w:iCs/>
        </w:rPr>
        <w:t>Β</w:t>
      </w:r>
      <w:r w:rsidR="00184527">
        <w:t xml:space="preserve"> ή</w:t>
      </w:r>
      <w:r>
        <w:t xml:space="preserve"> η προσαρμογή των ενεργειών </w:t>
      </w:r>
      <w:r w:rsidR="00E21379">
        <w:t>του</w:t>
      </w:r>
      <w:r>
        <w:t xml:space="preserve"> είναι υπερ-καθορισμένες: τόσο ο </w:t>
      </w:r>
      <w:r>
        <w:rPr>
          <w:i/>
          <w:iCs/>
          <w:lang w:val="fr-FR" w:eastAsia="fr-FR" w:bidi="fr-FR"/>
        </w:rPr>
        <w:t>A</w:t>
      </w:r>
      <w:r>
        <w:rPr>
          <w:lang w:val="fr-FR" w:eastAsia="fr-FR" w:bidi="fr-FR"/>
        </w:rPr>
        <w:t xml:space="preserve"> </w:t>
      </w:r>
      <w:r>
        <w:t xml:space="preserve">όσο και ο </w:t>
      </w:r>
      <w:r>
        <w:rPr>
          <w:i/>
          <w:iCs/>
        </w:rPr>
        <w:t>Α</w:t>
      </w:r>
      <w:r>
        <w:rPr>
          <w:i/>
          <w:iCs/>
          <w:vertAlign w:val="subscript"/>
        </w:rPr>
        <w:t>1</w:t>
      </w:r>
      <w:r>
        <w:t xml:space="preserve"> έχουν επηρεάσει τον </w:t>
      </w:r>
      <w:r>
        <w:rPr>
          <w:i/>
          <w:iCs/>
        </w:rPr>
        <w:t>Β</w:t>
      </w:r>
      <w:r>
        <w:t xml:space="preserve"> «ασκώντας εξουσία», αλλά το αποτέλεσμα είναι το ίδιο με αυτό </w:t>
      </w:r>
      <w:r w:rsidR="00E21379">
        <w:t>που</w:t>
      </w:r>
      <w:r>
        <w:t xml:space="preserve"> θα είχε προκόψει, εάν τον επηρέαζε μόνον ο ένας από </w:t>
      </w:r>
      <w:r w:rsidR="00E21379">
        <w:t>τους</w:t>
      </w:r>
      <w:r>
        <w:t xml:space="preserve"> </w:t>
      </w:r>
      <w:r w:rsidR="00E21379">
        <w:t>δύο</w:t>
      </w:r>
      <w:r>
        <w:t xml:space="preserve">. Σ’ αυτή την περίπτωση, είναι άσκοπο να ρωτήσουμε ποιος από </w:t>
      </w:r>
      <w:r w:rsidR="00E21379">
        <w:t>τους</w:t>
      </w:r>
      <w:r>
        <w:t xml:space="preserve"> </w:t>
      </w:r>
      <w:r w:rsidR="00E21379">
        <w:t>δύο</w:t>
      </w:r>
      <w:r>
        <w:t xml:space="preserve"> προκάλεσε τη μεταβολή της συμπεριφοράς, ποιος, </w:t>
      </w:r>
      <w:r w:rsidR="00587118">
        <w:t>δηλαδή</w:t>
      </w:r>
      <w:r>
        <w:t xml:space="preserve">, από </w:t>
      </w:r>
      <w:r w:rsidR="00E21379">
        <w:t>τους</w:t>
      </w:r>
      <w:r>
        <w:t xml:space="preserve"> </w:t>
      </w:r>
      <w:r w:rsidR="00E21379">
        <w:t>δύο</w:t>
      </w:r>
      <w:r>
        <w:t xml:space="preserve"> επέφερε τη διαφορά ως προς το αποτέλεσμα: και οι </w:t>
      </w:r>
      <w:r w:rsidR="00E21379">
        <w:t>δύο</w:t>
      </w:r>
      <w:r>
        <w:t xml:space="preserve"> την επέφεραν. Αμφότεροι «άσκησαν εξουσία» με κάποια έννοια -</w:t>
      </w:r>
      <w:r w:rsidR="00587118">
        <w:t>δηλαδή</w:t>
      </w:r>
      <w:r>
        <w:t xml:space="preserve">, μια εξουσία </w:t>
      </w:r>
      <w:r>
        <w:rPr>
          <w:i/>
          <w:iCs/>
        </w:rPr>
        <w:t>επαρκή</w:t>
      </w:r>
      <w:r>
        <w:t xml:space="preserve"> για να παραχθεί το αποτέλεσμα-, ωστόσο δεν μπορούμε να πούμε ότι </w:t>
      </w:r>
      <w:r>
        <w:rPr>
          <w:i/>
          <w:iCs/>
        </w:rPr>
        <w:t>είτε ο ένας είτε ο άλλος</w:t>
      </w:r>
      <w:r>
        <w:t xml:space="preserve"> έκανε τη διαφορά στο συγκεκριμένο αποτέλεσμα. Ας ονομάσουμε αυτή την έννοια της «άσκησης εξουσίας»</w:t>
      </w:r>
      <w:r w:rsidR="00184527">
        <w:t xml:space="preserve"> </w:t>
      </w:r>
      <w:r>
        <w:rPr>
          <w:i/>
          <w:iCs/>
        </w:rPr>
        <w:t>λειτουργική</w:t>
      </w:r>
      <w:r>
        <w:t xml:space="preserve"> έννοια.</w:t>
      </w:r>
    </w:p>
    <w:p w:rsidR="008179E3" w:rsidRDefault="00001745">
      <w:pPr>
        <w:ind w:firstLine="360"/>
      </w:pPr>
      <w:r>
        <w:t xml:space="preserve">Αντιπαραβάλλετε αυτήν την περίπτωση με εκείνην όπου ο </w:t>
      </w:r>
      <w:r>
        <w:rPr>
          <w:i/>
          <w:iCs/>
          <w:lang w:val="fr-FR" w:eastAsia="fr-FR" w:bidi="fr-FR"/>
        </w:rPr>
        <w:t>A</w:t>
      </w:r>
      <w:r>
        <w:rPr>
          <w:lang w:val="fr-FR" w:eastAsia="fr-FR" w:bidi="fr-FR"/>
        </w:rPr>
        <w:t xml:space="preserve"> </w:t>
      </w:r>
      <w:r>
        <w:t xml:space="preserve">πράγματι έχει βαρύνουσα επιρροή για να επέλθει το αποτέλεσμα: </w:t>
      </w:r>
      <w:r w:rsidR="00587118">
        <w:t>δηλαδή</w:t>
      </w:r>
      <w:r>
        <w:t xml:space="preserve">, στο πλαίσιο μιας κατάστασης </w:t>
      </w:r>
      <w:r w:rsidR="00E21379">
        <w:t>που</w:t>
      </w:r>
      <w:r>
        <w:t xml:space="preserve"> εξελίσσεται κανονικά, ο Α, κάνοντας το</w:t>
      </w:r>
      <w:r w:rsidR="00184527">
        <w:t xml:space="preserve"> </w:t>
      </w:r>
      <w:r>
        <w:t xml:space="preserve">χ, καταφέρνει πράγματι τον </w:t>
      </w:r>
      <w:r>
        <w:rPr>
          <w:i/>
          <w:iCs/>
        </w:rPr>
        <w:t>Β</w:t>
      </w:r>
      <w:r>
        <w:t xml:space="preserve"> να κάνει κάτι </w:t>
      </w:r>
      <w:r w:rsidR="00E21379">
        <w:t>που</w:t>
      </w:r>
      <w:r>
        <w:t xml:space="preserve"> διαφορετικά δεν θα έκανε. Εδώ το </w:t>
      </w:r>
      <w:r>
        <w:rPr>
          <w:i/>
          <w:iCs/>
        </w:rPr>
        <w:t>χ</w:t>
      </w:r>
      <w:r>
        <w:t xml:space="preserve"> είναι μια παρεμβαίνουσα αιτία η οποία αλλοιώνει την κανονική πορεία των γεγονότων αντίθετα με την πρώτη, υπερ-καθορισμένη περίπτωση, όπου συντρέχουν, </w:t>
      </w:r>
      <w:r>
        <w:rPr>
          <w:i/>
          <w:iCs/>
          <w:lang w:val="fr-FR" w:eastAsia="fr-FR" w:bidi="fr-FR"/>
        </w:rPr>
        <w:t>ex</w:t>
      </w:r>
      <w:r w:rsidR="00184527">
        <w:rPr>
          <w:i/>
          <w:iCs/>
          <w:lang w:eastAsia="fr-FR" w:bidi="fr-FR"/>
        </w:rPr>
        <w:t xml:space="preserve"> </w:t>
      </w:r>
      <w:r>
        <w:rPr>
          <w:i/>
          <w:iCs/>
          <w:lang w:val="fr-FR" w:eastAsia="fr-FR" w:bidi="fr-FR"/>
        </w:rPr>
        <w:t xml:space="preserve">hypothesi, </w:t>
      </w:r>
      <w:r>
        <w:rPr>
          <w:i/>
          <w:iCs/>
        </w:rPr>
        <w:t>δύο</w:t>
      </w:r>
      <w:r>
        <w:t xml:space="preserve"> παρεμβαίνουσες επαρκείς συνθήκες, έτσι ώστε καμιά </w:t>
      </w:r>
      <w:r w:rsidR="00E21379">
        <w:t>τους</w:t>
      </w:r>
      <w:r>
        <w:t xml:space="preserve"> να μην μπορεί να λεχθεί πως «υπήρξε η βαρύνουσα», ακριβώς λόγω της παρουσίας της άλλης: εκεί, η ίδια η κανονική πορεία των γεγονότων αλλοιώνεται από την παρουσία της άλλης παρεμβαίνουσας επαρκούς συνθήκης. Εδώ, αντίθετα, μπορεί να υποστηριχθεί πως η παρέμβαση </w:t>
      </w:r>
      <w:r w:rsidR="00E21379">
        <w:t>του</w:t>
      </w:r>
      <w:r>
        <w:t xml:space="preserve"> </w:t>
      </w:r>
      <w:r>
        <w:rPr>
          <w:i/>
          <w:iCs/>
          <w:lang w:val="fr-FR" w:eastAsia="fr-FR" w:bidi="fr-FR"/>
        </w:rPr>
        <w:t>A</w:t>
      </w:r>
      <w:r>
        <w:rPr>
          <w:lang w:val="fr-FR" w:eastAsia="fr-FR" w:bidi="fr-FR"/>
        </w:rPr>
        <w:t xml:space="preserve"> </w:t>
      </w:r>
      <w:r>
        <w:t xml:space="preserve">υπήρξε η βαρύνουσα για να επέλθει το αποτέλεσμα. Ας ονομάσουμε αυτή την έννοια της «άσκησης εξουσίας» </w:t>
      </w:r>
      <w:r>
        <w:rPr>
          <w:i/>
          <w:iCs/>
        </w:rPr>
        <w:t>αποτελεσματική.</w:t>
      </w:r>
    </w:p>
    <w:p w:rsidR="008179E3" w:rsidRDefault="00001745" w:rsidP="00184527">
      <w:pPr>
        <w:ind w:firstLine="360"/>
      </w:pPr>
      <w:r>
        <w:t xml:space="preserve">(Αξίζει να προσθέσουμε μία επιπλέον διάκριση, η οποία εξειδικεύει το </w:t>
      </w:r>
      <w:r>
        <w:rPr>
          <w:i/>
          <w:iCs/>
        </w:rPr>
        <w:t>ποια</w:t>
      </w:r>
      <w:r>
        <w:t xml:space="preserve"> διαφορά επιφέρει ο </w:t>
      </w:r>
      <w:r>
        <w:rPr>
          <w:i/>
          <w:iCs/>
          <w:lang w:val="fr-FR" w:eastAsia="fr-FR" w:bidi="fr-FR"/>
        </w:rPr>
        <w:t>A</w:t>
      </w:r>
      <w:r>
        <w:rPr>
          <w:lang w:val="fr-FR" w:eastAsia="fr-FR" w:bidi="fr-FR"/>
        </w:rPr>
        <w:t xml:space="preserve"> </w:t>
      </w:r>
      <w:r>
        <w:t xml:space="preserve">ως προς το αποτέλεσμα. Ο </w:t>
      </w:r>
      <w:r>
        <w:rPr>
          <w:i/>
          <w:iCs/>
          <w:lang w:val="fr-FR" w:eastAsia="fr-FR" w:bidi="fr-FR"/>
        </w:rPr>
        <w:t>A</w:t>
      </w:r>
      <w:r>
        <w:rPr>
          <w:lang w:val="fr-FR" w:eastAsia="fr-FR" w:bidi="fr-FR"/>
        </w:rPr>
        <w:t xml:space="preserve"> </w:t>
      </w:r>
      <w:r>
        <w:t xml:space="preserve">επιθυμεί να κάνει ο </w:t>
      </w:r>
      <w:r>
        <w:rPr>
          <w:i/>
          <w:iCs/>
        </w:rPr>
        <w:t>Β</w:t>
      </w:r>
      <w:r>
        <w:t xml:space="preserve"> κάτι συγκεκριμένο, αλλά, κατά την άσκηση αποτελεσματικής εξουσίας επ’ αυτού, ενδέχεται να αλλάξει τη συμπεριφορά </w:t>
      </w:r>
      <w:r w:rsidR="00E21379">
        <w:t>του</w:t>
      </w:r>
      <w:r>
        <w:t xml:space="preserve"> </w:t>
      </w:r>
      <w:r>
        <w:rPr>
          <w:i/>
          <w:iCs/>
        </w:rPr>
        <w:t>Β</w:t>
      </w:r>
      <w:r>
        <w:t xml:space="preserve"> με πολλούς και διαφόρους τρόπους. Μόνο στην περίπτωση όπου η αλλαγή της συμπεριφοράς </w:t>
      </w:r>
      <w:r w:rsidR="00E21379">
        <w:t>του</w:t>
      </w:r>
      <w:r>
        <w:t xml:space="preserve"> </w:t>
      </w:r>
      <w:r>
        <w:rPr>
          <w:i/>
          <w:iCs/>
        </w:rPr>
        <w:t>Β</w:t>
      </w:r>
      <w:r>
        <w:t xml:space="preserve"> αντιστοιχεί προς τις επιθυμίες </w:t>
      </w:r>
      <w:r w:rsidR="00E21379">
        <w:t>του</w:t>
      </w:r>
      <w:r>
        <w:t xml:space="preserve"> </w:t>
      </w:r>
      <w:r>
        <w:rPr>
          <w:lang w:val="fr-FR" w:eastAsia="fr-FR" w:bidi="fr-FR"/>
        </w:rPr>
        <w:t xml:space="preserve">A, </w:t>
      </w:r>
      <w:r w:rsidR="00587118">
        <w:t>δηλαδή</w:t>
      </w:r>
      <w:r>
        <w:t xml:space="preserve">, όπου ο </w:t>
      </w:r>
      <w:r>
        <w:rPr>
          <w:i/>
          <w:iCs/>
          <w:lang w:val="fr-FR" w:eastAsia="fr-FR" w:bidi="fr-FR"/>
        </w:rPr>
        <w:t>A</w:t>
      </w:r>
      <w:r>
        <w:rPr>
          <w:lang w:val="fr-FR" w:eastAsia="fr-FR" w:bidi="fr-FR"/>
        </w:rPr>
        <w:t xml:space="preserve"> </w:t>
      </w:r>
      <w:r>
        <w:t xml:space="preserve">εξασφαλίζει τη συμμόρφωση </w:t>
      </w:r>
      <w:r w:rsidR="00E21379">
        <w:t>του</w:t>
      </w:r>
      <w:r>
        <w:t xml:space="preserve"> Β, μπορούμε να</w:t>
      </w:r>
      <w:r w:rsidR="00184527">
        <w:t xml:space="preserve"> </w:t>
      </w:r>
      <w:r>
        <w:br w:type="page"/>
      </w:r>
      <w:r>
        <w:lastRenderedPageBreak/>
        <w:t xml:space="preserve">μιλάμε κανονικά για μια </w:t>
      </w:r>
      <w:r>
        <w:rPr>
          <w:i/>
          <w:iCs/>
        </w:rPr>
        <w:t>επιτυχημένη</w:t>
      </w:r>
      <w:r>
        <w:t xml:space="preserve"> «άσκηση εξουσίας»; εδώ ο «επηρεασμός» γίνεται «έλεγχος». Κατά σύμπτωσιν, αυτή η περίπτωση της επιτυχημένης «άσκησης εξουσίας», η της εξασφάλισης της συμμόρφωσης, είναι εκείνη στην οποία οι </w:t>
      </w:r>
      <w:r>
        <w:rPr>
          <w:lang w:val="de-DE" w:eastAsia="de-DE" w:bidi="de-DE"/>
        </w:rPr>
        <w:t xml:space="preserve">Bachrach </w:t>
      </w:r>
      <w:r>
        <w:t xml:space="preserve">και </w:t>
      </w:r>
      <w:r>
        <w:rPr>
          <w:lang w:val="de-DE" w:eastAsia="de-DE" w:bidi="de-DE"/>
        </w:rPr>
        <w:t xml:space="preserve">Baratz </w:t>
      </w:r>
      <w:r>
        <w:t>επικεντρώνονται αποκλειστικά. Η επιτυχημένη άσκηση εξουσίας μπορεί να θεωρηθεί ως μια υποκατηγορία της αποτελεσματικής άσκησης εξουσίας αν και κάποιος θα μπορούσε να υποστηρίξει ότι, όπου η λειτουργική άσκηση της εξουσίας απολήγει σε συμμόρφωση, είναι και αυτή μία [ακαθόριστη] μορφή επιτυχούς άσκησης της.)</w:t>
      </w:r>
    </w:p>
    <w:p w:rsidR="008179E3" w:rsidRDefault="00001745">
      <w:r>
        <w:t xml:space="preserve">Μπορούμε τώρα να επανέλθουμε στην ανάλυση </w:t>
      </w:r>
      <w:r w:rsidR="00E21379">
        <w:t>του</w:t>
      </w:r>
      <w:r>
        <w:t xml:space="preserve"> τι ακριβώς εμπλέκεται στον προσδιορισμό μιας άσκησης εξουσίας. Η απόφανση περί άσκησης εξουσίας εμπλέκει, μεταξύ άλλων, τον διπλό ισχυρισμό ότι ο </w:t>
      </w:r>
      <w:r>
        <w:rPr>
          <w:i/>
          <w:iCs/>
          <w:lang w:val="fr-FR" w:eastAsia="fr-FR" w:bidi="fr-FR"/>
        </w:rPr>
        <w:t>A</w:t>
      </w:r>
      <w:r>
        <w:rPr>
          <w:lang w:val="fr-FR" w:eastAsia="fr-FR" w:bidi="fr-FR"/>
        </w:rPr>
        <w:t xml:space="preserve"> </w:t>
      </w:r>
      <w:r>
        <w:t xml:space="preserve">ενεργεί (η παραλείπει να ενεργήσει) κατά έναν ορισμένο τρόπο και ότι ο </w:t>
      </w:r>
      <w:r>
        <w:rPr>
          <w:i/>
          <w:iCs/>
          <w:smallCaps/>
        </w:rPr>
        <w:t>β</w:t>
      </w:r>
      <w:r>
        <w:t xml:space="preserve"> κάνει αυτό </w:t>
      </w:r>
      <w:r w:rsidR="00E21379">
        <w:t>που</w:t>
      </w:r>
      <w:r>
        <w:t xml:space="preserve"> διαφορετικά δεν θα έκανε (εδώ, χρησιμοποιώ τον όρο «κάνω» με μια πολύ ευρεία έννοια, </w:t>
      </w:r>
      <w:r w:rsidR="00E21379">
        <w:t>που</w:t>
      </w:r>
      <w:r>
        <w:t xml:space="preserve"> περιλαμβάνει και το «σκέπτομαι», το «θέλω», το «αισθάνομαι» κ.λπ.). Στην περίπτωση μιας αποτελεσματικής άσκησης της εξουσίας, ο </w:t>
      </w:r>
      <w:r>
        <w:rPr>
          <w:i/>
          <w:iCs/>
          <w:lang w:val="fr-FR" w:eastAsia="fr-FR" w:bidi="fr-FR"/>
        </w:rPr>
        <w:t>A</w:t>
      </w:r>
      <w:r>
        <w:rPr>
          <w:lang w:val="fr-FR" w:eastAsia="fr-FR" w:bidi="fr-FR"/>
        </w:rPr>
        <w:t xml:space="preserve"> </w:t>
      </w:r>
      <w:r>
        <w:t xml:space="preserve">καταφέρνει τον </w:t>
      </w:r>
      <w:r>
        <w:rPr>
          <w:i/>
          <w:iCs/>
        </w:rPr>
        <w:t xml:space="preserve">Β </w:t>
      </w:r>
      <w:r>
        <w:t xml:space="preserve">να κάνει αυτό </w:t>
      </w:r>
      <w:r w:rsidR="00E21379">
        <w:t>που</w:t>
      </w:r>
      <w:r>
        <w:t xml:space="preserve"> εκείνος διαφορετικά δεν θα έκανε</w:t>
      </w:r>
      <w:r w:rsidR="00184527">
        <w:rPr>
          <w:rFonts w:ascii="Code2000" w:eastAsia="Code2000" w:hAnsi="Code2000" w:cs="Code2000" w:hint="eastAsia"/>
        </w:rPr>
        <w:t>·</w:t>
      </w:r>
      <w:r w:rsidR="00184527">
        <w:t xml:space="preserve"> </w:t>
      </w:r>
      <w:r>
        <w:t>στην περίπτωση της λειτουργικής άσκησης εξουσίας, ο</w:t>
      </w:r>
      <w:r>
        <w:rPr>
          <w:lang w:val="en-US" w:eastAsia="en-US" w:bidi="en-US"/>
        </w:rPr>
        <w:t>A</w:t>
      </w:r>
      <w:r w:rsidRPr="002A7A4F">
        <w:rPr>
          <w:lang w:eastAsia="en-US" w:bidi="en-US"/>
        </w:rPr>
        <w:t xml:space="preserve">, </w:t>
      </w:r>
      <w:r>
        <w:t xml:space="preserve">μαζί με μία άλλη (η άλλες) επαρκή </w:t>
      </w:r>
      <w:r w:rsidR="00184527">
        <w:t>συνθήκη</w:t>
      </w:r>
      <w:r>
        <w:t xml:space="preserve">, καταφέρνει τον </w:t>
      </w:r>
      <w:r>
        <w:rPr>
          <w:i/>
          <w:iCs/>
        </w:rPr>
        <w:t>Β</w:t>
      </w:r>
      <w:r>
        <w:t xml:space="preserve"> να κάνει αυτό </w:t>
      </w:r>
      <w:r w:rsidR="00E21379">
        <w:t>που</w:t>
      </w:r>
      <w:r>
        <w:t xml:space="preserve"> διαφορετικά δεν θα έκανε. Άρα, γενικώς, κάθε απόφανση περί άσκησης εξουσίας (περιλαμβανομένης, φυσικά, και εκείνης </w:t>
      </w:r>
      <w:r w:rsidR="00E21379">
        <w:t>του</w:t>
      </w:r>
      <w:r>
        <w:t xml:space="preserve"> </w:t>
      </w:r>
      <w:r>
        <w:rPr>
          <w:lang w:val="en-US" w:eastAsia="en-US" w:bidi="en-US"/>
        </w:rPr>
        <w:t>Dahl</w:t>
      </w:r>
      <w:r w:rsidRPr="002A7A4F">
        <w:rPr>
          <w:lang w:eastAsia="en-US" w:bidi="en-US"/>
        </w:rPr>
        <w:t xml:space="preserve"> </w:t>
      </w:r>
      <w:r>
        <w:t xml:space="preserve">και των συναδέλφων </w:t>
      </w:r>
      <w:r w:rsidR="00E21379">
        <w:t>του</w:t>
      </w:r>
      <w:r>
        <w:t>) προϋποθέτει πάντοτε ένα συναφές μη πραγματοποιημένο ενδεχόμενο</w:t>
      </w:r>
      <w:r w:rsidR="00184527">
        <w:t xml:space="preserve"> (*</w:t>
      </w:r>
      <w:r w:rsidR="00184527" w:rsidRPr="00184527">
        <w:t>Counterfactual: ο όρος αυτός αποτελεί κεντρικό εννοιολογικό εργαλείο του συγγραφέα, καθώς αποδίδει τα δυνητικά γεγονότα τα οποία τώρα παραμένουν ανυπόστατα και λανθάνοντα. Είναι οι διαφορετικές πράξεις (&lt; τα διαφορετικά σενάρια δράσεων) τις οποίες δεν έκαναν εκείνοι οι δρώντες οι οποίοι δέχονται την εξουσιαστική επιρροή, και τις οποίες, όμως, υπό την οπτική των «πραγματικών τους συμφερόντων», θα μπορούσαν ή θα όφειλαν να είχαν κάνει (Σ.τ.Μ.).</w:t>
      </w:r>
      <w:r w:rsidR="00184527">
        <w:t>*)</w:t>
      </w:r>
      <w:r>
        <w:t xml:space="preserve">, έτσι ώστε υπό διαφορετικές συνθήκες (εν τη απουσία </w:t>
      </w:r>
      <w:r w:rsidR="00E21379">
        <w:t>του</w:t>
      </w:r>
      <w:r>
        <w:t xml:space="preserve"> </w:t>
      </w:r>
      <w:r>
        <w:rPr>
          <w:i/>
          <w:iCs/>
          <w:lang w:val="en-US" w:eastAsia="en-US" w:bidi="en-US"/>
        </w:rPr>
        <w:t>A</w:t>
      </w:r>
      <w:r w:rsidRPr="002A7A4F">
        <w:rPr>
          <w:i/>
          <w:iCs/>
          <w:lang w:eastAsia="en-US" w:bidi="en-US"/>
        </w:rPr>
        <w:t xml:space="preserve"> </w:t>
      </w:r>
      <w:r>
        <w:t xml:space="preserve">η </w:t>
      </w:r>
      <w:r w:rsidR="00E21379">
        <w:t>του</w:t>
      </w:r>
      <w:r>
        <w:t xml:space="preserve"> </w:t>
      </w:r>
      <w:r>
        <w:rPr>
          <w:i/>
          <w:iCs/>
          <w:lang w:val="fr-FR" w:eastAsia="fr-FR" w:bidi="fr-FR"/>
        </w:rPr>
        <w:t>A</w:t>
      </w:r>
      <w:r>
        <w:rPr>
          <w:lang w:val="fr-FR" w:eastAsia="fr-FR" w:bidi="fr-FR"/>
        </w:rPr>
        <w:t xml:space="preserve"> </w:t>
      </w:r>
      <w:r>
        <w:t>μαζί με οποιεσδ</w:t>
      </w:r>
      <w:r w:rsidR="00184527">
        <w:t>ή</w:t>
      </w:r>
      <w:r>
        <w:t xml:space="preserve">ποτε άλλες επαρκείς συνθήκες) ο </w:t>
      </w:r>
      <w:r>
        <w:rPr>
          <w:i/>
          <w:iCs/>
        </w:rPr>
        <w:t>Β</w:t>
      </w:r>
      <w:r>
        <w:t xml:space="preserve"> να είχε πράξει, ας πούμε, το </w:t>
      </w:r>
      <w:r>
        <w:rPr>
          <w:i/>
          <w:iCs/>
        </w:rPr>
        <w:t>β.</w:t>
      </w:r>
      <w:r>
        <w:t xml:space="preserve"> Αυτός είναι ένας λόγος </w:t>
      </w:r>
      <w:r w:rsidR="00E21379">
        <w:t>που</w:t>
      </w:r>
      <w:r>
        <w:t xml:space="preserve"> τόσοι πολλοί στοχαστές εμμένουν (λανθασμένα) στην πραγματική, </w:t>
      </w:r>
      <w:r w:rsidR="00A24D5D">
        <w:t>παρατηρήσιμη</w:t>
      </w:r>
      <w:r>
        <w:t xml:space="preserve"> σύγκρουση ως το ουσιώδες γνώρισμα της εξουσίας (αν και, αναμφίβολα υπάρχουν και άλλοι θεωρητικοί, ακόμη και ιδεολογικοί λόγοι </w:t>
      </w:r>
      <w:r w:rsidRPr="00184527">
        <w:t>γι’ αυτό). Διότι, θα λέγαμε, μια τέτοια σύγκρουση παρέχει το συναφές μη πραγ</w:t>
      </w:r>
      <w:r w:rsidR="001434DF">
        <w:t xml:space="preserve">ματοποιημένο </w:t>
      </w:r>
      <w:r>
        <w:br w:type="page"/>
      </w:r>
      <w:r>
        <w:lastRenderedPageBreak/>
        <w:t xml:space="preserve">ενδεχόμενο ετοιμοπαράδοτο. Εάν ο </w:t>
      </w:r>
      <w:r>
        <w:rPr>
          <w:i/>
          <w:iCs/>
          <w:lang w:val="fr-FR" w:eastAsia="fr-FR" w:bidi="fr-FR"/>
        </w:rPr>
        <w:t>A</w:t>
      </w:r>
      <w:r>
        <w:rPr>
          <w:lang w:val="fr-FR" w:eastAsia="fr-FR" w:bidi="fr-FR"/>
        </w:rPr>
        <w:t xml:space="preserve"> </w:t>
      </w:r>
      <w:r>
        <w:t xml:space="preserve">και ο </w:t>
      </w:r>
      <w:r>
        <w:rPr>
          <w:i/>
          <w:iCs/>
        </w:rPr>
        <w:t>Β</w:t>
      </w:r>
      <w:r>
        <w:t xml:space="preserve"> βρίσκονται σε σύγκρουση μεταξύ </w:t>
      </w:r>
      <w:r w:rsidR="00E21379">
        <w:t>τους</w:t>
      </w:r>
      <w:r>
        <w:t xml:space="preserve">, με τον </w:t>
      </w:r>
      <w:r>
        <w:rPr>
          <w:i/>
          <w:iCs/>
          <w:lang w:val="fr-FR" w:eastAsia="fr-FR" w:bidi="fr-FR"/>
        </w:rPr>
        <w:t>A</w:t>
      </w:r>
      <w:r>
        <w:rPr>
          <w:lang w:val="fr-FR" w:eastAsia="fr-FR" w:bidi="fr-FR"/>
        </w:rPr>
        <w:t xml:space="preserve"> </w:t>
      </w:r>
      <w:r>
        <w:t xml:space="preserve">να θέλει </w:t>
      </w:r>
      <w:r>
        <w:rPr>
          <w:i/>
          <w:iCs/>
          <w:lang w:val="fr-FR" w:eastAsia="fr-FR" w:bidi="fr-FR"/>
        </w:rPr>
        <w:t>a</w:t>
      </w:r>
      <w:r>
        <w:rPr>
          <w:lang w:val="fr-FR" w:eastAsia="fr-FR" w:bidi="fr-FR"/>
        </w:rPr>
        <w:t xml:space="preserve"> </w:t>
      </w:r>
      <w:r>
        <w:t xml:space="preserve">και το </w:t>
      </w:r>
      <w:r>
        <w:rPr>
          <w:i/>
          <w:iCs/>
        </w:rPr>
        <w:t>Β</w:t>
      </w:r>
      <w:r>
        <w:t xml:space="preserve"> να θέλει </w:t>
      </w:r>
      <w:r>
        <w:rPr>
          <w:i/>
          <w:iCs/>
        </w:rPr>
        <w:t xml:space="preserve">β, </w:t>
      </w:r>
      <w:r>
        <w:t xml:space="preserve">και επικρατήσει ο </w:t>
      </w:r>
      <w:r>
        <w:rPr>
          <w:i/>
          <w:iCs/>
          <w:lang w:val="fr-FR" w:eastAsia="fr-FR" w:bidi="fr-FR"/>
        </w:rPr>
        <w:t>A</w:t>
      </w:r>
      <w:r>
        <w:rPr>
          <w:lang w:val="fr-FR" w:eastAsia="fr-FR" w:bidi="fr-FR"/>
        </w:rPr>
        <w:t xml:space="preserve"> </w:t>
      </w:r>
      <w:r>
        <w:t xml:space="preserve">επί </w:t>
      </w:r>
      <w:r w:rsidR="00E21379">
        <w:t>του</w:t>
      </w:r>
      <w:r>
        <w:t xml:space="preserve"> Β, τότε μπορούμε να υποθέσουμε ότι ο </w:t>
      </w:r>
      <w:r>
        <w:rPr>
          <w:i/>
          <w:iCs/>
        </w:rPr>
        <w:t xml:space="preserve">Β </w:t>
      </w:r>
      <w:r>
        <w:t xml:space="preserve">υπό άλλες συνθήκες θα είχε πράξει το </w:t>
      </w:r>
      <w:r>
        <w:rPr>
          <w:i/>
          <w:iCs/>
        </w:rPr>
        <w:t>β.</w:t>
      </w:r>
      <w:r>
        <w:t xml:space="preserve"> </w:t>
      </w:r>
      <w:r w:rsidR="001434DF">
        <w:t>Όπου</w:t>
      </w:r>
      <w:r>
        <w:t xml:space="preserve">, λοιπόν, δεν υπάρχει </w:t>
      </w:r>
      <w:r w:rsidR="00A24D5D">
        <w:t>παρατηρήσιμη</w:t>
      </w:r>
      <w:r>
        <w:t xml:space="preserve"> σύγκρουση μεταξύ </w:t>
      </w:r>
      <w:r w:rsidR="00E21379">
        <w:t>του</w:t>
      </w:r>
      <w:r>
        <w:t xml:space="preserve"> </w:t>
      </w:r>
      <w:r>
        <w:rPr>
          <w:i/>
          <w:iCs/>
          <w:lang w:val="fr-FR" w:eastAsia="fr-FR" w:bidi="fr-FR"/>
        </w:rPr>
        <w:t>A</w:t>
      </w:r>
      <w:r>
        <w:rPr>
          <w:lang w:val="fr-FR" w:eastAsia="fr-FR" w:bidi="fr-FR"/>
        </w:rPr>
        <w:t xml:space="preserve"> </w:t>
      </w:r>
      <w:r>
        <w:t xml:space="preserve">και </w:t>
      </w:r>
      <w:r w:rsidR="00E21379">
        <w:t>του</w:t>
      </w:r>
      <w:r>
        <w:t xml:space="preserve"> Β, πρέπει να παρουσιάσουμε άλλα αίτια για να βεβαιώσουμε το συναφές μη πραγματοποιημένο ενδεχόμενο. </w:t>
      </w:r>
      <w:r w:rsidR="00587118">
        <w:t>Δηλαδή</w:t>
      </w:r>
      <w:r>
        <w:t xml:space="preserve">, πρέπει να παράσχουμε άλλους, έμμεσους λόγους για να βεβαιώσουμε ότι, εάν ο </w:t>
      </w:r>
      <w:r>
        <w:rPr>
          <w:i/>
          <w:iCs/>
          <w:lang w:val="fr-FR" w:eastAsia="fr-FR" w:bidi="fr-FR"/>
        </w:rPr>
        <w:t>A</w:t>
      </w:r>
      <w:r>
        <w:rPr>
          <w:lang w:val="fr-FR" w:eastAsia="fr-FR" w:bidi="fr-FR"/>
        </w:rPr>
        <w:t xml:space="preserve"> </w:t>
      </w:r>
      <w:r>
        <w:t xml:space="preserve">δεν δρούσε με έναν ορισμένο τρόπο (η εάν παρέλειπε να το κάνει) -και, στην περίπτωση της λειτουργικής εξουσίας, εάν άλλες επαρκείς λειτουργικές συνθήκες δεν είχαν συντρέξει-, τότε ο </w:t>
      </w:r>
      <w:r>
        <w:rPr>
          <w:i/>
          <w:iCs/>
        </w:rPr>
        <w:t>Β</w:t>
      </w:r>
      <w:r>
        <w:t xml:space="preserve"> θα είχε σκεφτεί και θα είχε ενεργήσει διαφορετικά από </w:t>
      </w:r>
      <w:r w:rsidR="00A6780C">
        <w:t>ό,τι</w:t>
      </w:r>
      <w:r>
        <w:t xml:space="preserve"> σκέφτεται κι ενεργεί στη συγκεκριμένη περίπτωση. Κοντολογίς, οφείλουμε να δικαιολογήσουμε την προσδοκία μας ότι ο </w:t>
      </w:r>
      <w:r>
        <w:rPr>
          <w:i/>
          <w:iCs/>
        </w:rPr>
        <w:t>Β</w:t>
      </w:r>
      <w:r>
        <w:t xml:space="preserve"> θα σκεφτόταν</w:t>
      </w:r>
      <w:r w:rsidR="009F41E5">
        <w:t xml:space="preserve"> ή </w:t>
      </w:r>
      <w:r>
        <w:t>θα ενεργούσε διαφορετικά· και χρειαζόμαστε επίσης να εξειδικεύσουμε τα μέσα</w:t>
      </w:r>
      <w:r w:rsidR="009F41E5">
        <w:t xml:space="preserve"> ή </w:t>
      </w:r>
      <w:r w:rsidR="00E21379">
        <w:t>τους</w:t>
      </w:r>
      <w:r>
        <w:t xml:space="preserve"> μηχανισμούς διά των οποίων ο </w:t>
      </w:r>
      <w:r>
        <w:rPr>
          <w:i/>
          <w:iCs/>
          <w:lang w:val="fr-FR" w:eastAsia="fr-FR" w:bidi="fr-FR"/>
        </w:rPr>
        <w:t>A</w:t>
      </w:r>
      <w:r>
        <w:rPr>
          <w:lang w:val="fr-FR" w:eastAsia="fr-FR" w:bidi="fr-FR"/>
        </w:rPr>
        <w:t xml:space="preserve"> </w:t>
      </w:r>
      <w:r>
        <w:t xml:space="preserve">έχει αποτρέψει -η, με άλλα λόγια, έδρασε (η απείχε από </w:t>
      </w:r>
      <w:r w:rsidR="00E21379">
        <w:t>του</w:t>
      </w:r>
      <w:r>
        <w:t xml:space="preserve"> να δράσει) κατά τρόπον επαρκή για να αποτρέψει</w:t>
      </w:r>
      <w:r w:rsidR="001434DF">
        <w:t xml:space="preserve">- </w:t>
      </w:r>
      <w:r>
        <w:t xml:space="preserve">τον </w:t>
      </w:r>
      <w:r>
        <w:rPr>
          <w:i/>
          <w:iCs/>
        </w:rPr>
        <w:t>Β</w:t>
      </w:r>
      <w:r>
        <w:t xml:space="preserve"> απ’ το να ενεργήσει έτσι.</w:t>
      </w:r>
    </w:p>
    <w:p w:rsidR="008179E3" w:rsidRDefault="00001745">
      <w:pPr>
        <w:ind w:firstLine="360"/>
      </w:pPr>
      <w:r>
        <w:t xml:space="preserve">Δεν βλέπω κανένα λόγο για να υποθέσουμε ότι οποιοσδήποτε από αυτούς </w:t>
      </w:r>
      <w:r w:rsidR="00E21379">
        <w:t>τους</w:t>
      </w:r>
      <w:r>
        <w:t xml:space="preserve"> ισχυρισμούς δεν μπορεί κατ’ αρχήν να υποστηριχθεί αν και δεν ισχυρίζομαι ότι κάτι τέτοιο είναι εύκολο. Για να το κάνει αυτό κάποιος, απαιτείται οπωσδήποτε να προχωρήσει βαθύτερα από όσο προχωρούν, στη σύγχρονη πολιτική επιστήμη και κοινωνιολογία, οι περισσότερες αναλύσεις της εξουσίας. Ευτυχώς, το βιβλίο </w:t>
      </w:r>
      <w:r w:rsidR="00E21379">
        <w:t>του</w:t>
      </w:r>
      <w:r>
        <w:t xml:space="preserve"> </w:t>
      </w:r>
      <w:r>
        <w:rPr>
          <w:lang w:val="en-US" w:eastAsia="en-US" w:bidi="en-US"/>
        </w:rPr>
        <w:t>Matthew</w:t>
      </w:r>
      <w:r w:rsidRPr="002A7A4F">
        <w:rPr>
          <w:lang w:eastAsia="en-US" w:bidi="en-US"/>
        </w:rPr>
        <w:t xml:space="preserve"> </w:t>
      </w:r>
      <w:r>
        <w:rPr>
          <w:lang w:val="en-US" w:eastAsia="en-US" w:bidi="en-US"/>
        </w:rPr>
        <w:t>Crenson</w:t>
      </w:r>
      <w:r w:rsidRPr="002A7A4F">
        <w:rPr>
          <w:lang w:eastAsia="en-US" w:bidi="en-US"/>
        </w:rPr>
        <w:t xml:space="preserve"> </w:t>
      </w:r>
      <w:r>
        <w:rPr>
          <w:i/>
          <w:iCs/>
          <w:lang w:val="en-US" w:eastAsia="en-US" w:bidi="en-US"/>
        </w:rPr>
        <w:t>The</w:t>
      </w:r>
      <w:r w:rsidRPr="002A7A4F">
        <w:rPr>
          <w:i/>
          <w:iCs/>
          <w:lang w:eastAsia="en-US" w:bidi="en-US"/>
        </w:rPr>
        <w:t xml:space="preserve"> </w:t>
      </w:r>
      <w:r>
        <w:rPr>
          <w:i/>
          <w:iCs/>
          <w:lang w:val="en-US" w:eastAsia="en-US" w:bidi="en-US"/>
        </w:rPr>
        <w:t>Un</w:t>
      </w:r>
      <w:r w:rsidRPr="002A7A4F">
        <w:rPr>
          <w:i/>
          <w:iCs/>
          <w:lang w:eastAsia="en-US" w:bidi="en-US"/>
        </w:rPr>
        <w:t>-</w:t>
      </w:r>
      <w:r>
        <w:rPr>
          <w:i/>
          <w:iCs/>
          <w:lang w:val="en-US" w:eastAsia="en-US" w:bidi="en-US"/>
        </w:rPr>
        <w:t>Politics</w:t>
      </w:r>
      <w:r w:rsidRPr="002A7A4F">
        <w:rPr>
          <w:i/>
          <w:iCs/>
          <w:lang w:eastAsia="en-US" w:bidi="en-US"/>
        </w:rPr>
        <w:t xml:space="preserve"> </w:t>
      </w:r>
      <w:r>
        <w:rPr>
          <w:i/>
          <w:iCs/>
          <w:lang w:val="en-US" w:eastAsia="en-US" w:bidi="en-US"/>
        </w:rPr>
        <w:t>of</w:t>
      </w:r>
      <w:r w:rsidRPr="002A7A4F">
        <w:rPr>
          <w:i/>
          <w:iCs/>
          <w:lang w:eastAsia="en-US" w:bidi="en-US"/>
        </w:rPr>
        <w:t xml:space="preserve"> </w:t>
      </w:r>
      <w:r>
        <w:rPr>
          <w:i/>
          <w:iCs/>
          <w:lang w:val="en-US" w:eastAsia="en-US" w:bidi="en-US"/>
        </w:rPr>
        <w:t>Air</w:t>
      </w:r>
      <w:r w:rsidRPr="002A7A4F">
        <w:rPr>
          <w:i/>
          <w:iCs/>
          <w:lang w:eastAsia="en-US" w:bidi="en-US"/>
        </w:rPr>
        <w:t xml:space="preserve"> </w:t>
      </w:r>
      <w:r>
        <w:rPr>
          <w:i/>
          <w:iCs/>
          <w:lang w:val="en-US" w:eastAsia="en-US" w:bidi="en-US"/>
        </w:rPr>
        <w:t>Pollution</w:t>
      </w:r>
      <w:r w:rsidRPr="002A7A4F">
        <w:rPr>
          <w:i/>
          <w:iCs/>
          <w:lang w:eastAsia="en-US" w:bidi="en-US"/>
        </w:rPr>
        <w:t xml:space="preserve">: </w:t>
      </w:r>
      <w:r>
        <w:rPr>
          <w:i/>
          <w:iCs/>
          <w:lang w:val="en-US" w:eastAsia="en-US" w:bidi="en-US"/>
        </w:rPr>
        <w:t>A</w:t>
      </w:r>
      <w:r w:rsidRPr="002A7A4F">
        <w:rPr>
          <w:i/>
          <w:iCs/>
          <w:lang w:eastAsia="en-US" w:bidi="en-US"/>
        </w:rPr>
        <w:t xml:space="preserve"> </w:t>
      </w:r>
      <w:r>
        <w:rPr>
          <w:i/>
          <w:iCs/>
          <w:lang w:val="en-US" w:eastAsia="en-US" w:bidi="en-US"/>
        </w:rPr>
        <w:t>Study</w:t>
      </w:r>
      <w:r w:rsidRPr="002A7A4F">
        <w:rPr>
          <w:i/>
          <w:iCs/>
          <w:lang w:eastAsia="en-US" w:bidi="en-US"/>
        </w:rPr>
        <w:t xml:space="preserve"> </w:t>
      </w:r>
      <w:r>
        <w:rPr>
          <w:i/>
          <w:iCs/>
          <w:lang w:val="en-US" w:eastAsia="en-US" w:bidi="en-US"/>
        </w:rPr>
        <w:t>of</w:t>
      </w:r>
      <w:r w:rsidRPr="002A7A4F">
        <w:rPr>
          <w:i/>
          <w:iCs/>
          <w:lang w:eastAsia="en-US" w:bidi="en-US"/>
        </w:rPr>
        <w:t xml:space="preserve"> </w:t>
      </w:r>
      <w:r>
        <w:rPr>
          <w:i/>
          <w:iCs/>
          <w:lang w:val="en-US" w:eastAsia="en-US" w:bidi="en-US"/>
        </w:rPr>
        <w:t>Non</w:t>
      </w:r>
      <w:r w:rsidR="001434DF">
        <w:rPr>
          <w:i/>
          <w:iCs/>
          <w:lang w:eastAsia="en-US" w:bidi="en-US"/>
        </w:rPr>
        <w:t>-</w:t>
      </w:r>
      <w:r>
        <w:rPr>
          <w:i/>
          <w:iCs/>
          <w:lang w:val="en-US" w:eastAsia="en-US" w:bidi="en-US"/>
        </w:rPr>
        <w:t>Decisionmaking</w:t>
      </w:r>
      <w:r w:rsidRPr="002A7A4F">
        <w:rPr>
          <w:i/>
          <w:iCs/>
          <w:lang w:eastAsia="en-US" w:bidi="en-US"/>
        </w:rPr>
        <w:t xml:space="preserve"> </w:t>
      </w:r>
      <w:r>
        <w:rPr>
          <w:i/>
          <w:iCs/>
          <w:lang w:val="en-US" w:eastAsia="en-US" w:bidi="en-US"/>
        </w:rPr>
        <w:t>in</w:t>
      </w:r>
      <w:r w:rsidRPr="002A7A4F">
        <w:rPr>
          <w:i/>
          <w:iCs/>
          <w:lang w:eastAsia="en-US" w:bidi="en-US"/>
        </w:rPr>
        <w:t xml:space="preserve"> </w:t>
      </w:r>
      <w:r>
        <w:rPr>
          <w:i/>
          <w:iCs/>
          <w:lang w:val="en-US" w:eastAsia="en-US" w:bidi="en-US"/>
        </w:rPr>
        <w:t>the</w:t>
      </w:r>
      <w:r w:rsidRPr="002A7A4F">
        <w:rPr>
          <w:i/>
          <w:iCs/>
          <w:lang w:eastAsia="en-US" w:bidi="en-US"/>
        </w:rPr>
        <w:t xml:space="preserve"> </w:t>
      </w:r>
      <w:r>
        <w:rPr>
          <w:i/>
          <w:iCs/>
          <w:lang w:val="en-US" w:eastAsia="en-US" w:bidi="en-US"/>
        </w:rPr>
        <w:t>Cities</w:t>
      </w:r>
      <w:r w:rsidRPr="002A7A4F">
        <w:rPr>
          <w:lang w:eastAsia="en-US" w:bidi="en-US"/>
        </w:rPr>
        <w:t xml:space="preserve"> (</w:t>
      </w:r>
      <w:r>
        <w:rPr>
          <w:lang w:val="en-US" w:eastAsia="en-US" w:bidi="en-US"/>
        </w:rPr>
        <w:t>Cresnon</w:t>
      </w:r>
      <w:r w:rsidRPr="002A7A4F">
        <w:rPr>
          <w:lang w:eastAsia="en-US" w:bidi="en-US"/>
        </w:rPr>
        <w:t xml:space="preserve"> 1971) </w:t>
      </w:r>
      <w:r>
        <w:t xml:space="preserve">προσφέρει ένα καλό παράδειγμα </w:t>
      </w:r>
      <w:r w:rsidR="00E21379">
        <w:t>του</w:t>
      </w:r>
      <w:r>
        <w:t xml:space="preserve"> πώς μπορεί να προσεγγισθεί αυτό το </w:t>
      </w:r>
      <w:r w:rsidR="00A6780C">
        <w:t>ζήτημα</w:t>
      </w:r>
      <w:r>
        <w:t xml:space="preserve">. Για το θεωρητικό πλαίσιο αυτού </w:t>
      </w:r>
      <w:r w:rsidR="00E21379">
        <w:t>του</w:t>
      </w:r>
      <w:r>
        <w:t xml:space="preserve"> βιβλίου, μπορεί να λεχθεί ότι κινείται στο μεταίχμιο μεταξύ της δισδιάστατης και της τρισδιάστατης θεώρησης της εξουσίας: το αντιμετωπίζω ως μία σοβαρή απόπειρα εμπειρικής εφαρμογής της δισδιάστατης θεώρησης μαζί με ορισμένα συστατικά της τρισδιάστατης. Για τον λόγο αυτό σηματοδοτεί μια πραγματική θεωρητική πρόοδο στην εμπειρική μελέτη των σχέσεων εξουσίας.</w:t>
      </w:r>
    </w:p>
    <w:p w:rsidR="008179E3" w:rsidRPr="001434DF" w:rsidRDefault="00001745" w:rsidP="001434DF">
      <w:pPr>
        <w:ind w:firstLine="360"/>
      </w:pPr>
      <w:r>
        <w:t xml:space="preserve">Το βιβλίο </w:t>
      </w:r>
      <w:r w:rsidR="00E21379">
        <w:t>του</w:t>
      </w:r>
      <w:r>
        <w:t xml:space="preserve"> </w:t>
      </w:r>
      <w:r>
        <w:rPr>
          <w:lang w:val="en-US" w:eastAsia="en-US" w:bidi="en-US"/>
        </w:rPr>
        <w:t>Crenson</w:t>
      </w:r>
      <w:r w:rsidRPr="002A7A4F">
        <w:rPr>
          <w:lang w:eastAsia="en-US" w:bidi="en-US"/>
        </w:rPr>
        <w:t xml:space="preserve"> </w:t>
      </w:r>
      <w:r>
        <w:t xml:space="preserve">επιχειρεί σαφώς να βρει έναν τρόπο για να εξηγήσει «τα πράγματα </w:t>
      </w:r>
      <w:r w:rsidR="00E21379">
        <w:t>που</w:t>
      </w:r>
      <w:r>
        <w:t xml:space="preserve"> δεν συμβαίνουν», βάσει της παραδοχής ότι «το καθαυτό αντικείμενο της έρευνας δεν είναι η πολιτική δράση, αλλά η πολιτική αδράνεια» (σελ. </w:t>
      </w:r>
      <w:r>
        <w:rPr>
          <w:lang w:val="en-US" w:eastAsia="en-US" w:bidi="en-US"/>
        </w:rPr>
        <w:t>vii</w:t>
      </w:r>
      <w:r w:rsidRPr="002A7A4F">
        <w:rPr>
          <w:lang w:eastAsia="en-US" w:bidi="en-US"/>
        </w:rPr>
        <w:t xml:space="preserve">, </w:t>
      </w:r>
      <w:r>
        <w:t xml:space="preserve">26). Γιατί, ερωτά, το </w:t>
      </w:r>
      <w:r w:rsidR="00A6780C">
        <w:t>ζήτημα</w:t>
      </w:r>
      <w:r>
        <w:t xml:space="preserve"> της ατμο</w:t>
      </w:r>
      <w:r w:rsidR="001434DF" w:rsidRPr="001434DF">
        <w:t xml:space="preserve">σφαιρικής </w:t>
      </w:r>
      <w:r>
        <w:br w:type="page"/>
      </w:r>
      <w:r w:rsidRPr="001434DF">
        <w:lastRenderedPageBreak/>
        <w:t xml:space="preserve">ρύπανσης δεν εγέρθηκε σε ορισμένες αμερικανικές πόλεις τόσο νωρίς και τόσο αποτελεσματικά όσο εγέρθηκε σε άλλες; Το αντικείμενό </w:t>
      </w:r>
      <w:r w:rsidR="00E21379" w:rsidRPr="001434DF">
        <w:t>του</w:t>
      </w:r>
      <w:r w:rsidRPr="001434DF">
        <w:t xml:space="preserve">, με άλλα λόγια, είναι να «ανακαλύψει [...] γιατί πολλές πόλεις στις </w:t>
      </w:r>
      <w:r w:rsidR="001434DF">
        <w:t>ΗΠΑ</w:t>
      </w:r>
      <w:r w:rsidRPr="001434DF">
        <w:t xml:space="preserve"> δεν ανέδειξαν την ατμοσφαιρική </w:t>
      </w:r>
      <w:r w:rsidR="00E21379" w:rsidRPr="001434DF">
        <w:t>τους</w:t>
      </w:r>
      <w:r w:rsidRPr="001434DF">
        <w:t xml:space="preserve"> ρύπανση και τα εξ αυτής προβλήματα σε πολιτικό </w:t>
      </w:r>
      <w:r w:rsidR="00A6780C" w:rsidRPr="001434DF">
        <w:t>ζήτημα</w:t>
      </w:r>
      <w:r w:rsidRPr="001434DF">
        <w:t xml:space="preserve">» (σ. vii). Με τον τρόπο αυτό ο Crenson διαφωτίζει το χαρακτήρα των συστημάτων της τοπικής πολιτικής ιδίως σε σχέση με την «προσβασιμότητά» </w:t>
      </w:r>
      <w:r w:rsidR="00E21379" w:rsidRPr="001434DF">
        <w:t>τους</w:t>
      </w:r>
      <w:r w:rsidRPr="001434DF">
        <w:t xml:space="preserve">. Δείχνει, κατ’ αρχάς, πως οι διαφορές στην αντιμετώπιση της ρύπανσης δεν μπορούν να αποδοθούν αποκλειστικά σε διαφορές ως προς τα επίπεδα της πραγματικής ρύπανσης η ως προς τα κοινωνικά χαρακτηριστικά των εξεταζόμενων πληθυσμών. Κατόπιν μας παρέχει μια λεπτομερή μελέτη δύο γειτονικών πόλεων στην πολιτεία της Ινδιάνα, εξίσου μολυσμένων και με παρόμοιους πληθυσμούς, μία εκ των οποίων, το ανατολικό Σικάγο, ανέλαβε δράση για να καθαρίσει τον αέρα της το 1949, ενώ η άλλη, το Gary, κρατούσε την ανάσα της μέχρι το 1962. Εν συντομία, η </w:t>
      </w:r>
      <w:r w:rsidR="001434DF">
        <w:t>εξήγηση</w:t>
      </w:r>
      <w:r w:rsidRPr="001434DF">
        <w:t xml:space="preserve"> </w:t>
      </w:r>
      <w:r w:rsidR="00E21379" w:rsidRPr="001434DF">
        <w:t>του</w:t>
      </w:r>
      <w:r w:rsidRPr="001434DF">
        <w:t xml:space="preserve"> για τη διαφορά αυτή συνίσταται στο ότι το Gary είναι μια πόλη με μία δεσπόζουσα επιχείρηση, την US Steel, και με ισχυρή κομματική οργάνωση, ενώ το ανατολικό Σικάγο είχε μια πλειάδα επιχειρήσεων χάλυβα και όχι τόσο ισχυρή κομματική οργάνωση όταν ψηφίστηκε η διάταξη για τον έλεγχο της ατμοσφαιρικής </w:t>
      </w:r>
      <w:r w:rsidR="00E21379" w:rsidRPr="001434DF">
        <w:t>του</w:t>
      </w:r>
      <w:r w:rsidRPr="001434DF">
        <w:t xml:space="preserve"> ρύπανσης.</w:t>
      </w:r>
    </w:p>
    <w:p w:rsidR="008179E3" w:rsidRPr="001434DF" w:rsidRDefault="00001745" w:rsidP="001434DF">
      <w:r w:rsidRPr="001434DF">
        <w:t xml:space="preserve">Η θέση </w:t>
      </w:r>
      <w:r w:rsidR="00E21379" w:rsidRPr="001434DF">
        <w:t>του</w:t>
      </w:r>
      <w:r w:rsidRPr="001434DF">
        <w:t xml:space="preserve"> Crenson (την οποία τεκμηριώνει με πειστικές λεπτομέρειες) είναι πως η επιχείρηση US Steel, η οποία είχε οικοδομήσει το Gary και ήταν υπεύθυνη για την ευημερία της πόλης αυτής, για πολύ καιρό απέτρεπε αποτελεσματικά ακόμη και την έγερση </w:t>
      </w:r>
      <w:r w:rsidR="00E21379" w:rsidRPr="001434DF">
        <w:t>του</w:t>
      </w:r>
      <w:r w:rsidRPr="001434DF">
        <w:t xml:space="preserve"> ζητήματος της ατμοσφαιρικής ρύπανσης, προκαταλαμβάνοντας τις αντιδράσεις χάρη στη θρυλούμενη δύναμη της. Κατ’ αυτόν τον τρόπο, εξουδετέρωνε για πολλά χρόνια τις απόπειρες να εγερθεί το </w:t>
      </w:r>
      <w:r w:rsidR="00A6780C" w:rsidRPr="001434DF">
        <w:t>ζήτημα</w:t>
      </w:r>
      <w:r w:rsidRPr="001434DF">
        <w:t xml:space="preserve"> και επηρέασε αποφασιστικά το περιεχόμενο της διάταξης για τον έλεγχο της ρύπανσης, όταν εν τέλει αυτή ψηφίστηκε και τέθηκε σε ισχύ. Επιπλέον, όλα αυτά τα πέτυχε χωρίς να δραστηριοποιείται</w:t>
      </w:r>
      <w:r w:rsidR="009F41E5" w:rsidRPr="001434DF">
        <w:t xml:space="preserve"> ή </w:t>
      </w:r>
      <w:r w:rsidRPr="001434DF">
        <w:t xml:space="preserve">να εισέρχεται στο πεδίο της πολιτικής αρένας. Και «μόνη η </w:t>
      </w:r>
      <w:r w:rsidR="001434DF">
        <w:t>φήμη</w:t>
      </w:r>
      <w:r w:rsidRPr="001434DF">
        <w:t xml:space="preserve"> της δύναμης της, ανυποστήρικτη από πράξεις εξουσίας», ήταν «αρκετή για να αναστέλλει την έγερση </w:t>
      </w:r>
      <w:r w:rsidR="00E21379" w:rsidRPr="001434DF">
        <w:t>του</w:t>
      </w:r>
      <w:r w:rsidRPr="001434DF">
        <w:t xml:space="preserve"> ζητήματος </w:t>
      </w:r>
      <w:r w:rsidR="00E21379" w:rsidRPr="001434DF">
        <w:t>του</w:t>
      </w:r>
      <w:r w:rsidRPr="001434DF">
        <w:t xml:space="preserve"> μολυσμένου αέρα» (σ. 124)· και όταν τελικά εγέρθηκε το </w:t>
      </w:r>
      <w:r w:rsidR="00A6780C" w:rsidRPr="001434DF">
        <w:t>ζήτημα</w:t>
      </w:r>
      <w:r w:rsidRPr="001434DF">
        <w:t xml:space="preserve"> (κυρίως λόγω απειλών για πολιτειακή η ομοσπονδιακή παρέμβαση), «η US Steel [...] επηρέασε το περιεχόμενο της διάταξης για τη ρύπανση χωρίς να προβεί σε καμία ενέργεια ως προς </w:t>
      </w:r>
      <w:r w:rsidR="00E21379" w:rsidRPr="001434DF">
        <w:t>αύ128</w:t>
      </w:r>
      <w:r w:rsidRPr="001434DF">
        <w:t xml:space="preserve"> το, αψηφώντας έτσι την </w:t>
      </w:r>
      <w:r w:rsidR="00587118" w:rsidRPr="001434DF">
        <w:t>πλουραλιστική</w:t>
      </w:r>
      <w:r w:rsidRPr="001434DF">
        <w:t xml:space="preserve"> αρχή πως η πολιτική εξουσία</w:t>
      </w:r>
      <w:r w:rsidR="001434DF">
        <w:t xml:space="preserve"> </w:t>
      </w:r>
      <w:r>
        <w:br w:type="page"/>
      </w:r>
      <w:r w:rsidRPr="001434DF">
        <w:lastRenderedPageBreak/>
        <w:t xml:space="preserve">ανήκει </w:t>
      </w:r>
      <w:r w:rsidR="00E21379" w:rsidRPr="001434DF">
        <w:t>στους</w:t>
      </w:r>
      <w:r w:rsidRPr="001434DF">
        <w:t xml:space="preserve"> πολιτικώς δρώντες» (σ.σ. 69-70). Ο Crenson υποστηρίζει ότι η US Steel ασκούσε επιρροή «από σημεία </w:t>
      </w:r>
      <w:r w:rsidR="00E21379" w:rsidRPr="001434DF">
        <w:t>που</w:t>
      </w:r>
      <w:r w:rsidRPr="001434DF">
        <w:t xml:space="preserve"> βρίσκονται έξω από την ακτίνα της </w:t>
      </w:r>
      <w:r w:rsidR="00A24D5D" w:rsidRPr="001434DF">
        <w:t>παρατηρήσιμη</w:t>
      </w:r>
      <w:r w:rsidRPr="001434DF">
        <w:t xml:space="preserve">ς πολιτικής συμπεριφοράς. [...] Αν και η επιχείρηση σπάνια παρενέβαινε ευθέως στις συσκέψεις των αρμοδίων της πόλης για την ατμοσφαιρική ρύπανση, εντούτοις ήταν σε θέση να επηρεάζει και την έκταση και την κατεύθυνση δράσης </w:t>
      </w:r>
      <w:r w:rsidR="00E21379" w:rsidRPr="001434DF">
        <w:t>τους</w:t>
      </w:r>
      <w:r w:rsidRPr="001434DF">
        <w:t>» (σ. 107). Γράφει, συγκεκριμένα:</w:t>
      </w:r>
    </w:p>
    <w:p w:rsidR="008179E3" w:rsidRPr="001434DF" w:rsidRDefault="00001745" w:rsidP="005A2282">
      <w:pPr>
        <w:pStyle w:val="Quote"/>
      </w:pPr>
      <w:r w:rsidRPr="001434DF">
        <w:t xml:space="preserve">Οι ακτιβιστές κατά της ρύπανσης στο Gary ήταν για μεγάλο χρονικό διάστημα ανήμποροι να πείσουν την US Steel να προβεί σε μια σαφή τοποθέτηση. Ένας από αυτούς </w:t>
      </w:r>
      <w:r w:rsidR="00E21379" w:rsidRPr="001434DF">
        <w:t>τους</w:t>
      </w:r>
      <w:r w:rsidRPr="001434DF">
        <w:t xml:space="preserve"> ακτιβιστές, ενθυμούμενος τις γκρίζες μέρες </w:t>
      </w:r>
      <w:r w:rsidR="00E21379" w:rsidRPr="001434DF">
        <w:t>του</w:t>
      </w:r>
      <w:r w:rsidRPr="001434DF">
        <w:t xml:space="preserve"> δημόσιου διαλόγου για τον μολυσμένο αέρα, επισήμανε την τακτική υπεκφυγών της μεγαλύτερης βιομηχανικής επιχείρησης της πόλης ως τον αποφασιστικό παράγοντα για την εξουδετέρωση των αρχικών προσπαθειών να ψηφιστεί μία διάταξη ελέγχου της ρύπανσης. Τα στελέχη της επιχείρησης, λέει, ένευαν πάντα με συγκατάβαση και «θα συμφωνούσαν πως η ατμοσφαιρική ρύπανση ήταν φρικτή και θα σε χάιδευαν φιλικά στο κεφάλι. Ποτέ, όμως, δεν έκαναν τίποτε προς τη μία</w:t>
      </w:r>
      <w:r w:rsidR="009F41E5" w:rsidRPr="001434DF">
        <w:t xml:space="preserve"> ή </w:t>
      </w:r>
      <w:r w:rsidRPr="001434DF">
        <w:t xml:space="preserve">την άλλη κατεύθυνση. Μακάρι να υπήρχε μια σύγκρουση, τότε ίσως να μπορούσε να γίνει κάτι!». Έτσι, αυτό </w:t>
      </w:r>
      <w:r w:rsidR="00E21379" w:rsidRPr="001434DF">
        <w:t>που</w:t>
      </w:r>
      <w:r w:rsidRPr="001434DF">
        <w:t xml:space="preserve"> η US Steel δεν έκανε φαίνεται πως ήταν πολύ σημαντικότερο για την πορεία </w:t>
      </w:r>
      <w:r w:rsidR="00E21379" w:rsidRPr="001434DF">
        <w:t>του</w:t>
      </w:r>
      <w:r w:rsidRPr="001434DF">
        <w:t xml:space="preserve"> θέματος της ρύπανσης στο Gary, παρά αυτό </w:t>
      </w:r>
      <w:r w:rsidR="00E21379" w:rsidRPr="001434DF">
        <w:t>που</w:t>
      </w:r>
      <w:r w:rsidRPr="001434DF">
        <w:t xml:space="preserve"> έκανε (σ.σ. 76 -7).</w:t>
      </w:r>
    </w:p>
    <w:p w:rsidR="008179E3" w:rsidRDefault="00001745">
      <w:r w:rsidRPr="001434DF">
        <w:t xml:space="preserve">Μετά από τις δύο αυτές λεπτομερείς περιπτωσιολογικές μελέτες, ο Crenson προχωράει σε συγκριτική ανάλυση </w:t>
      </w:r>
      <w:r w:rsidR="00E21379" w:rsidRPr="001434DF">
        <w:t>του</w:t>
      </w:r>
      <w:r w:rsidRPr="001434DF">
        <w:t xml:space="preserve"> υλικού </w:t>
      </w:r>
      <w:r w:rsidR="00E21379" w:rsidRPr="001434DF">
        <w:t>που</w:t>
      </w:r>
      <w:r w:rsidRPr="001434DF">
        <w:t xml:space="preserve"> συνέλεξε μέσω συνεντεύξεων με πολιτικούς ηγέτες από 51 πόλεις. Με τις συνεντεύξεις αυτές αποσκοπεί να ελέγξει τις υποθέσεις </w:t>
      </w:r>
      <w:r w:rsidR="00E21379" w:rsidRPr="001434DF">
        <w:t>που</w:t>
      </w:r>
      <w:r w:rsidRPr="001434DF">
        <w:t xml:space="preserve"> αναδεικνύονται από τις δύο περιπτωσιολογικές μελέτες. Τα συμπεράσματά </w:t>
      </w:r>
      <w:r w:rsidR="00E21379" w:rsidRPr="001434DF">
        <w:t>του</w:t>
      </w:r>
      <w:r w:rsidRPr="001434DF">
        <w:t xml:space="preserve">, εν συντομία, είναι ότι «το ζήτημα της ατμοσφαιρικής ρύπανσης τείνει να παραμερίζεται σε πόλεις όπου η βιομηχανία απολαμβάνει φήμη ισχύος» (σ. 145) και ότι «όπου η βιομηχανία παραμένει σιωπηλή για τον μολυσμένο αέρα, οι πιθανότητες να κρατηθεί το ζήτημα της ρύπανσης στην ημερήσια διάταξη μάλλον θα μειώνονται» (σ. 124). Από την άλλη, διαπιστώνει ότι μια κομματική οργάνωση με ισχύ και επιβολή ανακόπτει επίσης την ανάδειξη </w:t>
      </w:r>
      <w:r w:rsidR="00E21379" w:rsidRPr="001434DF">
        <w:t>του</w:t>
      </w:r>
      <w:r w:rsidRPr="001434DF">
        <w:t xml:space="preserve"> ζητήματος της ρύπανσης, διότι τα αιτήματα για καθαρή ατμόσφαιρα συνήθως δεν αποδίδουν το είδος των συγκεκριμένων ωφελημάτων </w:t>
      </w:r>
      <w:r w:rsidR="00E21379" w:rsidRPr="001434DF">
        <w:t>που</w:t>
      </w:r>
      <w:r w:rsidRPr="001434DF">
        <w:t xml:space="preserve"> επιζητεί ο μηχανισμός των αμερικανικών κομμάτων αν και, όπου η βιομηχανία απολαμβάνει υψηλή φήμη ισχύος, ένα δυνατό κόμμα θα αύξανε τις πιθανότητες</w:t>
      </w:r>
      <w:r w:rsidR="001434DF">
        <w:t xml:space="preserve"> να κρατηθεί </w:t>
      </w:r>
      <w:r>
        <w:br w:type="page"/>
      </w:r>
      <w:r>
        <w:lastRenderedPageBreak/>
        <w:t xml:space="preserve">το ζήτημα της ρύπανσης στην ημερήσια διάταξη, επειδή θα επεδίωκε να εξαγοράζει βιομηχανική επιρροή. Γενικώς, ο </w:t>
      </w:r>
      <w:r>
        <w:rPr>
          <w:lang w:val="en-US" w:eastAsia="en-US" w:bidi="en-US"/>
        </w:rPr>
        <w:t>Crenson</w:t>
      </w:r>
      <w:r w:rsidRPr="002A7A4F">
        <w:rPr>
          <w:lang w:eastAsia="en-US" w:bidi="en-US"/>
        </w:rPr>
        <w:t xml:space="preserve"> </w:t>
      </w:r>
      <w:r>
        <w:t xml:space="preserve">επιχειρηματολογεί πειστικά ότι ο έλεγχος της ρύπανσης αποτελεί καλό παράδειγμα ενός συλλογικού αγαθού, </w:t>
      </w:r>
      <w:r w:rsidR="00E21379">
        <w:t>του</w:t>
      </w:r>
      <w:r>
        <w:t xml:space="preserve"> οποίου τα ειδικά κόστη συγκεντρώνονται στη βιομηχανία: έτσι, η εναντίωση της βιομηχανίας στον έλεγχο της ρύπανσης προβλέπεται να είναι ισχυρή, ενώ η συνηγορία υπέρ αυτού θα είναι σχετικά ισχνή, αφού τα ωφελήματα από τον έλεγχο της ρύπανσης διαχέονται και έχουν μάλλον μικρή </w:t>
      </w:r>
      <w:r w:rsidR="001434DF">
        <w:t>ελκυστικότητα</w:t>
      </w:r>
      <w:r>
        <w:t xml:space="preserve"> </w:t>
      </w:r>
      <w:r w:rsidR="00E21379">
        <w:t>στους</w:t>
      </w:r>
      <w:r>
        <w:t xml:space="preserve"> κομματικούς ηγέτες, οι οποίοι συμμετέχουν στη διαμεσολάβηση της επιρροής. Επιπλέον, και αυτό είναι ακόμη πιο ενδιαφέρον, ο </w:t>
      </w:r>
      <w:r>
        <w:rPr>
          <w:lang w:val="en-US" w:eastAsia="en-US" w:bidi="en-US"/>
        </w:rPr>
        <w:t>Crenson</w:t>
      </w:r>
      <w:r w:rsidRPr="002A7A4F">
        <w:rPr>
          <w:lang w:eastAsia="en-US" w:bidi="en-US"/>
        </w:rPr>
        <w:t xml:space="preserve"> </w:t>
      </w:r>
      <w:r>
        <w:t xml:space="preserve">επιχειρηματολογεί κατά των πλουραλιστών, λέγοντας ότι τα πολιτικά ζητήματα τείνουν να </w:t>
      </w:r>
      <w:r w:rsidR="001434DF">
        <w:t>αλληλοσυνδέονται</w:t>
      </w:r>
      <w:r>
        <w:t xml:space="preserve"> και ως εκ τούτου τα συλλογικά ζητήματα τείνουν να προωθούν άλλα συλλογικά ζητήματα, και τανάπαλιν. Έτσι, με την «προώθηση ενός ζητήματος της πολιτικής ατζέντας, οι πολιτικοί ακτιβιστές μπορεί να πετυχαίνουν τον παραμερισμό άλλων ζητημάτων από την ατζέντα» (σ. 170):</w:t>
      </w:r>
    </w:p>
    <w:p w:rsidR="008179E3" w:rsidRDefault="00001745" w:rsidP="005A2282">
      <w:pPr>
        <w:pStyle w:val="Quote"/>
      </w:pPr>
      <w:r>
        <w:t xml:space="preserve">όπου η επιχειρηματική και βιομηχανική ανάπτυξη αποτελεί θέμα τοπικής μέριμνας, το πρόβλημα </w:t>
      </w:r>
      <w:r w:rsidR="00E21379">
        <w:t>του</w:t>
      </w:r>
      <w:r>
        <w:t xml:space="preserve"> μολυσμένου αέρα τείνει να αγνοείται. Η </w:t>
      </w:r>
      <w:r w:rsidR="001434DF">
        <w:t>σπουδαιότ</w:t>
      </w:r>
      <w:r w:rsidR="00E21379">
        <w:t>ητα</w:t>
      </w:r>
      <w:r>
        <w:t xml:space="preserve"> ενός θέματος φαίνεται ότι συνδέεται με τον υποβιβασμό ενός άλλου, και η ύπαρξη αυτού </w:t>
      </w:r>
      <w:r w:rsidR="00E21379">
        <w:t>του</w:t>
      </w:r>
      <w:r>
        <w:t xml:space="preserve"> συσχετισμού θέτει σε αμφισβήτηση την πλουραλιστική άποψη ότι διαφορετικά πολιτικά ζητήματα τείνουν να εγείρονται και να υποχωρούν ανεξάρτητα το ένα από το άλλο (σ. 165).</w:t>
      </w:r>
    </w:p>
    <w:p w:rsidR="008179E3" w:rsidRDefault="00001745">
      <w:r>
        <w:t xml:space="preserve">Η γενική θέση </w:t>
      </w:r>
      <w:r w:rsidR="00E21379">
        <w:t>του</w:t>
      </w:r>
      <w:r>
        <w:t xml:space="preserve"> </w:t>
      </w:r>
      <w:r>
        <w:rPr>
          <w:lang w:val="en-US" w:eastAsia="en-US" w:bidi="en-US"/>
        </w:rPr>
        <w:t>Crenson</w:t>
      </w:r>
      <w:r w:rsidRPr="002A7A4F">
        <w:rPr>
          <w:lang w:eastAsia="en-US" w:bidi="en-US"/>
        </w:rPr>
        <w:t xml:space="preserve"> </w:t>
      </w:r>
      <w:r>
        <w:t>είναι πως υπάρχουν «πολιτικώς επιβεβλημένοι περιορισμοί ως προς την έκταση της λήψης αποφάσεων», έτσι ώστε «η δραστηριότητα της λήψης αποφάσεων να καναλιζάρεται και να κατευθύνεται από τη διαδικασία της μη λήψης αποφάσεων» (σ. 178). Με άλλα λόγια, «ο πλουραλισμός δεν αποτελεί εγγύηση πολιτικής ανοικτότητας</w:t>
      </w:r>
      <w:r w:rsidR="009F41E5">
        <w:t xml:space="preserve"> ή </w:t>
      </w:r>
      <w:r>
        <w:t>λαϊκής κυριαρχίας»· και ούτε η μελέτη της λήψης αποφάσεων ούτε η ύπαρξη «εμφανούς ποικιλότητας» θα μας προσπορίσει καμιά πληροφορία για «εκείνες τις ομάδες και εκείνα τα ζητήματα τα οποία ίσως έχουν αποκλεισθεί από την πολιτική ζωή της πόλης» (σ. 181).</w:t>
      </w:r>
    </w:p>
    <w:p w:rsidR="008179E3" w:rsidRPr="001434DF" w:rsidRDefault="00001745" w:rsidP="001434DF">
      <w:r>
        <w:t xml:space="preserve">Ανέφερα προηγουμένως ότι το θεωρητικό πλαίσιο της ανάλυσης </w:t>
      </w:r>
      <w:r w:rsidR="00E21379">
        <w:t>του</w:t>
      </w:r>
      <w:r>
        <w:t xml:space="preserve"> </w:t>
      </w:r>
      <w:r>
        <w:rPr>
          <w:lang w:val="en-US" w:eastAsia="en-US" w:bidi="en-US"/>
        </w:rPr>
        <w:t>Crenson</w:t>
      </w:r>
      <w:r w:rsidRPr="002A7A4F">
        <w:rPr>
          <w:lang w:eastAsia="en-US" w:bidi="en-US"/>
        </w:rPr>
        <w:t xml:space="preserve"> </w:t>
      </w:r>
      <w:r>
        <w:t xml:space="preserve">βρίσκεται στο μεταίχμιο ανάμεσα στη δισδιάστατη και την τρισδιάστατη θεώρηση της εξουσίας. Εκ πρώτης </w:t>
      </w:r>
      <w:r w:rsidR="001434DF">
        <w:t>όψεως</w:t>
      </w:r>
      <w:r>
        <w:t xml:space="preserve">, πρόκειται για μια δισδιάστατη μελέτη για τη μη λήψη αποφάσεων, </w:t>
      </w:r>
      <w:r>
        <w:rPr>
          <w:i/>
          <w:iCs/>
          <w:lang w:val="fr-FR" w:eastAsia="fr-FR" w:bidi="fr-FR"/>
        </w:rPr>
        <w:t>a la</w:t>
      </w:r>
      <w:r>
        <w:rPr>
          <w:lang w:val="fr-FR" w:eastAsia="fr-FR" w:bidi="fr-FR"/>
        </w:rPr>
        <w:t xml:space="preserve"> </w:t>
      </w:r>
      <w:r>
        <w:rPr>
          <w:lang w:val="de-DE" w:eastAsia="de-DE" w:bidi="de-DE"/>
        </w:rPr>
        <w:t>Bachrach</w:t>
      </w:r>
      <w:r w:rsidR="001434DF">
        <w:rPr>
          <w:lang w:eastAsia="de-DE" w:bidi="de-DE"/>
        </w:rPr>
        <w:t xml:space="preserve"> </w:t>
      </w:r>
      <w:r>
        <w:br w:type="page"/>
      </w:r>
      <w:r w:rsidRPr="001434DF">
        <w:lastRenderedPageBreak/>
        <w:t xml:space="preserve">και Baratz. Από την άλλη, όμως, ο Crenson αρχίζει να προχωράει πέρα από τις θέσεις αυτών των συγγραφέων (όπως παρουσιάζονται στο βιβλίο </w:t>
      </w:r>
      <w:r w:rsidR="00E21379" w:rsidRPr="001434DF">
        <w:t>τους</w:t>
      </w:r>
      <w:r w:rsidRPr="001434DF">
        <w:t xml:space="preserve">) με τρεις τρόπους: πρώτον, δεν ερμηνεύει τη μη </w:t>
      </w:r>
      <w:r w:rsidR="00587118" w:rsidRPr="001434DF">
        <w:t>λήψη</w:t>
      </w:r>
      <w:r w:rsidRPr="001434DF">
        <w:t xml:space="preserve"> αποφάσεων συμπεριφορικά, ως διαφαινόμενη μόνο σε αποφάσεις (και αυτός είναι ο λόγος </w:t>
      </w:r>
      <w:r w:rsidR="00E21379" w:rsidRPr="001434DF">
        <w:t>που</w:t>
      </w:r>
      <w:r w:rsidRPr="001434DF">
        <w:t xml:space="preserve"> δίνει έμφαση στην απραξία) «αυτό </w:t>
      </w:r>
      <w:r w:rsidR="00E21379" w:rsidRPr="001434DF">
        <w:t>που</w:t>
      </w:r>
      <w:r w:rsidRPr="001434DF">
        <w:t xml:space="preserve"> η US Steel δεν έκανε...»· δεύτερον, η προσέγγιση </w:t>
      </w:r>
      <w:r w:rsidR="00E21379" w:rsidRPr="001434DF">
        <w:t>του</w:t>
      </w:r>
      <w:r w:rsidRPr="001434DF">
        <w:t xml:space="preserve"> είναι μη </w:t>
      </w:r>
      <w:r w:rsidR="001434DF">
        <w:t>ατομικιστική</w:t>
      </w:r>
      <w:r w:rsidRPr="001434DF">
        <w:t xml:space="preserve"> και εξετάζει τη θεσμική εξουσία</w:t>
      </w:r>
      <w:r w:rsidR="001434DF">
        <w:rPr>
          <w:rStyle w:val="FootnoteReference"/>
        </w:rPr>
        <w:footnoteReference w:id="76"/>
      </w:r>
      <w:r w:rsidRPr="001434DF">
        <w:t xml:space="preserve"> και τρίτον, λαμβάνει υπ’ όψιν της </w:t>
      </w:r>
      <w:r w:rsidR="00E21379" w:rsidRPr="001434DF">
        <w:t>τους</w:t>
      </w:r>
      <w:r w:rsidRPr="001434DF">
        <w:t xml:space="preserve"> τρόπους δια των οποίων εμποδίζεται, μέσω της άσκησης τέτοιας εξουσίας, η έγερση των αιτημάτων. Έτσι,</w:t>
      </w:r>
    </w:p>
    <w:p w:rsidR="008179E3" w:rsidRPr="001434DF" w:rsidRDefault="00001745" w:rsidP="005A2282">
      <w:pPr>
        <w:pStyle w:val="Quote"/>
      </w:pPr>
      <w:r w:rsidRPr="001434DF">
        <w:t xml:space="preserve">οι τοπικές πολιτικές δομές και πρακτικές μπορεί ακόμη και να αναιρούν τη δυνατότητα των πολιτών να μετατρέπουν κάποια διάχυτη δυσαρέσκεια σε αρθρωμένα αιτήματα. Κοντολογίς, υπάρχει κάτι </w:t>
      </w:r>
      <w:r w:rsidR="00E21379" w:rsidRPr="001434DF">
        <w:t>που</w:t>
      </w:r>
      <w:r w:rsidRPr="001434DF">
        <w:t xml:space="preserve"> μοιάζει με άρρητη ιδεολογία </w:t>
      </w:r>
      <w:r w:rsidR="00E21379" w:rsidRPr="001434DF">
        <w:t>στους</w:t>
      </w:r>
      <w:r w:rsidRPr="001434DF">
        <w:t xml:space="preserve"> πολιτικούς θεσμούς, ακόμη και σ’ εκείνους </w:t>
      </w:r>
      <w:r w:rsidR="00E21379" w:rsidRPr="001434DF">
        <w:t>που</w:t>
      </w:r>
      <w:r w:rsidRPr="001434DF">
        <w:t xml:space="preserve"> εμφανίζονται να είναι πιο προσιτοί, ευέλικτοι κι ασύνδετοι ιδεολογία, υπό την έννοια ότι προωθεί την επιλεκτική αντίληψη και άρθρωση των κοινωνικών προβλημάτων και συγκρούσεων... (σ. 23).</w:t>
      </w:r>
    </w:p>
    <w:p w:rsidR="008179E3" w:rsidRPr="001434DF" w:rsidRDefault="00001745" w:rsidP="001434DF">
      <w:r w:rsidRPr="001434DF">
        <w:t xml:space="preserve">Κατ’ αυτόν τον τρόπο, «τοπικοί πολιτικοί θεσμοί και πολιτικοί αρχηγοί μπορεί [...] να ασκούν σημαντικό έλεγχο επάνω στο τι επιλέγουν οι άνθρωποι για να ενδιαφερθούν και στο πόσο σθεναρά αρθρώνουν τις ανησυχίες </w:t>
      </w:r>
      <w:r w:rsidR="00E21379" w:rsidRPr="001434DF">
        <w:t>τους</w:t>
      </w:r>
      <w:r w:rsidRPr="001434DF">
        <w:t xml:space="preserve">» (σ. 27): οι περιορισμοί στην έκταση της </w:t>
      </w:r>
      <w:r w:rsidR="00587118" w:rsidRPr="001434DF">
        <w:t>λήψη</w:t>
      </w:r>
      <w:r w:rsidRPr="001434DF">
        <w:t xml:space="preserve">ς αποφάσεων μπορεί να «εμποδίζουν την πολιτική συνειδητοποίηση </w:t>
      </w:r>
      <w:r w:rsidR="00E21379" w:rsidRPr="001434DF">
        <w:t>του</w:t>
      </w:r>
      <w:r w:rsidRPr="001434DF">
        <w:t xml:space="preserve"> τοπικού κοινού» μη αφήνοντας τις μειοψηφούσες γνώμες να </w:t>
      </w:r>
      <w:r w:rsidR="001434DF">
        <w:t>βγουν</w:t>
      </w:r>
      <w:r w:rsidRPr="001434DF">
        <w:t xml:space="preserve"> από τον χώρο των μειοψηφιών και στερώντας «από τις μειοψηφίες την ευκαιρία να μετεξελιχθούν σε πλειοψηφίες» (σ.σ. 180-1).</w:t>
      </w:r>
    </w:p>
    <w:p w:rsidR="008179E3" w:rsidRPr="001434DF" w:rsidRDefault="00001745" w:rsidP="001434DF">
      <w:r w:rsidRPr="001434DF">
        <w:t xml:space="preserve">Η ανάλυση </w:t>
      </w:r>
      <w:r w:rsidR="00E21379" w:rsidRPr="001434DF">
        <w:t>του</w:t>
      </w:r>
      <w:r w:rsidRPr="001434DF">
        <w:t xml:space="preserve"> Crenson είναι εντυπωσιακή, διότι ικανοποιεί τη διπλή απαίτηση </w:t>
      </w:r>
      <w:r w:rsidR="00E21379" w:rsidRPr="001434DF">
        <w:t>που</w:t>
      </w:r>
      <w:r w:rsidRPr="001434DF">
        <w:t xml:space="preserve"> αναφέρθηκε πιο πάνω: αν θεωρήσουμε πως οι άλλοι όροι παραμένουν αμετάβλητοι, είναι λογικό να περιμένει κανείς ότι οι άνθρωποι θα προτιμούσαν να μ</w:t>
      </w:r>
      <w:r w:rsidR="001434DF">
        <w:t xml:space="preserve">η δηλητηριάζονται (ιδίως αν υποτεθεί </w:t>
      </w:r>
      <w:r w:rsidRPr="001434DF">
        <w:br w:type="page"/>
      </w:r>
      <w:r w:rsidRPr="001434DF">
        <w:lastRenderedPageBreak/>
        <w:t xml:space="preserve">ότι ο έλεγχος της ρύπανσης δεν σημαίνει κατ’ ανάγκην ανεργία) ακόμη και όπου δεν μπορούν καν να αρθρώσουν αυτή </w:t>
      </w:r>
      <w:r w:rsidR="00E21379" w:rsidRPr="001434DF">
        <w:t>τους</w:t>
      </w:r>
      <w:r w:rsidRPr="001434DF">
        <w:t xml:space="preserve"> την προτίμηση. Επίσης, προσκομίζει ισχυρές ενδείξεις για </w:t>
      </w:r>
      <w:r w:rsidR="00E21379" w:rsidRPr="001434DF">
        <w:t>τους</w:t>
      </w:r>
      <w:r w:rsidRPr="001434DF">
        <w:t xml:space="preserve"> τρόπους με </w:t>
      </w:r>
      <w:r w:rsidR="00E21379" w:rsidRPr="001434DF">
        <w:t>τους</w:t>
      </w:r>
      <w:r w:rsidRPr="001434DF">
        <w:t xml:space="preserve"> οποίους οι θεσμοί, ιδίως η US Steel, εμπόδιζαν -κατά κύριο λόγο μέσω της απραξίας</w:t>
      </w:r>
      <w:r w:rsidR="001434DF">
        <w:t xml:space="preserve">- </w:t>
      </w:r>
      <w:r w:rsidRPr="001434DF">
        <w:t xml:space="preserve">να κατοχυρωθεί νομοθετικά το συμφέρον των πολιτών στο να μη δηλητηριάζονται (πάντως, θα απαιτείτο μια πληρέστερη </w:t>
      </w:r>
      <w:r w:rsidR="001434DF" w:rsidRPr="001434DF">
        <w:t>εξήγηση</w:t>
      </w:r>
      <w:r w:rsidRPr="001434DF">
        <w:t xml:space="preserve"> και για το ρόλο άλλων παραγόντων, θεσμικών και ιδεολογικών). Έτσι, δικαιολογούνται τόσο το συναφές μη πραγματοποιημένο ενδεχόμενο όσο και η αναγνώριση ενός μηχανισμού εξουσίας.</w:t>
      </w:r>
    </w:p>
    <w:p w:rsidR="008179E3" w:rsidRPr="001434DF" w:rsidRDefault="00001745" w:rsidP="001434DF">
      <w:pPr>
        <w:pStyle w:val="Heading2"/>
      </w:pPr>
      <w:bookmarkStart w:id="39" w:name="_Toc500172579"/>
      <w:r w:rsidRPr="001434DF">
        <w:t>ΔΥΣΚΟΛΙΕΣ</w:t>
      </w:r>
      <w:bookmarkEnd w:id="39"/>
    </w:p>
    <w:p w:rsidR="008179E3" w:rsidRPr="001434DF" w:rsidRDefault="00001745" w:rsidP="001434DF">
      <w:r w:rsidRPr="001434DF">
        <w:t xml:space="preserve">Επιθυμώ, ωστόσο, να </w:t>
      </w:r>
      <w:r w:rsidR="001434DF" w:rsidRPr="001434DF">
        <w:t>καταλήξω</w:t>
      </w:r>
      <w:r w:rsidRPr="001434DF">
        <w:t xml:space="preserve"> σημειώνοντας έναν προβληματισμό, αναφέροντας εν συντομία τις ιδιάζουσες δυσκολίες </w:t>
      </w:r>
      <w:r w:rsidR="00E21379" w:rsidRPr="001434DF">
        <w:t>που</w:t>
      </w:r>
      <w:r w:rsidRPr="001434DF">
        <w:t xml:space="preserve"> χαρακτηρίζουν την τρισδιάστατη θεώρηση της εξουσίας, πρώτον, ως προς τη </w:t>
      </w:r>
      <w:r w:rsidR="00A30806" w:rsidRPr="001434DF">
        <w:t>δικαιολόγηση</w:t>
      </w:r>
      <w:r w:rsidRPr="001434DF">
        <w:t xml:space="preserve"> </w:t>
      </w:r>
      <w:r w:rsidR="00E21379" w:rsidRPr="001434DF">
        <w:t>του</w:t>
      </w:r>
      <w:r w:rsidRPr="001434DF">
        <w:t xml:space="preserve"> συναφούς μη πραγματοποιημένου ενδεχομένου και, δεύτερον, ως προς την αναγνώριση </w:t>
      </w:r>
      <w:r w:rsidR="00E21379" w:rsidRPr="001434DF">
        <w:t>του</w:t>
      </w:r>
      <w:r w:rsidRPr="001434DF">
        <w:t xml:space="preserve"> μηχανισμού η της διαδικασίας μιας υποτιθέμενης άσκησης εξουσίας.</w:t>
      </w:r>
    </w:p>
    <w:p w:rsidR="008179E3" w:rsidRDefault="00001745">
      <w:r w:rsidRPr="001434DF">
        <w:t xml:space="preserve">Κατ’ αρχάς, το να δικαιολογήσεις το συναφές μη πραγματοποιημένο ενδεχόμενο δεν είναι πάντα τόσο εύκολη υπόθεση η κάτι τόσο ξεκάθαρο όσο είναι στην περίπτωση της ατμοσφαιρικής ρύπανσης στο Gary της Ινδιάνα. Υπάρχουν ορισμένα χαρακτηριστικά σ’ εκείνη την περίπτωση, </w:t>
      </w:r>
      <w:r w:rsidR="00E21379" w:rsidRPr="001434DF">
        <w:t>που</w:t>
      </w:r>
      <w:r w:rsidRPr="001434DF">
        <w:t xml:space="preserve"> μπορεί να απουσιάζουν σε άλλες περιπτώσεις. Πρώτον, η αξιολογική κρίση </w:t>
      </w:r>
      <w:r w:rsidR="00E21379" w:rsidRPr="001434DF">
        <w:t>που</w:t>
      </w:r>
      <w:r w:rsidRPr="001434DF">
        <w:t xml:space="preserve"> εξυπακούεται, για τον προσδιορισμό </w:t>
      </w:r>
      <w:r w:rsidR="00E21379" w:rsidRPr="001434DF">
        <w:t>του</w:t>
      </w:r>
      <w:r w:rsidRPr="001434DF">
        <w:t xml:space="preserve"> συμφέροντος των πολιτών </w:t>
      </w:r>
      <w:r w:rsidR="00E21379" w:rsidRPr="001434DF">
        <w:t>του</w:t>
      </w:r>
      <w:r w:rsidRPr="001434DF">
        <w:t xml:space="preserve"> Gary να μη δηλητηριάζονται, είναι δύσκολο να αμφισβητηθεί κατά τον Crenson, η κρίση αυτή εδράζεται «στη γνώμη </w:t>
      </w:r>
      <w:r w:rsidR="00E21379" w:rsidRPr="001434DF">
        <w:t>του</w:t>
      </w:r>
      <w:r w:rsidRPr="001434DF">
        <w:t xml:space="preserve"> παρατηρητή για την αξία της ανθρώπινης ζωής» (σ. 3). Δεύτερον, η εμπειρική υπόθεση ότι εκείνοι οι πολίτες, εάν είχαν ευχέρεια επιλογής και μια πληρέστερη πληροφόρηση, θα προτιμούσαν να μη δηλητηριάζονται, είναι περισσότερο κι από </w:t>
      </w:r>
      <w:r w:rsidR="001434DF" w:rsidRPr="001434DF">
        <w:t>ευλογοφανής</w:t>
      </w:r>
      <w:r w:rsidRPr="001434DF">
        <w:t xml:space="preserve"> (με την προϋπόθεση ότι μια τέτοια επιλογή δεν θα συνεπαγόταν αυξημένη ανεργία). Και τρίτον, η μελέτη </w:t>
      </w:r>
      <w:r w:rsidR="00E21379" w:rsidRPr="001434DF">
        <w:t>του</w:t>
      </w:r>
      <w:r w:rsidRPr="001434DF">
        <w:t xml:space="preserve"> Crenson προσκομίζει συγκριτικά στοιχεία για να υποστηρίξει τον ισχυρισμό ότι, υπό διαφορετικές συνθήκες, όπου η υποτιθέμενη εξουσία </w:t>
      </w:r>
      <w:r w:rsidR="001434DF">
        <w:t>της μη απόφασης δεν ήταν λει</w:t>
      </w:r>
      <w:r w:rsidR="001434DF" w:rsidRPr="001434DF">
        <w:t>τουργική</w:t>
      </w:r>
      <w:r w:rsidRPr="001434DF">
        <w:t xml:space="preserve"> η ήταν λιγότερο λειτουργ</w:t>
      </w:r>
      <w:r w:rsidR="001434DF">
        <w:t xml:space="preserve">ική, άνθρωποι με συγκρίσιμα κοινωνικά </w:t>
      </w:r>
      <w:r>
        <w:br w:type="page"/>
      </w:r>
      <w:r>
        <w:lastRenderedPageBreak/>
        <w:t xml:space="preserve">χαρακτηριστικά προέβησαν σε αυτή την επιλογή και την επέβαλαν, η ότι τα έκαναν αυτά με </w:t>
      </w:r>
      <w:r w:rsidR="001434DF">
        <w:t>λιγότερη</w:t>
      </w:r>
      <w:r>
        <w:t xml:space="preserve"> δυσκολία</w:t>
      </w:r>
      <w:r w:rsidR="001434DF">
        <w:rPr>
          <w:rStyle w:val="FootnoteReference"/>
        </w:rPr>
        <w:footnoteReference w:id="77"/>
      </w:r>
      <w:r>
        <w:t>.</w:t>
      </w:r>
    </w:p>
    <w:p w:rsidR="008179E3" w:rsidRDefault="00001745">
      <w:pPr>
        <w:ind w:firstLine="360"/>
      </w:pPr>
      <w:r>
        <w:t xml:space="preserve">Μερικές φορές, όμως, είναι εξαιρετικά δύσκολο να δικαιολογήσουμε το συναφές μη πραγματοποιημένο ενδεχόμενο. Μπορούμε να υποθέτουμε πάντα ότι, </w:t>
      </w:r>
      <w:r w:rsidR="001434DF">
        <w:t>όποτε</w:t>
      </w:r>
      <w:r>
        <w:t xml:space="preserve"> δεν ασκείται εξουσία, τα θύματα της αδικίας και της ανισότητας θα αγωνίζονται για τη δικαιοσύνη και την ισότητα; Τι μπορούμε να πούμε για την πολιτισμική σχετικότητα των αξιών; Δεν είναι μια τέτοια υπόθεση μια μορφή εθνοκεντρισμού; Γιατί να μη δεχθούμε πως η συγκατάνευση σ’ ένα σύστημα αξιών το οποίο «εμείς» απορρίπτουμε, π.χ. στον ορθόδοξο κομμουνισμό η το σύστημα της κάστας, αποτελεί μια περίπτωση γνήσιας συναίνεσης επί διαφορετικών αξιών; Αλλά ακόμη κι εδώ η εμπειρική υποστήριξη δεν είναι ανέφικτη. Δεν είναι αδύνατον να προσκομίσουμε αποδεικτικό υλικό -το οποίο, από τη φύση της περίπτωσης, πρέπει να είναι έμμεσο</w:t>
      </w:r>
      <w:r w:rsidR="001434DF">
        <w:t xml:space="preserve">- </w:t>
      </w:r>
      <w:r>
        <w:t xml:space="preserve">για να τεκμηριώσουμε τον ισχυρισμό ότι μια φαινόμενη περίπτωση συναίνεσης δεν είναι γνήσια αλλά επιβεβλημένη (μολονότι θα υπάρχουν και μεικτές περιπτώσεις, όσον αφορά διαφορετικές ομάδες και διαφορετικά συστατικά </w:t>
      </w:r>
      <w:r w:rsidR="00E21379">
        <w:t>του</w:t>
      </w:r>
      <w:r>
        <w:t xml:space="preserve"> συστήματος αξιών).</w:t>
      </w:r>
    </w:p>
    <w:p w:rsidR="008179E3" w:rsidRDefault="00001745">
      <w:pPr>
        <w:ind w:firstLine="360"/>
      </w:pPr>
      <w:r>
        <w:t xml:space="preserve">Πού μπορούμε να βρούμε τέτοιο αποδεικτικό υλικό; Επ’ αυτού υπάρχει ένα εξόχως ενδιαφέρον εδάφιο στο </w:t>
      </w:r>
      <w:r>
        <w:rPr>
          <w:i/>
          <w:iCs/>
          <w:lang w:val="en-US" w:eastAsia="en-US" w:bidi="en-US"/>
        </w:rPr>
        <w:t>Prison</w:t>
      </w:r>
      <w:r w:rsidRPr="002A7A4F">
        <w:rPr>
          <w:i/>
          <w:iCs/>
          <w:lang w:eastAsia="en-US" w:bidi="en-US"/>
        </w:rPr>
        <w:t xml:space="preserve"> </w:t>
      </w:r>
      <w:r>
        <w:rPr>
          <w:i/>
          <w:iCs/>
          <w:lang w:val="en-US" w:eastAsia="en-US" w:bidi="en-US"/>
        </w:rPr>
        <w:t>Notebooks</w:t>
      </w:r>
      <w:r w:rsidRPr="002A7A4F">
        <w:rPr>
          <w:lang w:eastAsia="en-US" w:bidi="en-US"/>
        </w:rPr>
        <w:t xml:space="preserve"> </w:t>
      </w:r>
      <w:r w:rsidR="00E21379">
        <w:t>του</w:t>
      </w:r>
      <w:r>
        <w:t xml:space="preserve"> </w:t>
      </w:r>
      <w:r>
        <w:rPr>
          <w:lang w:val="en-US" w:eastAsia="en-US" w:bidi="en-US"/>
        </w:rPr>
        <w:t>Antonio</w:t>
      </w:r>
      <w:r w:rsidRPr="002A7A4F">
        <w:rPr>
          <w:lang w:eastAsia="en-US" w:bidi="en-US"/>
        </w:rPr>
        <w:t xml:space="preserve"> </w:t>
      </w:r>
      <w:r>
        <w:rPr>
          <w:lang w:val="en-US" w:eastAsia="en-US" w:bidi="en-US"/>
        </w:rPr>
        <w:t>Gramsci</w:t>
      </w:r>
      <w:r w:rsidRPr="002A7A4F">
        <w:rPr>
          <w:lang w:eastAsia="en-US" w:bidi="en-US"/>
        </w:rPr>
        <w:t xml:space="preserve">, </w:t>
      </w:r>
      <w:r>
        <w:t xml:space="preserve">όπου σκιαγραφείται μια αντίθεση ανάμεσα στη «σκέψη και την πράξη, δηλαδή, η συνύπαρξη δύο αντιλήψεων </w:t>
      </w:r>
      <w:r w:rsidR="00E21379">
        <w:t>του</w:t>
      </w:r>
      <w:r>
        <w:t xml:space="preserve"> κόσμου, εκ των οποίων η μία βεβαιώνεται με τις λέξεις και η άλλη εκδηλώνεται με την αποτελεσματική πράξη» </w:t>
      </w:r>
      <w:r w:rsidRPr="002A7A4F">
        <w:rPr>
          <w:lang w:eastAsia="en-US" w:bidi="en-US"/>
        </w:rPr>
        <w:t>(</w:t>
      </w:r>
      <w:r>
        <w:rPr>
          <w:lang w:val="en-US" w:eastAsia="en-US" w:bidi="en-US"/>
        </w:rPr>
        <w:t>Gramsci</w:t>
      </w:r>
      <w:r w:rsidRPr="002A7A4F">
        <w:rPr>
          <w:lang w:eastAsia="en-US" w:bidi="en-US"/>
        </w:rPr>
        <w:t xml:space="preserve"> </w:t>
      </w:r>
      <w:r>
        <w:t xml:space="preserve">1971 [1926-37]: 326). </w:t>
      </w:r>
      <w:r w:rsidR="001434DF">
        <w:t>Όπου</w:t>
      </w:r>
      <w:r>
        <w:t xml:space="preserve"> προκύπτει αυτή η αντίθεση «στη ζωή των μεγάλων μαζών», γράφει ο </w:t>
      </w:r>
      <w:r>
        <w:rPr>
          <w:lang w:val="en-US" w:eastAsia="en-US" w:bidi="en-US"/>
        </w:rPr>
        <w:t>Gramsci</w:t>
      </w:r>
      <w:r w:rsidRPr="002A7A4F">
        <w:rPr>
          <w:lang w:eastAsia="en-US" w:bidi="en-US"/>
        </w:rPr>
        <w:t>,</w:t>
      </w:r>
    </w:p>
    <w:p w:rsidR="008179E3" w:rsidRDefault="00001745" w:rsidP="005A2282">
      <w:pPr>
        <w:pStyle w:val="Quote"/>
      </w:pPr>
      <w:r>
        <w:t>δεν μπορεί παρά να αποτελεί την έκφραση βαθύτερων αντιθέσεων κοινωνικής και ιστορικής τάξης. Αυτή η αντίθεση υποδηλώνει πως η προκείμενη κοινωνική ομάδα μπορεί πράγματι να έχει τη δική της κοσμοαντίληψη, έστω και αν αυτή βρίσκεται σε εμβρυακή κατάσταση· μια κοσμοαντίληψη η οποία εκδηλώνεται στην πράξη, αλλά σποραδικά και φευγαλέα όταν,</w:t>
      </w:r>
      <w:r w:rsidR="001434DF">
        <w:t xml:space="preserve"> </w:t>
      </w:r>
      <w:r w:rsidRPr="001434DF">
        <w:br w:type="page"/>
      </w:r>
      <w:r>
        <w:lastRenderedPageBreak/>
        <w:t xml:space="preserve">δηλαδή, η ομάδα ενεργεί ως μία οργανική ολότητα. Αυτή η ίδια ομάδα, όμως, εξαιτίας της υποταγής και της πνευματικής της υποτέλειας, έχει υιοθετήσει μιαν αντίληψη η οποία δεν είναι δική της, αλλά δανεισμένη από μία άλλη ομάδα· και επιβεβαιώνει λεκτικά αυτήν την αντίληψη και πιστεύει πως την ακολουθεί, διότι αυτή είναι η αντίληψη </w:t>
      </w:r>
      <w:r w:rsidR="00E21379">
        <w:t>που</w:t>
      </w:r>
      <w:r>
        <w:t xml:space="preserve"> ακολουθεί σε «ομαλές περιόδους» δηλαδή, όταν η συμπεριφορά της δεν είναι ανεξάρτητη και αυτόνομη, αλλά ενδοτική και υποταγμένη (σ. 327)</w:t>
      </w:r>
      <w:r w:rsidR="001434DF">
        <w:rPr>
          <w:rStyle w:val="FootnoteReference"/>
        </w:rPr>
        <w:footnoteReference w:id="78"/>
      </w:r>
      <w:r>
        <w:t>.</w:t>
      </w:r>
    </w:p>
    <w:p w:rsidR="008179E3" w:rsidRDefault="00001745">
      <w:r>
        <w:t xml:space="preserve">Μολονότι είναι πιθανόν κάποιος να μη συμφωνεί με την εκ μέρους </w:t>
      </w:r>
      <w:r w:rsidR="00E21379">
        <w:t>του</w:t>
      </w:r>
      <w:r>
        <w:t xml:space="preserve"> </w:t>
      </w:r>
      <w:r>
        <w:rPr>
          <w:lang w:val="en-US" w:eastAsia="en-US" w:bidi="en-US"/>
        </w:rPr>
        <w:t>Gramsci</w:t>
      </w:r>
      <w:r w:rsidRPr="002A7A4F">
        <w:rPr>
          <w:lang w:eastAsia="en-US" w:bidi="en-US"/>
        </w:rPr>
        <w:t xml:space="preserve"> </w:t>
      </w:r>
      <w:r>
        <w:t xml:space="preserve">απόδοση «δικής της κοσμοαντίληψης» σε μια κοινωνική ομάδα, ωστόσο μπορεί να είναι εξόχως διδακτικό (αν και όχι αδιαμφισβήτητο) να μελετήσουμε το πώς συμπεριφέρονται οι άνθρωποι σε «ανώμαλες περιόδους» όταν </w:t>
      </w:r>
      <w:r>
        <w:rPr>
          <w:i/>
          <w:iCs/>
          <w:lang w:val="fr-FR" w:eastAsia="fr-FR" w:bidi="fr-FR"/>
        </w:rPr>
        <w:t>(ex hypothesi)</w:t>
      </w:r>
      <w:r>
        <w:rPr>
          <w:lang w:val="fr-FR" w:eastAsia="fr-FR" w:bidi="fr-FR"/>
        </w:rPr>
        <w:t xml:space="preserve"> </w:t>
      </w:r>
      <w:r>
        <w:t>«η υποταγή και η πνευματική υποτέλεια» απουσιάζουν</w:t>
      </w:r>
      <w:r w:rsidR="009F41E5">
        <w:t xml:space="preserve"> ή </w:t>
      </w:r>
      <w:r>
        <w:t>είναι ελαττωμένες, όταν ο μηχανισμός της εξουσίας εκλείπει</w:t>
      </w:r>
      <w:r w:rsidR="009F41E5">
        <w:t xml:space="preserve"> ή </w:t>
      </w:r>
      <w:r>
        <w:t xml:space="preserve">χαλαρώνει. Ο ίδιος ο </w:t>
      </w:r>
      <w:r>
        <w:rPr>
          <w:lang w:val="fr-FR" w:eastAsia="fr-FR" w:bidi="fr-FR"/>
        </w:rPr>
        <w:t xml:space="preserve">Gramsci </w:t>
      </w:r>
      <w:r>
        <w:t>αναφέρει ως παράδειγμα «τις τύχες των θρησκειών και των εκκλησιών»;</w:t>
      </w:r>
    </w:p>
    <w:p w:rsidR="008179E3" w:rsidRDefault="00001745" w:rsidP="005A2282">
      <w:pPr>
        <w:pStyle w:val="Quote"/>
      </w:pPr>
      <w:r>
        <w:t>Η θρησκεία,</w:t>
      </w:r>
      <w:r w:rsidR="009F41E5">
        <w:t xml:space="preserve"> ή </w:t>
      </w:r>
      <w:r>
        <w:t xml:space="preserve">μια συγκεκριμένη εκκλησία, διατηρεί την κοινότητα των πιστών της (μέσα στα όρια </w:t>
      </w:r>
      <w:r w:rsidR="00E21379">
        <w:t>που</w:t>
      </w:r>
      <w:r>
        <w:t xml:space="preserve"> επιβάλλονται από τις αναγκαιότητες της γενικής ιστορικής εξέλιξης) εφόσον τροφοδοτεί την πίστη </w:t>
      </w:r>
      <w:r w:rsidR="00E21379">
        <w:t>τους</w:t>
      </w:r>
      <w:r>
        <w:t xml:space="preserve"> διαρκώς και με οργανωμένο τρόπο, επαναλαμβάνοντας ακούραστα την απολογητική της, αγωνιζόμενη πάντα και σε κάθε περίσταση με το ίδιο είδος επιχειρημάτων, και διατηρώντας μιαν ιεραρχία διανοουμένων οι οποίοι προσδίδουν στην πίστη, τουλάχιστον φαινομενικά, την επιβλητικότητα της σκέψης. Οποτεδήποτε η συνέχεια των σχέσεων ανάμεσα στην εκκλησία και </w:t>
      </w:r>
      <w:r w:rsidR="00E21379">
        <w:t>τους</w:t>
      </w:r>
      <w:r>
        <w:t xml:space="preserve"> πιστούς διακόπηκε βίαια, για πολιτικούς λόγους, όπως συνέβη κατά τη διάρκεια της Γαλλικής Επανάστασης, οι απώλειες </w:t>
      </w:r>
      <w:r w:rsidR="00E21379">
        <w:t>που</w:t>
      </w:r>
      <w:r>
        <w:t xml:space="preserve"> υπέστη η εκκλησία ήταν ανυπολόγιστες (σ. 340).</w:t>
      </w:r>
    </w:p>
    <w:p w:rsidR="008179E3" w:rsidRDefault="00001745">
      <w:r>
        <w:t xml:space="preserve">Ως ένα σύγχρονο παράδειγμα, αναλογιστείτε τις αντιδράσεις των Τσέχων στη χαλάρωση </w:t>
      </w:r>
      <w:r w:rsidR="00E21379">
        <w:t>του</w:t>
      </w:r>
      <w:r>
        <w:t xml:space="preserve"> εξουσιαστικού μηχανισμού το 1968.</w:t>
      </w:r>
    </w:p>
    <w:p w:rsidR="008179E3" w:rsidRPr="001434DF" w:rsidRDefault="00001745" w:rsidP="001434DF">
      <w:r>
        <w:t>Αλλά τα τεκμήρια μπορούν να αναζητηθούν και σε «ομαλές περιόδους». Μας απασχολεί να βρούμε ποιες ανθρώπινες πράξεις, μερικές φορές ακόμα και σκέψεις, παρεμποδίζει η άσκηση της εξουσίας. Συνεπώς, θα έπρεπε να εξετάσουμε πώς αντιδρούν οι άνθρωποι στις ευκαιρίες -ή, ακριβέστερα, στις εκλαμβανόμενες ως ευκαιρίες-, όταν αυτές</w:t>
      </w:r>
      <w:r w:rsidR="001434DF">
        <w:t xml:space="preserve"> </w:t>
      </w:r>
      <w:r>
        <w:br w:type="page"/>
      </w:r>
      <w:r w:rsidRPr="001434DF">
        <w:lastRenderedPageBreak/>
        <w:t xml:space="preserve">προκύπτουν, ώστε να ξεφύγουν από τις κατώτερες θέσεις στα ιεραρχικά συστήματα. Μ’ αυτήν τη συσχέτιση, τα στοιχεία για τα ποσοστά της κοινωνικής κινητικότητας μπορεί να </w:t>
      </w:r>
      <w:r w:rsidR="001434DF">
        <w:t>αποκτή</w:t>
      </w:r>
      <w:r w:rsidR="001434DF" w:rsidRPr="001434DF">
        <w:t>σουν</w:t>
      </w:r>
      <w:r w:rsidRPr="001434DF">
        <w:t xml:space="preserve"> μια νέα και υπολογίσιμη θεωρητική </w:t>
      </w:r>
      <w:r w:rsidR="001434DF" w:rsidRPr="001434DF">
        <w:t>σπουδαιότ</w:t>
      </w:r>
      <w:r w:rsidR="00E21379" w:rsidRPr="001434DF">
        <w:t>ητα</w:t>
      </w:r>
      <w:r w:rsidRPr="001434DF">
        <w:t xml:space="preserve">. Το σύστημα της κάστας θεωρείται συχνά ως εύλογο παράδειγμα «περίπτωσης γνήσιας συναίνεσης επί διαφορετικών αξιών». Όλη, όμως, η πρόσφατη </w:t>
      </w:r>
      <w:r w:rsidR="001434DF">
        <w:t>συζήτηση για τον «εκσανσκριτισμό</w:t>
      </w:r>
      <w:r w:rsidRPr="001434DF">
        <w:t>» υποδεικνύει διαφορετικά πράγματα. Σύμφωνα με τον Srinivas, το σύστημα της κάστας</w:t>
      </w:r>
    </w:p>
    <w:p w:rsidR="008179E3" w:rsidRPr="001434DF" w:rsidRDefault="00001745" w:rsidP="005A2282">
      <w:pPr>
        <w:pStyle w:val="Quote"/>
      </w:pPr>
      <w:r w:rsidRPr="001434DF">
        <w:t xml:space="preserve">πόρρω απέχει από </w:t>
      </w:r>
      <w:r w:rsidR="00E21379" w:rsidRPr="001434DF">
        <w:t>του</w:t>
      </w:r>
      <w:r w:rsidRPr="001434DF">
        <w:t xml:space="preserve"> να είναι ένα άκαμπτο σύστημα, στο οποίο η θέση της κάθε κάστας </w:t>
      </w:r>
      <w:r w:rsidR="00E21379" w:rsidRPr="001434DF">
        <w:t>που</w:t>
      </w:r>
      <w:r w:rsidRPr="001434DF">
        <w:t xml:space="preserve"> το συγκροτεί παραμένει διά παντός αναλλοίωτη. Η κινητικότητα ήταν πάντοτε εφικτή, και ιδίως στις μεσαίες περιοχές της ιεραρχίας. Μια κατώτερη κάστα πετύχαινε, μέσα σε μία η δύο γενιές, να ανέλθει σε μια ανώτερη θέση της ιεραρχίας υιοθετώντας τη χορτοφαγία και την πλήρη αποχή από το αλκοόλ και ασπαζόμενη το σανσκριτικό τελετουργικό και πάνθεον. Με λίγα λόγια, αναδεχόταν, όσο ήταν δυνατόν, τα έθιμα, τις ιεροτελεστίες και τα δόγματα των Βραχμάνων, και ο ενστερνισμός αυτός </w:t>
      </w:r>
      <w:r w:rsidR="00E21379" w:rsidRPr="001434DF">
        <w:t>του</w:t>
      </w:r>
      <w:r w:rsidRPr="001434DF">
        <w:t xml:space="preserve"> βραχμανικού τρόπου ζωής από μία κατώτερη κάστα φαίνεται πως ήταν αρκετά διαδεδομένος, παρ’ ότι θεωρητικώς απαγορευόταν. Αυτή η διαδικασία έχει ονομαστεί «εκσανσκριτισμός» (Srinivas 1952: 30).</w:t>
      </w:r>
    </w:p>
    <w:p w:rsidR="008179E3" w:rsidRPr="001434DF" w:rsidRDefault="00001745" w:rsidP="001434DF">
      <w:r w:rsidRPr="001434DF">
        <w:t xml:space="preserve">Ο Srinivas ισχυρίζεται πως «η οικονομική βελτίωση [...] φαίνεται να οδηγεί στον εκσανσκριτισμό των εθίμων και </w:t>
      </w:r>
      <w:r w:rsidR="00E21379" w:rsidRPr="001434DF">
        <w:t>του</w:t>
      </w:r>
      <w:r w:rsidRPr="001434DF">
        <w:t xml:space="preserve"> τρόπου ζωής μιας ομάδας», πράγμα το οποίο εξαρτάται από τη «συλλογική επιθυμία της ομάδας να ανέλθει στην υπόληψη των φίλων, των γειτόνων και των ανταγωνιστών» και το οποίο ακολουθείται από «την υιοθέτηση των μεθόδων με τις οποίες ανυψώνεται το γόητρο μιας ομάδας» (Srinivas 1962: 56-7). Φαίνεται πως η απόκτηση πλούτου προηγείται συνήθως μιας τέτοιας επιθυμίας, ενώ και η απόκτηση πολιτικής δύναμης, μόρφωσης και αξιωμάτων συνδέονται μ’ αυτήν. Εν συντομία, τα τεκμήρια υποδηλώνουν πως υπάρχει σημαντική διαφορά ανάμεσα στη «λαϊκή αντίληψη» για το σύστημα της κάστας και στην πραγματική λειτουργία </w:t>
      </w:r>
      <w:r w:rsidR="00E21379" w:rsidRPr="001434DF">
        <w:t>του</w:t>
      </w:r>
      <w:r w:rsidRPr="001434DF">
        <w:t xml:space="preserve"> εν λόγω συστήματος (Srinivas 1962: 56). Αυτό </w:t>
      </w:r>
      <w:r w:rsidR="00E21379" w:rsidRPr="001434DF">
        <w:t>που</w:t>
      </w:r>
      <w:r w:rsidRPr="001434DF">
        <w:t xml:space="preserve"> σ’ έναν εξωτερικό παρατηρητή μπορεί να εμφανίζεται ως συναίνεση επί των αξιών, η οποία καθαγιάζει μιαν άκαμπτη, αυστηρή μέχρι κεραίας και σταθερή ιεραρχία, στην πραγματικότητα αποκρύπτει το γεγονός πως οι κατώτερες κάστες αξιοποιούν πολύ συχνά, αν όχι ανελλιπώς, τις ευκαιρίες </w:t>
      </w:r>
      <w:r w:rsidR="00E21379" w:rsidRPr="001434DF">
        <w:t>που</w:t>
      </w:r>
      <w:r w:rsidRPr="001434DF">
        <w:t xml:space="preserve"> </w:t>
      </w:r>
      <w:r w:rsidR="00E21379" w:rsidRPr="001434DF">
        <w:t>τους</w:t>
      </w:r>
      <w:r w:rsidRPr="001434DF">
        <w:t xml:space="preserve"> παρουσιάζονται για να ανέλθουν μέσα στο σύστημα.</w:t>
      </w:r>
    </w:p>
    <w:p w:rsidR="008179E3" w:rsidRDefault="00001745">
      <w:r w:rsidRPr="001434DF">
        <w:t>Θα μπορούσε να υποστηριχθεί ότι αυτή δεν είναι πολύ πειστική πε</w:t>
      </w:r>
      <w:r w:rsidR="001434DF">
        <w:t xml:space="preserve">ρίπτωση, </w:t>
      </w:r>
      <w:r>
        <w:br w:type="page"/>
      </w:r>
      <w:r>
        <w:lastRenderedPageBreak/>
        <w:t>αφού η ανοδική κινητικότητα μέσα σ’ ένα ιεραρχικό σύστημα υποδηλώνει απ</w:t>
      </w:r>
      <w:r w:rsidR="001434DF">
        <w:t>οδοχή της ιεραρχίας, οπότε οι κά</w:t>
      </w:r>
      <w:r>
        <w:t xml:space="preserve">στες </w:t>
      </w:r>
      <w:r w:rsidR="00E21379">
        <w:t>που</w:t>
      </w:r>
      <w:r>
        <w:t xml:space="preserve"> εκσανσκριτίζονται δεν απορρίπτουν, αλλ</w:t>
      </w:r>
      <w:r w:rsidR="001434DF">
        <w:t>ά</w:t>
      </w:r>
      <w:r>
        <w:t xml:space="preserve"> εγκολπώνονται το ισχύον σύστημα αξιών. Επ’ αυτού, όμως, μπορεί να παρατηρηθεί ότι εδώ πρόκειτ</w:t>
      </w:r>
      <w:r w:rsidR="001434DF">
        <w:t>αι ακριβώς για μία περίπτωση διά</w:t>
      </w:r>
      <w:r>
        <w:t>στασης αν</w:t>
      </w:r>
      <w:r w:rsidR="001434DF">
        <w:t>ά</w:t>
      </w:r>
      <w:r>
        <w:t>μεσα στη σκέψη και την πρ</w:t>
      </w:r>
      <w:r w:rsidR="001434DF">
        <w:t>ά</w:t>
      </w:r>
      <w:r>
        <w:t xml:space="preserve">ξη, καθότι η υιοθέτηση </w:t>
      </w:r>
      <w:r w:rsidR="00E21379">
        <w:t>του</w:t>
      </w:r>
      <w:r>
        <w:t xml:space="preserve"> βραχμανικού</w:t>
      </w:r>
      <w:r w:rsidR="001434DF">
        <w:t xml:space="preserve"> τρόπου ζωής από μια κατώτερη κά</w:t>
      </w:r>
      <w:r>
        <w:t>στα θεωρητικό απαγορεύεται και υποτίθεται γενικώς ότι η θέση της κ</w:t>
      </w:r>
      <w:r w:rsidR="001434DF">
        <w:t>ά</w:t>
      </w:r>
      <w:r>
        <w:t>στας ε</w:t>
      </w:r>
      <w:r w:rsidR="001434DF">
        <w:t>ίναι δοτή, κληρονομική και αμετά</w:t>
      </w:r>
      <w:r>
        <w:t>βλητη.</w:t>
      </w:r>
    </w:p>
    <w:p w:rsidR="008179E3" w:rsidRDefault="00001745" w:rsidP="001434DF">
      <w:pPr>
        <w:ind w:firstLine="360"/>
      </w:pPr>
      <w:r>
        <w:t>Ωσ</w:t>
      </w:r>
      <w:r w:rsidR="001434DF">
        <w:t>τόσο, μπορούν να προσκομιστούν ά</w:t>
      </w:r>
      <w:r>
        <w:t>λλα, λιγότερο διφορούμενα τεκμήρια σχετ</w:t>
      </w:r>
      <w:r w:rsidR="001434DF">
        <w:t>ικό με το σύστημα της ινδικής κά</w:t>
      </w:r>
      <w:r>
        <w:t>στας, τα οποία δικαιώνουν τον ισχυρισμό πως η εσωτερίκευση της κατώτερης θέσης αποτελεί συνέπεια της ε</w:t>
      </w:r>
      <w:r w:rsidR="001434DF">
        <w:t>ξουσίας. Αναλογιστείτε τι επιδράσεις ά</w:t>
      </w:r>
      <w:r>
        <w:t xml:space="preserve">σκησε, ως προς την αποδοχή </w:t>
      </w:r>
      <w:r w:rsidR="00E21379">
        <w:t>του</w:t>
      </w:r>
      <w:r>
        <w:t xml:space="preserve"> κανόνα της ιεραρχίας από τα μέλη των κατώτερων καστών, η εισαγωγή </w:t>
      </w:r>
      <w:r w:rsidR="00E21379">
        <w:t>του</w:t>
      </w:r>
      <w:r>
        <w:t xml:space="preserve"> καθολικού δικαιώματος ψήφου</w:t>
      </w:r>
      <w:r w:rsidR="001434DF">
        <w:rPr>
          <w:rStyle w:val="FootnoteReference"/>
        </w:rPr>
        <w:footnoteReference w:id="79"/>
      </w:r>
      <w:r>
        <w:t xml:space="preserve">. Ακόμη πιο αποκαλυπτικό θα είναι αν αναλογιστείτε τις «διεξόδους» των παριών, ιδίως εκείνες των μαζικών μεταστροφών σε </w:t>
      </w:r>
      <w:r w:rsidR="001434DF">
        <w:t>ά</w:t>
      </w:r>
      <w:r>
        <w:t>λλες θρησκείες</w:t>
      </w:r>
      <w:r w:rsidR="001434DF">
        <w:rPr>
          <w:rStyle w:val="FootnoteReference"/>
        </w:rPr>
        <w:footnoteReference w:id="80"/>
      </w:r>
      <w:r>
        <w:t>. Σε δι</w:t>
      </w:r>
      <w:r w:rsidR="001434DF">
        <w:t>ά</w:t>
      </w:r>
      <w:r>
        <w:t xml:space="preserve">φορες περιόδους της ιστορίας </w:t>
      </w:r>
      <w:r w:rsidR="00E21379">
        <w:t>τους</w:t>
      </w:r>
      <w:r>
        <w:t>, οι παρίες εγκολπώθηκαν τον Ισλαμισμό</w:t>
      </w:r>
      <w:r w:rsidR="001434DF">
        <w:rPr>
          <w:rStyle w:val="FootnoteReference"/>
        </w:rPr>
        <w:footnoteReference w:id="81"/>
      </w:r>
      <w:r>
        <w:t>, το Χριστιανισμό και το Βουδισμό,</w:t>
      </w:r>
      <w:r w:rsidR="001434DF">
        <w:rPr>
          <w:rStyle w:val="FootnoteReference"/>
        </w:rPr>
        <w:footnoteReference w:id="82"/>
      </w:r>
      <w:r>
        <w:t xml:space="preserve"> επειδή αυτές οι θρησκείες διακη</w:t>
      </w:r>
      <w:r w:rsidR="001434DF">
        <w:t xml:space="preserve">ρύττουν </w:t>
      </w:r>
      <w:r>
        <w:br w:type="page"/>
      </w:r>
      <w:r>
        <w:lastRenderedPageBreak/>
        <w:t xml:space="preserve">τις αρχές της ισότητας και προσφέρουν ελπίδα απόδρασης από τις διακρίσεις </w:t>
      </w:r>
      <w:r w:rsidR="00E21379">
        <w:t>του</w:t>
      </w:r>
      <w:r>
        <w:t xml:space="preserve"> συστήματος της κάστας</w:t>
      </w:r>
      <w:r w:rsidR="001434DF">
        <w:rPr>
          <w:rStyle w:val="FootnoteReference"/>
        </w:rPr>
        <w:footnoteReference w:id="83"/>
      </w:r>
      <w:r>
        <w:t>.</w:t>
      </w:r>
    </w:p>
    <w:p w:rsidR="008179E3" w:rsidRDefault="00001745">
      <w:pPr>
        <w:ind w:firstLine="360"/>
      </w:pPr>
      <w:r>
        <w:t xml:space="preserve">Καταλήγω, λοιπόν, ότι γενικώς μπορούν να προσκομιστούν τεκμήρια (παρ’ ότι, λόγω της φύσης </w:t>
      </w:r>
      <w:r w:rsidR="00E21379">
        <w:t>του</w:t>
      </w:r>
      <w:r>
        <w:t xml:space="preserve"> ζητήματος, τα τεκμήρια αυτά δεν θα είναι αδιαμφισβήτητα), τα οποία να τεκμηριώνουν τα συναφή μη πραγματοποιημένα ενδεχόμενα </w:t>
      </w:r>
      <w:r w:rsidR="00E21379">
        <w:t>που</w:t>
      </w:r>
      <w:r>
        <w:t xml:space="preserve"> εξυπακούονται στον εντοπισμό περιπτώσεων άσκησης εξουσίας κατά την τρισδιάστατη θεώρηση. Μπορούν, επομένως, να γίνουν βήματα για να ανακαλυφθεί τι είναι αυτό </w:t>
      </w:r>
      <w:r w:rsidR="00E21379">
        <w:t>που</w:t>
      </w:r>
      <w:r>
        <w:t xml:space="preserve"> οι άνθρωποι θα είχαν κάνει υπό διαφορετικές συνθήκες.</w:t>
      </w:r>
    </w:p>
    <w:p w:rsidR="008179E3" w:rsidRDefault="00001745">
      <w:r>
        <w:t xml:space="preserve">Εν συνεχεία, πώς μπορεί κάποιος να αναγνωρίσει τη διαδικασία η το μηχανισμό μιας υποτιθέμενης άσκησης εξουσίας, ακολουθώντας την τρισδιάστατη θεώρηση; (Θα </w:t>
      </w:r>
      <w:r w:rsidR="001434DF">
        <w:t>αφήσω</w:t>
      </w:r>
      <w:r>
        <w:t xml:space="preserve"> κατά μέρος τα περαιτέρω προβλήματα της αναγνώρισης της λειτουργικής άσκησης εξουσίας, </w:t>
      </w:r>
      <w:r w:rsidR="00587118">
        <w:t>δηλαδή</w:t>
      </w:r>
      <w:r>
        <w:t xml:space="preserve">, το πρόβλημα </w:t>
      </w:r>
      <w:r w:rsidR="00E21379">
        <w:t>του</w:t>
      </w:r>
      <w:r>
        <w:t xml:space="preserve"> υπερ-καθορισμού. Αυτό είναι ένα ολόκληρο </w:t>
      </w:r>
      <w:r w:rsidR="00A6780C">
        <w:t>ζήτημα</w:t>
      </w:r>
      <w:r>
        <w:t xml:space="preserve"> από μόνο </w:t>
      </w:r>
      <w:r w:rsidR="00E21379">
        <w:t>του</w:t>
      </w:r>
      <w:r>
        <w:t>.) Υπάρχουν τρία στοιχεία, χαρακτηριστικά της τρισδιάστατης θεώρησης, τα οποία θέτουν ιδιαίτερα αιχμηρά προβλήματα για τον ερευνητή. Όπως έχω επιχειρηματολογήσει, μία άσκηση εξουσίας αντίστοιχη με τη θεώρηση αυτή μπορεί, κατ’ αρχάς, να συνεπάγεται μάλλον την αδράνεια, παρά την (</w:t>
      </w:r>
      <w:r w:rsidR="00A24D5D">
        <w:t>παρατηρήσιμη</w:t>
      </w:r>
      <w:r>
        <w:t xml:space="preserve">) δράση. Δεύτερον, μπορεί να είναι ασυνείδητη (αυτό φαίνεται να λαμβάνεται υπ’ όψιν από τη δισδιάστατη θεώρηση, η οποία όμως επιμένει επίσης ότι οι μη αποφάσεις αποτελούν </w:t>
      </w:r>
      <w:r>
        <w:rPr>
          <w:i/>
          <w:iCs/>
        </w:rPr>
        <w:t>αποφάσεις</w:t>
      </w:r>
      <w:r>
        <w:t xml:space="preserve"> και, ελλείψει περαιτέρω </w:t>
      </w:r>
      <w:r w:rsidR="001434DF">
        <w:t>εξήγηση</w:t>
      </w:r>
      <w:r>
        <w:t xml:space="preserve">ς, μια ασυνείδητη απόφαση μοιάζει να αποτελεί αντίφαση). Και, τρίτον, η εξουσία είναι δυνατόν να ασκείται από </w:t>
      </w:r>
      <w:r w:rsidR="00184527">
        <w:t>συλλογικότητες</w:t>
      </w:r>
      <w:r>
        <w:t>, π.χ. από ομάδες και θεσμούς. Ας εξετάσουμε αυτές τις δυσκολίες με τη σειρά.</w:t>
      </w:r>
    </w:p>
    <w:p w:rsidR="008179E3" w:rsidRDefault="00001745">
      <w:r>
        <w:t xml:space="preserve">Πρώτον, η αδράνεια. Εδώ, για άλλη μία φορά, έχουμε ένα «μη γεγονός». Μάλιστα, όπου η κατάπνιξη ενός δυνητικού ζητήματος αποδίδεται σε απραξία, έχουμε ένα </w:t>
      </w:r>
      <w:r>
        <w:rPr>
          <w:i/>
          <w:iCs/>
        </w:rPr>
        <w:t>διπλό</w:t>
      </w:r>
      <w:r>
        <w:t xml:space="preserve"> μη γεγονός. Πώς μπορεί μια τέτοια κατάσταση να διαπιστωθεί εμπειρικά; Το πρώτο βήμα για την απάντηση αυτού </w:t>
      </w:r>
      <w:r w:rsidR="00E21379">
        <w:t>του</w:t>
      </w:r>
      <w:r>
        <w:t xml:space="preserve"> ερωτήματος είναι να επισημάνουμε πως η απραξία δεν χρειάζεται να είναι ένα κοινότοπο μη γεγονός. Η παράλειψη να αναληφθεί δράση κατά ορισμένο τρόπο, σε μια δεδομένη κατάσταση, μπορεί</w:t>
      </w:r>
      <w:r w:rsidR="001434DF">
        <w:t xml:space="preserve"> </w:t>
      </w:r>
      <w:r>
        <w:br w:type="page"/>
      </w:r>
      <w:r>
        <w:lastRenderedPageBreak/>
        <w:t xml:space="preserve">εύκολα να έχει προσδιορίσιμες συνέπειες, όπου η δράση με αυτόν τον τρόπο είναι μια υποθετική δυνατότητα με καθορισμένες συνέπειες. Επιπλέον, η συνέπεια της απραξίας μπορεί κάλλιστα να είναι ένα περαιτέρω μη γεγονός, π.χ., η μη εμφάνιση ενός πολιτικού ζητήματος, όπου οι πράξεις εν προκειμένω θα έπρεπε, </w:t>
      </w:r>
      <w:r>
        <w:rPr>
          <w:i/>
          <w:iCs/>
          <w:lang w:val="fr-FR" w:eastAsia="fr-FR" w:bidi="fr-FR"/>
        </w:rPr>
        <w:t>ex hypothesi,</w:t>
      </w:r>
      <w:r>
        <w:rPr>
          <w:lang w:val="fr-FR" w:eastAsia="fr-FR" w:bidi="fr-FR"/>
        </w:rPr>
        <w:t xml:space="preserve"> </w:t>
      </w:r>
      <w:r>
        <w:t xml:space="preserve">να είχαν οδηγήσει στην εμφάνιση </w:t>
      </w:r>
      <w:r w:rsidR="00E21379">
        <w:t>του</w:t>
      </w:r>
      <w:r>
        <w:t xml:space="preserve">. Δεν φαίνεται πως υπάρχει κατ’ αρχήν αδυναμία να αποδείξουμε εδώ μια αιτιώδη συνάφεια: η σχέση ανάμεσα στην απραξία της </w:t>
      </w:r>
      <w:r>
        <w:rPr>
          <w:lang w:val="de-DE" w:eastAsia="de-DE" w:bidi="de-DE"/>
        </w:rPr>
        <w:t xml:space="preserve">US Steel </w:t>
      </w:r>
      <w:r>
        <w:t>και τη δημόσια σιωπή για την ατμοσφαιρική ρύπανση αποτελεί εδώ μια θαυμαστά ταιριαστή περίπτωση.</w:t>
      </w:r>
    </w:p>
    <w:p w:rsidR="008179E3" w:rsidRPr="001434DF" w:rsidRDefault="00001745" w:rsidP="001434DF">
      <w:r>
        <w:t xml:space="preserve">Δεύτερον, το ανεπίγνωστο. Πώς είναι δυνατόν να ασκείται εξουσία δίχως αυτός </w:t>
      </w:r>
      <w:r w:rsidR="00E21379">
        <w:t>που</w:t>
      </w:r>
      <w:r>
        <w:t xml:space="preserve"> την ασκεί να έχει επίγνωση </w:t>
      </w:r>
      <w:r w:rsidR="00E21379">
        <w:t>του</w:t>
      </w:r>
      <w:r>
        <w:t xml:space="preserve"> τι κάνει; Εδώ είναι χρήσιμο να προβούμε σε μερικές διακρίσεις (και, για συντομία, στη συνέχεια θα χρησιμοποιώ τον όρο «πράξη» για να καλύπτω και την περίπτωση της απραξίας). Υπάρχουν αρκετοί τρόποι να μην έχει κάποιος επίγνωση </w:t>
      </w:r>
      <w:r w:rsidR="00E21379">
        <w:t>του</w:t>
      </w:r>
      <w:r>
        <w:t xml:space="preserve"> τι κάνει. Μπορεί κάποιος να είναι ανίδεος για το ποιο θεωρείται πως είναι το «πραγματικό» κίνητρο η η σημασία μιας πράξης </w:t>
      </w:r>
      <w:r w:rsidR="00E21379">
        <w:t>του</w:t>
      </w:r>
      <w:r>
        <w:t xml:space="preserve"> (όπως στις τυπικές φροϋδικές περιπτώσεις). Ή, δεύτερον, μπορεί να είναι ανίδεος για το πώς οι άλλοι ερμηνεύουν μία πράξη </w:t>
      </w:r>
      <w:r w:rsidR="00E21379">
        <w:t>του</w:t>
      </w:r>
      <w:r>
        <w:t xml:space="preserve">. Ή, τρίτον, μπορεί να είναι ανίδεος για τις συνέπειες μιας πράξης </w:t>
      </w:r>
      <w:r w:rsidR="00E21379">
        <w:t>του</w:t>
      </w:r>
      <w:r>
        <w:t xml:space="preserve">. Η αναγνώριση μιας ασυνείδητης άσκησης εξουσίας </w:t>
      </w:r>
      <w:r w:rsidR="00E21379">
        <w:t>του</w:t>
      </w:r>
      <w:r>
        <w:t xml:space="preserve"> πρώτου τύπου παρουσιάζει τη </w:t>
      </w:r>
      <w:r w:rsidR="001434DF">
        <w:t>συνήθη</w:t>
      </w:r>
      <w:r>
        <w:t xml:space="preserve"> δυσκολία, χαρακτηριστική των φροϋδικού τύπου ερμηνειών, να </w:t>
      </w:r>
      <w:r w:rsidR="001434DF">
        <w:t>καταλήξει</w:t>
      </w:r>
      <w:r>
        <w:t xml:space="preserve"> κανείς ποιο είναι το «πραγματικό» κίνητρο η η «πραγματική» σημασία, όπου οι ερμηνείες παρατηρητή και παρατηρούμενου διαφέρουν. Ωστόσο, αυτή η δυσκολία είναι πασίγνωστη, έχει συζητηθεί ευρέως και δεν είναι ιδιάζουσα για την ανάλυση της εξουσίας. Η αναγνώριση μιας ασυνείδητης άσκησης εξουσίας </w:t>
      </w:r>
      <w:r w:rsidR="00E21379">
        <w:t>του</w:t>
      </w:r>
      <w:r>
        <w:t xml:space="preserve"> δεύτερου τύπου δεν φαίνεται να παρουσιάζει κανένα ιδιαίτερο πρόβλημα. Πραγματικά προβληματικός είναι ο τρίτος τύπος, στις περιπτώσεις όπου ο δρων </w:t>
      </w:r>
      <w:r>
        <w:rPr>
          <w:i/>
          <w:iCs/>
        </w:rPr>
        <w:t>δεν θα μπορούσε να αναμένεται</w:t>
      </w:r>
      <w:r>
        <w:t xml:space="preserve"> να γνωρίζει τις συνέπειες της πράξης </w:t>
      </w:r>
      <w:r w:rsidR="00E21379">
        <w:t>του</w:t>
      </w:r>
      <w:r>
        <w:t xml:space="preserve">. Μπορεί κανονικά να λεχθεί ότι ο </w:t>
      </w:r>
      <w:r>
        <w:rPr>
          <w:i/>
          <w:iCs/>
          <w:lang w:val="fr-FR" w:eastAsia="fr-FR" w:bidi="fr-FR"/>
        </w:rPr>
        <w:t xml:space="preserve">A </w:t>
      </w:r>
      <w:r>
        <w:t xml:space="preserve">ασκεί εξουσία επί </w:t>
      </w:r>
      <w:r w:rsidR="00E21379">
        <w:t>του</w:t>
      </w:r>
      <w:r>
        <w:t xml:space="preserve"> Β, όπου ο </w:t>
      </w:r>
      <w:r>
        <w:rPr>
          <w:i/>
          <w:iCs/>
          <w:lang w:val="fr-FR" w:eastAsia="fr-FR" w:bidi="fr-FR"/>
        </w:rPr>
        <w:t>A</w:t>
      </w:r>
      <w:r>
        <w:rPr>
          <w:lang w:val="fr-FR" w:eastAsia="fr-FR" w:bidi="fr-FR"/>
        </w:rPr>
        <w:t xml:space="preserve"> </w:t>
      </w:r>
      <w:r>
        <w:t xml:space="preserve">δεν έχει επίγνωση </w:t>
      </w:r>
      <w:r w:rsidR="00E21379">
        <w:t>του</w:t>
      </w:r>
      <w:r>
        <w:t xml:space="preserve"> πώς επενεργεί επάνω στον Β; Εάν η εκ μέρους </w:t>
      </w:r>
      <w:r w:rsidR="00E21379">
        <w:t>του</w:t>
      </w:r>
      <w:r>
        <w:t xml:space="preserve"> </w:t>
      </w:r>
      <w:r>
        <w:rPr>
          <w:i/>
          <w:iCs/>
          <w:lang w:val="fr-FR" w:eastAsia="fr-FR" w:bidi="fr-FR"/>
        </w:rPr>
        <w:t>A</w:t>
      </w:r>
      <w:r>
        <w:rPr>
          <w:lang w:val="fr-FR" w:eastAsia="fr-FR" w:bidi="fr-FR"/>
        </w:rPr>
        <w:t xml:space="preserve"> </w:t>
      </w:r>
      <w:r>
        <w:t xml:space="preserve">άγνοια της επιρροής </w:t>
      </w:r>
      <w:r w:rsidR="00E21379">
        <w:t>του</w:t>
      </w:r>
      <w:r>
        <w:t xml:space="preserve"> αυτής οφείλεται στη δική </w:t>
      </w:r>
      <w:r w:rsidR="00E21379">
        <w:t>του</w:t>
      </w:r>
      <w:r>
        <w:t xml:space="preserve"> (επανορθώσιμη) αδυναμία να μάθει, η απάντηση μοιάζει να είναι θετική. Στις περιπτώσεις, όμως, </w:t>
      </w:r>
      <w:r w:rsidR="00E21379">
        <w:t>που</w:t>
      </w:r>
      <w:r>
        <w:t xml:space="preserve"> δεν θα μπορούσε να είχε μάθει -επειδή, ας πούμε, κάποια πραγματολογική η τεχνική γνώση απλώς δεν </w:t>
      </w:r>
      <w:r w:rsidR="00E21379">
        <w:t>του</w:t>
      </w:r>
      <w:r>
        <w:t xml:space="preserve"> ήταν </w:t>
      </w:r>
      <w:r>
        <w:rPr>
          <w:i/>
          <w:iCs/>
        </w:rPr>
        <w:t>διαθέσιμη-,</w:t>
      </w:r>
      <w:r>
        <w:t xml:space="preserve"> τότε το να γίνεται λόγος για άσκηση εξουσίας μοιάζει να μην έχει καθόλου νόημα. Αναλογι</w:t>
      </w:r>
      <w:r w:rsidR="001434DF" w:rsidRPr="001434DF">
        <w:t xml:space="preserve">σθείτε, </w:t>
      </w:r>
      <w:r>
        <w:br w:type="page"/>
      </w:r>
      <w:r w:rsidRPr="001434DF">
        <w:lastRenderedPageBreak/>
        <w:t xml:space="preserve">για παράδειγμα, την περίπτωση μιας φαρμακευτικής επιχείρησης, η οποία φέρεται ότι ασκεί την πιο ακραία μορφή εξουσίας -της ζωής και </w:t>
      </w:r>
      <w:r w:rsidR="00E21379" w:rsidRPr="001434DF">
        <w:t>του</w:t>
      </w:r>
      <w:r w:rsidRPr="001434DF">
        <w:t xml:space="preserve"> θανάτου</w:t>
      </w:r>
      <w:r w:rsidR="001434DF" w:rsidRPr="001434DF">
        <w:t xml:space="preserve">- </w:t>
      </w:r>
      <w:r w:rsidRPr="001434DF">
        <w:t xml:space="preserve">επί των μελών της κοινωνίας προωθώντας στην αγορά ένα επικίνδυνο φάρμακο. Εδώ ο ισχυρισμός ότι ασκείται εξουσία δεν αναιρείται εάν θα μπορούσε ν’ αποδειχθεί ότι οι επιστήμονες και οι διευθυντές της επιχείρησης αγνοούσαν πως οι συνέπειες </w:t>
      </w:r>
      <w:r w:rsidR="00E21379" w:rsidRPr="001434DF">
        <w:t>του</w:t>
      </w:r>
      <w:r w:rsidRPr="001434DF">
        <w:t xml:space="preserve"> φαρμάκου ήταν επικίνδυνες: μπορούσαν να ενεργήσουν για να μάθουν. Από την άλλη μεριά, ασκούσαν οι εταιρείες καπνού αυτήν την εξουσία επί </w:t>
      </w:r>
      <w:r w:rsidR="00E21379" w:rsidRPr="001434DF">
        <w:t>του</w:t>
      </w:r>
      <w:r w:rsidRPr="001434DF">
        <w:t xml:space="preserve"> κοινού τον καιρό </w:t>
      </w:r>
      <w:r w:rsidR="00E21379" w:rsidRPr="001434DF">
        <w:t>που</w:t>
      </w:r>
      <w:r w:rsidRPr="001434DF">
        <w:t xml:space="preserve"> δεν υπήρχε ούτε υπόνοια ότι το κάπνισμα τσιγάρων θα μπορούσε να είναι επιζήμιο για την υγεία; Ασφαλώς όχι. Αυτό μας οδηγεί στην υπόθεση ότι όπου η άσκηση εξουσίας θεωρείται πως γίνεται ασυνείδητα υπ’ αυτήν την έννοια (</w:t>
      </w:r>
      <w:r w:rsidR="00587118" w:rsidRPr="001434DF">
        <w:t>δηλαδή</w:t>
      </w:r>
      <w:r w:rsidRPr="001434DF">
        <w:t>, εν αγνοία των συνεπειών της), ο ασκών</w:t>
      </w:r>
      <w:r w:rsidR="009F41E5" w:rsidRPr="001434DF">
        <w:t xml:space="preserve"> ή </w:t>
      </w:r>
      <w:r w:rsidRPr="001434DF">
        <w:t xml:space="preserve">οι ασκούντες την εξουσία θα μπορούσαν, μέσα </w:t>
      </w:r>
      <w:r w:rsidR="001434DF" w:rsidRPr="001434DF">
        <w:t>στο γενικό πλαίσιο της δραστηριό</w:t>
      </w:r>
      <w:r w:rsidRPr="001434DF">
        <w:t xml:space="preserve">τητάς </w:t>
      </w:r>
      <w:r w:rsidR="00E21379" w:rsidRPr="001434DF">
        <w:t>τους</w:t>
      </w:r>
      <w:r w:rsidRPr="001434DF">
        <w:t xml:space="preserve">, να είχαν εξακριβώσει εκείνες τις συνέπειες. (Βέβαια, η </w:t>
      </w:r>
      <w:r w:rsidR="00A30806" w:rsidRPr="001434DF">
        <w:t>δικαιολόγηση</w:t>
      </w:r>
      <w:r w:rsidRPr="001434DF">
        <w:t xml:space="preserve"> αυτής της υπόθεσης εγείρει περαιτέρω προβλήματα, καθότι σ’ αυτήν υπεισέρχονται, π.χ., ιστορικές αποφάνσεις μέχρι </w:t>
      </w:r>
      <w:r w:rsidR="00E21379" w:rsidRPr="001434DF">
        <w:t>ποιο</w:t>
      </w:r>
      <w:r w:rsidR="001434DF" w:rsidRPr="001434DF">
        <w:t>υ</w:t>
      </w:r>
      <w:r w:rsidRPr="001434DF">
        <w:t xml:space="preserve"> σημείου επιτρέπει η κρατούσα κουλτούρα </w:t>
      </w:r>
      <w:r w:rsidR="00E21379" w:rsidRPr="001434DF">
        <w:t>τους</w:t>
      </w:r>
      <w:r w:rsidRPr="001434DF">
        <w:t xml:space="preserve"> γνωστικούς νεωτερισμούς.)</w:t>
      </w:r>
    </w:p>
    <w:p w:rsidR="008179E3" w:rsidRDefault="00001745">
      <w:r w:rsidRPr="001434DF">
        <w:t xml:space="preserve">Η τρίτη δυσκολία έγκειται στην απόδοση μιας άσκησης εξουσίας σε </w:t>
      </w:r>
      <w:r w:rsidR="00184527" w:rsidRPr="001434DF">
        <w:t>συλλογικότητες</w:t>
      </w:r>
      <w:r w:rsidRPr="001434DF">
        <w:t xml:space="preserve">, όπως σε ομάδες, κοινωνικές τάξεις και θεσμούς. Το πρόβλημα είναι το εξής: πότε η κοινωνική αιτιότητα μπορεί να χαρακτηριστεί ως άσκηση εξουσίας, η, ακριβέστερα, πώς και </w:t>
      </w:r>
      <w:r w:rsidR="00E21379" w:rsidRPr="001434DF">
        <w:t>που</w:t>
      </w:r>
      <w:r w:rsidRPr="001434DF">
        <w:t xml:space="preserve"> πρέπει να θέσουμε </w:t>
      </w:r>
      <w:r w:rsidR="001434DF" w:rsidRPr="001434DF">
        <w:t>τη διαχωριστική</w:t>
      </w:r>
      <w:r w:rsidRPr="001434DF">
        <w:t xml:space="preserve"> γραμμή ανάμεσα στον δομικό καθορισμό, από τη μία πλευρά, και στην άσκηση της εξουσίας, από την άλλη; Αυτό το πρόβλημα έχει ανακύψει πολλές φορές στην ιστορία της μαρξιστικής σκέψης, στο πλαίσιο συζητήσεων περί αιτιοκρατίας και βουλησιαρχίας. Έτσι, για παράδειγμα, την εποχή </w:t>
      </w:r>
      <w:r w:rsidR="00E21379" w:rsidRPr="001434DF">
        <w:t>του</w:t>
      </w:r>
      <w:r w:rsidRPr="001434DF">
        <w:t xml:space="preserve"> μεταπολεμικού γαλλικού μαρξισμού υιοθετήθηκε μία ακραία αιτιοκρατική θέση από τον δομιστικ</w:t>
      </w:r>
      <w:r w:rsidR="001434DF" w:rsidRPr="001434DF">
        <w:t>ό</w:t>
      </w:r>
      <w:r w:rsidRPr="001434DF">
        <w:t xml:space="preserve"> μαρξισμό </w:t>
      </w:r>
      <w:r w:rsidR="00E21379" w:rsidRPr="001434DF">
        <w:t>του</w:t>
      </w:r>
      <w:r w:rsidRPr="001434DF">
        <w:t xml:space="preserve"> Louis Althusser και των οπαδών </w:t>
      </w:r>
      <w:r w:rsidR="00E21379" w:rsidRPr="001434DF">
        <w:t>του</w:t>
      </w:r>
      <w:r w:rsidRPr="001434DF">
        <w:t xml:space="preserve">, σε αντίθεση προς τις λεγόμενες «ουμανιστικές», «ιστορικιστικές» και «υποκειμενιστικές» ερμηνείες στοχαστών όπως </w:t>
      </w:r>
      <w:r w:rsidR="00E21379" w:rsidRPr="001434DF">
        <w:t>του</w:t>
      </w:r>
      <w:r w:rsidRPr="001434DF">
        <w:t xml:space="preserve"> Sartre και </w:t>
      </w:r>
      <w:r w:rsidR="00E21379" w:rsidRPr="001434DF">
        <w:t>του</w:t>
      </w:r>
      <w:r w:rsidRPr="001434DF">
        <w:t xml:space="preserve"> Lucien Goldmann και, προγενέστερα από αυτούς, </w:t>
      </w:r>
      <w:r w:rsidR="00E21379" w:rsidRPr="001434DF">
        <w:t>του</w:t>
      </w:r>
      <w:r w:rsidRPr="001434DF">
        <w:t xml:space="preserve"> Lukacs και </w:t>
      </w:r>
      <w:r w:rsidR="00E21379" w:rsidRPr="001434DF">
        <w:t>του</w:t>
      </w:r>
      <w:r w:rsidRPr="001434DF">
        <w:t xml:space="preserve"> Korsch (και προγενέστερα κι απ’ αυτούς, </w:t>
      </w:r>
      <w:r w:rsidR="00E21379" w:rsidRPr="001434DF">
        <w:t>του</w:t>
      </w:r>
      <w:r w:rsidRPr="001434DF">
        <w:t xml:space="preserve"> Hegel), για </w:t>
      </w:r>
      <w:r w:rsidR="00E21379" w:rsidRPr="001434DF">
        <w:t>τους</w:t>
      </w:r>
      <w:r w:rsidRPr="001434DF">
        <w:t xml:space="preserve"> οποίους το ιστορικό «υποκείμενο» διαδραματίζει έναν κρίσιμο και θεμελιώδη επεξηγηματικό ρόλο. Για τον Althusser, η σκέψη </w:t>
      </w:r>
      <w:r w:rsidR="00E21379" w:rsidRPr="001434DF">
        <w:t>του</w:t>
      </w:r>
      <w:r w:rsidRPr="001434DF">
        <w:t xml:space="preserve"> Marx, όταν κατανοείται σωστά, συλλαμβάνει «τον καθορισμό των συστατικών μιας ολότητας από τη δομή της ολότητας» και, όντας «οριστικά απελευθερωμένη από</w:t>
      </w:r>
      <w:r w:rsidR="001434DF">
        <w:t xml:space="preserve"> </w:t>
      </w:r>
      <w:r>
        <w:br w:type="page"/>
      </w:r>
      <w:r>
        <w:lastRenderedPageBreak/>
        <w:t xml:space="preserve">τις εμπειριστικές αντινομίες της φαινομενικής υποκειμενικότητας και της ουσιώδους εσωτερικότητας», πραγματεύεται ένα «αντικειμενικό σύστημα το οποίο, </w:t>
      </w:r>
      <w:r w:rsidR="00E21379">
        <w:t>στους</w:t>
      </w:r>
      <w:r>
        <w:t xml:space="preserve"> πιο συγκεκριμένους καθορισμούς </w:t>
      </w:r>
      <w:r w:rsidR="00E21379">
        <w:t>του</w:t>
      </w:r>
      <w:r>
        <w:t xml:space="preserve">, διέπεται από </w:t>
      </w:r>
      <w:r w:rsidR="00E21379">
        <w:t>τους</w:t>
      </w:r>
      <w:r>
        <w:t xml:space="preserve"> νόμους της </w:t>
      </w:r>
      <w:r>
        <w:rPr>
          <w:i/>
          <w:iCs/>
        </w:rPr>
        <w:t>συνάρθρωσης</w:t>
      </w:r>
      <w:r>
        <w:t xml:space="preserve"> και </w:t>
      </w:r>
      <w:r w:rsidR="00E21379">
        <w:t>του</w:t>
      </w:r>
      <w:r>
        <w:t xml:space="preserve"> </w:t>
      </w:r>
      <w:r>
        <w:rPr>
          <w:i/>
          <w:iCs/>
        </w:rPr>
        <w:t>μηχανισμού</w:t>
      </w:r>
      <w:r>
        <w:t xml:space="preserve"> </w:t>
      </w:r>
      <w:r w:rsidR="00E21379">
        <w:t>του</w:t>
      </w:r>
      <w:r>
        <w:t xml:space="preserve">, από τις προδιαγραφές της έννοιας </w:t>
      </w:r>
      <w:r w:rsidR="00E21379">
        <w:t>του</w:t>
      </w:r>
      <w:r>
        <w:t xml:space="preserve">» </w:t>
      </w:r>
      <w:r w:rsidRPr="002A7A4F">
        <w:rPr>
          <w:lang w:eastAsia="en-US" w:bidi="en-US"/>
        </w:rPr>
        <w:t>(</w:t>
      </w:r>
      <w:r>
        <w:rPr>
          <w:lang w:val="en-US" w:eastAsia="en-US" w:bidi="en-US"/>
        </w:rPr>
        <w:t>Althusser</w:t>
      </w:r>
      <w:r w:rsidRPr="002A7A4F">
        <w:rPr>
          <w:lang w:eastAsia="en-US" w:bidi="en-US"/>
        </w:rPr>
        <w:t xml:space="preserve"> </w:t>
      </w:r>
      <w:r>
        <w:t xml:space="preserve">και </w:t>
      </w:r>
      <w:r>
        <w:rPr>
          <w:lang w:val="de-DE" w:eastAsia="de-DE" w:bidi="de-DE"/>
        </w:rPr>
        <w:t xml:space="preserve">Balibar </w:t>
      </w:r>
      <w:r>
        <w:t xml:space="preserve">1968, </w:t>
      </w:r>
      <w:r>
        <w:rPr>
          <w:lang w:val="de-DE" w:eastAsia="de-DE" w:bidi="de-DE"/>
        </w:rPr>
        <w:t xml:space="preserve">ii: </w:t>
      </w:r>
      <w:r>
        <w:t>63, 71).</w:t>
      </w:r>
    </w:p>
    <w:p w:rsidR="008179E3" w:rsidRDefault="00001745">
      <w:pPr>
        <w:ind w:firstLine="360"/>
      </w:pPr>
      <w:r>
        <w:t xml:space="preserve">Τις προεκτάσεις αυτής της τοποθέτησης μπορούμε να τις δούμε πολύ καθαρά στη συζήτηση ανάμεσα στον αλτουσεριανό Νίκο Πουλαντζά και τον Βρετανό πολιτικό κοινωνιολόγο </w:t>
      </w:r>
      <w:r>
        <w:rPr>
          <w:lang w:val="en-US" w:eastAsia="en-US" w:bidi="en-US"/>
        </w:rPr>
        <w:t>Ralph</w:t>
      </w:r>
      <w:r w:rsidRPr="002A7A4F">
        <w:rPr>
          <w:lang w:eastAsia="en-US" w:bidi="en-US"/>
        </w:rPr>
        <w:t xml:space="preserve"> </w:t>
      </w:r>
      <w:r>
        <w:rPr>
          <w:lang w:val="en-US" w:eastAsia="en-US" w:bidi="en-US"/>
        </w:rPr>
        <w:t>Miliband</w:t>
      </w:r>
      <w:r w:rsidRPr="002A7A4F">
        <w:rPr>
          <w:lang w:eastAsia="en-US" w:bidi="en-US"/>
        </w:rPr>
        <w:t xml:space="preserve"> </w:t>
      </w:r>
      <w:r>
        <w:t xml:space="preserve">για το βιβλίο </w:t>
      </w:r>
      <w:r w:rsidR="00E21379">
        <w:t>του</w:t>
      </w:r>
      <w:r>
        <w:t xml:space="preserve"> τελευταίου </w:t>
      </w:r>
      <w:r>
        <w:rPr>
          <w:i/>
          <w:iCs/>
          <w:lang w:val="en-US" w:eastAsia="en-US" w:bidi="en-US"/>
        </w:rPr>
        <w:t>The</w:t>
      </w:r>
      <w:r w:rsidRPr="002A7A4F">
        <w:rPr>
          <w:i/>
          <w:iCs/>
          <w:lang w:eastAsia="en-US" w:bidi="en-US"/>
        </w:rPr>
        <w:t xml:space="preserve"> </w:t>
      </w:r>
      <w:r>
        <w:rPr>
          <w:i/>
          <w:iCs/>
          <w:lang w:val="en-US" w:eastAsia="en-US" w:bidi="en-US"/>
        </w:rPr>
        <w:t>State</w:t>
      </w:r>
      <w:r w:rsidRPr="002A7A4F">
        <w:rPr>
          <w:i/>
          <w:iCs/>
          <w:lang w:eastAsia="en-US" w:bidi="en-US"/>
        </w:rPr>
        <w:t xml:space="preserve"> </w:t>
      </w:r>
      <w:r>
        <w:rPr>
          <w:i/>
          <w:iCs/>
          <w:lang w:val="en-US" w:eastAsia="en-US" w:bidi="en-US"/>
        </w:rPr>
        <w:t>in</w:t>
      </w:r>
      <w:r w:rsidRPr="002A7A4F">
        <w:rPr>
          <w:i/>
          <w:iCs/>
          <w:lang w:eastAsia="en-US" w:bidi="en-US"/>
        </w:rPr>
        <w:t xml:space="preserve"> </w:t>
      </w:r>
      <w:r>
        <w:rPr>
          <w:i/>
          <w:iCs/>
          <w:lang w:val="en-US" w:eastAsia="en-US" w:bidi="en-US"/>
        </w:rPr>
        <w:t>Capitalist</w:t>
      </w:r>
      <w:r w:rsidRPr="002A7A4F">
        <w:rPr>
          <w:i/>
          <w:iCs/>
          <w:lang w:eastAsia="en-US" w:bidi="en-US"/>
        </w:rPr>
        <w:t xml:space="preserve"> </w:t>
      </w:r>
      <w:r>
        <w:rPr>
          <w:i/>
          <w:iCs/>
          <w:lang w:val="en-US" w:eastAsia="en-US" w:bidi="en-US"/>
        </w:rPr>
        <w:t>Society</w:t>
      </w:r>
      <w:r w:rsidRPr="002A7A4F">
        <w:rPr>
          <w:lang w:eastAsia="en-US" w:bidi="en-US"/>
        </w:rPr>
        <w:t xml:space="preserve"> (</w:t>
      </w:r>
      <w:r>
        <w:rPr>
          <w:lang w:val="en-US" w:eastAsia="en-US" w:bidi="en-US"/>
        </w:rPr>
        <w:t>Miliband</w:t>
      </w:r>
      <w:r w:rsidRPr="002A7A4F">
        <w:rPr>
          <w:lang w:eastAsia="en-US" w:bidi="en-US"/>
        </w:rPr>
        <w:t xml:space="preserve"> 1969</w:t>
      </w:r>
      <w:r w:rsidR="003E3365">
        <w:rPr>
          <w:lang w:eastAsia="en-US" w:bidi="en-US"/>
        </w:rPr>
        <w:t xml:space="preserve"> - </w:t>
      </w:r>
      <w:r w:rsidR="003E3365" w:rsidRPr="003E3365">
        <w:t>* Ελληνική έκδοση: Ralph Miliband, Το κράτος στην καπιταλιστική κοινωνία, Αθήνα, εκδ. Πολύτυπο, 1984 (Σ.τ.Ε.).</w:t>
      </w:r>
      <w:r w:rsidR="003E3365">
        <w:t>*</w:t>
      </w:r>
      <w:r w:rsidRPr="002A7A4F">
        <w:rPr>
          <w:lang w:eastAsia="en-US" w:bidi="en-US"/>
        </w:rPr>
        <w:t xml:space="preserve">). </w:t>
      </w:r>
      <w:r>
        <w:t xml:space="preserve">Σύμφωνα με τον Πουλαντζά, ο </w:t>
      </w:r>
      <w:r>
        <w:rPr>
          <w:lang w:val="en-US" w:eastAsia="en-US" w:bidi="en-US"/>
        </w:rPr>
        <w:t>Miliband</w:t>
      </w:r>
    </w:p>
    <w:p w:rsidR="008179E3" w:rsidRDefault="00001745" w:rsidP="003E3365">
      <w:pPr>
        <w:pStyle w:val="Quote"/>
      </w:pPr>
      <w:r>
        <w:t xml:space="preserve">δυσκολευόταν [...] να κατανοήσει τις κοινωνικές τάξεις και το κράτος ως αντικειμενικές δομές, και τις σχέσεις </w:t>
      </w:r>
      <w:r w:rsidR="00E21379">
        <w:t>τους</w:t>
      </w:r>
      <w:r>
        <w:t xml:space="preserve"> ως ένα αντικειμενικό σύστημα κανονικών συνδέσεων, μια δομή και ένα σύστημα </w:t>
      </w:r>
      <w:r w:rsidR="00E21379">
        <w:t>του</w:t>
      </w:r>
      <w:r>
        <w:t xml:space="preserve"> οποίου οι συντελεστές, οι «άνθρωποι», με τα λόγια </w:t>
      </w:r>
      <w:r w:rsidR="00E21379">
        <w:t>του</w:t>
      </w:r>
      <w:r>
        <w:t xml:space="preserve"> </w:t>
      </w:r>
      <w:r>
        <w:rPr>
          <w:lang w:val="de-DE" w:eastAsia="de-DE" w:bidi="de-DE"/>
        </w:rPr>
        <w:t xml:space="preserve">Marx, </w:t>
      </w:r>
      <w:r>
        <w:t xml:space="preserve">είναι «φορείς» </w:t>
      </w:r>
      <w:r w:rsidR="00E21379">
        <w:t>του</w:t>
      </w:r>
      <w:r>
        <w:t xml:space="preserve"> </w:t>
      </w:r>
      <w:r>
        <w:rPr>
          <w:lang w:val="de-DE" w:eastAsia="de-DE" w:bidi="de-DE"/>
        </w:rPr>
        <w:t xml:space="preserve">träger. </w:t>
      </w:r>
      <w:r>
        <w:t xml:space="preserve">Ο </w:t>
      </w:r>
      <w:r>
        <w:rPr>
          <w:lang w:val="en-US" w:eastAsia="en-US" w:bidi="en-US"/>
        </w:rPr>
        <w:t>Miliband</w:t>
      </w:r>
      <w:r w:rsidRPr="002A7A4F">
        <w:rPr>
          <w:lang w:eastAsia="en-US" w:bidi="en-US"/>
        </w:rPr>
        <w:t xml:space="preserve"> </w:t>
      </w:r>
      <w:r>
        <w:t xml:space="preserve">δίνει συνεχώς την εντύπωση ότι γι’ αυτόν οι κοινωνικές τάξεις η οι «ομάδες» είναι κατά κάποιον τρόπο δυνατόν να αναχθούν στις διαπροσωπικές σχέσεις, ότι το κράτος μπορεί να αναχθεί στις διαπροσωπικές σχέσεις των μελών των διαφόρων «ομάδων» </w:t>
      </w:r>
      <w:r w:rsidR="00E21379">
        <w:t>που</w:t>
      </w:r>
      <w:r>
        <w:t xml:space="preserve"> συγκροτούν τον κρατικό μηχανισμό, και, τελικά, ότι η ίδια η σχέση ανάμεσα στις κοινωνικές τάξεις και το κράτος είναι δυνατόν να αναχθεί στις διαπροσωπικές σχέσεις των «ατόμων» </w:t>
      </w:r>
      <w:r w:rsidR="00E21379">
        <w:t>που</w:t>
      </w:r>
      <w:r>
        <w:t xml:space="preserve"> απαρτίζουν τις κοινωνικές ομάδες και των «ατόμων» </w:t>
      </w:r>
      <w:r w:rsidR="00E21379">
        <w:t>που</w:t>
      </w:r>
      <w:r>
        <w:t xml:space="preserve"> απαρτίζουν τον κρατικό μηχανισμό </w:t>
      </w:r>
      <w:r w:rsidRPr="002A7A4F">
        <w:rPr>
          <w:lang w:eastAsia="en-US" w:bidi="en-US"/>
        </w:rPr>
        <w:t>(</w:t>
      </w:r>
      <w:r>
        <w:rPr>
          <w:lang w:val="en-US" w:eastAsia="en-US" w:bidi="en-US"/>
        </w:rPr>
        <w:t>Poulantzas</w:t>
      </w:r>
      <w:r w:rsidRPr="002A7A4F">
        <w:rPr>
          <w:lang w:eastAsia="en-US" w:bidi="en-US"/>
        </w:rPr>
        <w:t xml:space="preserve"> </w:t>
      </w:r>
      <w:r>
        <w:t>1969: 70).</w:t>
      </w:r>
    </w:p>
    <w:p w:rsidR="008179E3" w:rsidRDefault="00001745">
      <w:r>
        <w:t>Αυτή η αντίληψη, συνέχιζε ο Πουλαντζάς,</w:t>
      </w:r>
    </w:p>
    <w:p w:rsidR="008179E3" w:rsidRDefault="008C49E9" w:rsidP="003E3365">
      <w:pPr>
        <w:pStyle w:val="Quote"/>
      </w:pPr>
      <w:r w:rsidRPr="003E3365">
        <w:t>μου</w:t>
      </w:r>
      <w:r w:rsidR="00001745" w:rsidRPr="003E3365">
        <w:t xml:space="preserve"> φαίνεται πως εκπορεύεται από μία προβληματική </w:t>
      </w:r>
      <w:r w:rsidR="00E21379" w:rsidRPr="003E3365">
        <w:t>του</w:t>
      </w:r>
      <w:r w:rsidR="00001745" w:rsidRPr="003E3365">
        <w:t xml:space="preserve"> υποκειμένου, η οποία είχε διαρκείς απηχήσεις στην ιστορία της μαρξιστικής σκέψης. Σύμφωνα με αυτή την προβληματική, οι συντελεστές ενός κοινωνικού σχηματισμού, οι «άνθρωποι», δεν θεωρούνται «φορείς» των αντικειμενικών περιστάσεων (όπως είναι για τον Μαρξ), αλλά η γενετική αρχή των επιπέδων </w:t>
      </w:r>
      <w:r w:rsidR="00E21379" w:rsidRPr="003E3365">
        <w:t>του</w:t>
      </w:r>
      <w:r w:rsidR="00001745" w:rsidRPr="003E3365">
        <w:t xml:space="preserve"> κοινωνικού συνόλου. Αυτή είναι μια προβληματική των κοινωνικών δρώντων, των ατόμων ως πηγής της κοινωνικής δράσης: έτσι, η κοινωνιολογική έρευνα οδηγεί τελικά όχι στη μελέτη των αντικειμενικών συντεταγμένων οι οποίες καθορίζουν την κατανομή των συντελεστώ</w:t>
      </w:r>
      <w:r w:rsidR="003E3365">
        <w:t xml:space="preserve">ν σε κοινωνικές τάξεις </w:t>
      </w:r>
      <w:r w:rsidR="00001745" w:rsidRPr="003E3365">
        <w:br w:type="page"/>
      </w:r>
      <w:r w:rsidR="00001745">
        <w:lastRenderedPageBreak/>
        <w:t xml:space="preserve">και τις αντιθέσεις μεταξύ αυτών των τάξεων, αλλά στην αναζήτηση </w:t>
      </w:r>
      <w:r w:rsidR="00001745">
        <w:rPr>
          <w:i w:val="0"/>
          <w:iCs w:val="0"/>
        </w:rPr>
        <w:t>τελεολογικών</w:t>
      </w:r>
      <w:r w:rsidR="00001745">
        <w:t xml:space="preserve"> εξηγήσεων θεμελιωμένων στα </w:t>
      </w:r>
      <w:r w:rsidR="00001745">
        <w:rPr>
          <w:i w:val="0"/>
          <w:iCs w:val="0"/>
        </w:rPr>
        <w:t>κίνητρα της συμπεριφοράς</w:t>
      </w:r>
      <w:r w:rsidR="00001745">
        <w:t xml:space="preserve"> των μεμονωμένων δρώντων (σ. 70).</w:t>
      </w:r>
    </w:p>
    <w:p w:rsidR="008179E3" w:rsidRDefault="00001745">
      <w:r>
        <w:t xml:space="preserve">Ο </w:t>
      </w:r>
      <w:r>
        <w:rPr>
          <w:lang w:val="en-US" w:eastAsia="en-US" w:bidi="en-US"/>
        </w:rPr>
        <w:t>Miliband</w:t>
      </w:r>
      <w:r w:rsidRPr="002A7A4F">
        <w:rPr>
          <w:lang w:eastAsia="en-US" w:bidi="en-US"/>
        </w:rPr>
        <w:t xml:space="preserve">, </w:t>
      </w:r>
      <w:r>
        <w:t>απαντώντας σ’ αυτή την κριτική, ισχυριζόταν ότι ο Πουλαντζάς</w:t>
      </w:r>
    </w:p>
    <w:p w:rsidR="008179E3" w:rsidRDefault="00001745" w:rsidP="003E3365">
      <w:pPr>
        <w:pStyle w:val="Quote"/>
      </w:pPr>
      <w:r>
        <w:t xml:space="preserve">εδώ είναι μάλλον μονόπλευρος και υπερβάλλει έτσι όπως απορρίπτει το χαρακτήρα της κρατικής ελίτ ως τελείως ασήμαντο. Η αποκλειστική </w:t>
      </w:r>
      <w:r w:rsidR="00E21379">
        <w:t>του</w:t>
      </w:r>
      <w:r>
        <w:t xml:space="preserve"> έμφαση στις «αντικειμενικές σχέσεις» υπονοεί ότι αυτό </w:t>
      </w:r>
      <w:r w:rsidR="00E21379">
        <w:t>που</w:t>
      </w:r>
      <w:r>
        <w:t xml:space="preserve"> κάνει το κράτος, πάντοτε και στην κάθε </w:t>
      </w:r>
      <w:r w:rsidR="00E21379">
        <w:t>του</w:t>
      </w:r>
      <w:r>
        <w:t xml:space="preserve"> λεπτομέρεια, είναι εντελώς καθορισμένο από αυτές τις «αντικειμενικές σχέσεις»: με άλλα λόγια, ότι οι δομικοί καταναγκασμοί εκ μέρους </w:t>
      </w:r>
      <w:r w:rsidR="00E21379">
        <w:t>του</w:t>
      </w:r>
      <w:r>
        <w:t xml:space="preserve"> συστήματος είναι τόσο απόλυτα επιτακτικοί, ώστε να μετατρέπουν εκείνους </w:t>
      </w:r>
      <w:r w:rsidR="00E21379">
        <w:t>που</w:t>
      </w:r>
      <w:r>
        <w:t xml:space="preserve"> διοικούν το κράτος σε απλά όργανα και εκτελεστές των πολιτικών </w:t>
      </w:r>
      <w:r w:rsidR="00E21379">
        <w:t>που</w:t>
      </w:r>
      <w:r>
        <w:t xml:space="preserve"> </w:t>
      </w:r>
      <w:r w:rsidR="00E21379">
        <w:t>τους</w:t>
      </w:r>
      <w:r>
        <w:t xml:space="preserve"> επιβάλλονται από «το σύστημα» </w:t>
      </w:r>
      <w:r w:rsidRPr="002A7A4F">
        <w:rPr>
          <w:lang w:eastAsia="en-US" w:bidi="en-US"/>
        </w:rPr>
        <w:t>(</w:t>
      </w:r>
      <w:r>
        <w:rPr>
          <w:lang w:val="en-US" w:eastAsia="en-US" w:bidi="en-US"/>
        </w:rPr>
        <w:t>Miliband</w:t>
      </w:r>
      <w:r w:rsidRPr="002A7A4F">
        <w:rPr>
          <w:lang w:eastAsia="en-US" w:bidi="en-US"/>
        </w:rPr>
        <w:t xml:space="preserve"> </w:t>
      </w:r>
      <w:r>
        <w:t>1970: 57).</w:t>
      </w:r>
    </w:p>
    <w:p w:rsidR="008179E3" w:rsidRDefault="00001745">
      <w:r>
        <w:t xml:space="preserve">Ο Πουλαντζάς, έγραφε ο </w:t>
      </w:r>
      <w:r>
        <w:rPr>
          <w:lang w:val="en-US" w:eastAsia="en-US" w:bidi="en-US"/>
        </w:rPr>
        <w:t>Miliband</w:t>
      </w:r>
      <w:r w:rsidRPr="002A7A4F">
        <w:rPr>
          <w:lang w:eastAsia="en-US" w:bidi="en-US"/>
        </w:rPr>
        <w:t xml:space="preserve">, </w:t>
      </w:r>
      <w:r>
        <w:t xml:space="preserve">υποκατέστησε «με τις έννοιες των “αντικειμενικών δομών” και των “αντικειμενικών σχέσεων” την έννοια μιας “άρχουσας” τάξης», και η ανάλυσή </w:t>
      </w:r>
      <w:r w:rsidR="00E21379">
        <w:t>του</w:t>
      </w:r>
      <w:r>
        <w:t xml:space="preserve"> οδηγεί «κατευθείαν προς μια δομική αιτιοκρατία,</w:t>
      </w:r>
      <w:r w:rsidR="009F41E5">
        <w:t xml:space="preserve"> ή </w:t>
      </w:r>
      <w:r>
        <w:t>μάλλον σ’ έναν δομικό υπερ-καθορισμ</w:t>
      </w:r>
      <w:r w:rsidR="003E3365">
        <w:t>ό</w:t>
      </w:r>
      <w:r>
        <w:t>, ο οποίος καθιστά ανέφικτη μια πραγματικά ρεαλιστική εξέταση της διαλεκτικής σχέσης ανάμεσα στο κράτος και “στο σύστημα”» (σ. 57)</w:t>
      </w:r>
      <w:r w:rsidR="003E3365">
        <w:rPr>
          <w:rStyle w:val="FootnoteReference"/>
        </w:rPr>
        <w:footnoteReference w:id="84"/>
      </w:r>
      <w:r>
        <w:t>.</w:t>
      </w:r>
    </w:p>
    <w:p w:rsidR="008179E3" w:rsidRPr="003E3365" w:rsidRDefault="00001745" w:rsidP="003E3365">
      <w:r>
        <w:t xml:space="preserve">Το πρώτο πράγμα </w:t>
      </w:r>
      <w:r w:rsidR="00E21379">
        <w:t>που</w:t>
      </w:r>
      <w:r>
        <w:t xml:space="preserve"> πρέπει να επισημανθεί σχετικά με αυτή τη συζήτηση είναι πως η διαφαινόμενη διχοτόμηση </w:t>
      </w:r>
      <w:r w:rsidR="00E21379">
        <w:t>που</w:t>
      </w:r>
      <w:r>
        <w:t xml:space="preserve"> κάνει ο Πουλαντζάς ανάμεσα στη δομική αιτιοκρατία και τον μεθοδολογικό ατομικισμό -ανάμεσα στη δική </w:t>
      </w:r>
      <w:r w:rsidR="00E21379">
        <w:t>του</w:t>
      </w:r>
      <w:r>
        <w:t xml:space="preserve"> «προβληματική» και εκείνη των «</w:t>
      </w:r>
      <w:r w:rsidR="003E3365">
        <w:rPr>
          <w:i/>
          <w:iCs/>
        </w:rPr>
        <w:t>κοινωνικών δ</w:t>
      </w:r>
      <w:r>
        <w:rPr>
          <w:i/>
          <w:iCs/>
        </w:rPr>
        <w:t>ρώντων,</w:t>
      </w:r>
      <w:r>
        <w:t xml:space="preserve"> των ατόμων ως πηγής της κοινωνικής δράσης»</w:t>
      </w:r>
      <w:r w:rsidR="003E3365">
        <w:t xml:space="preserve">- </w:t>
      </w:r>
      <w:r>
        <w:t xml:space="preserve">είναι παραπλανητική. Αυτές οι δύο δυνατότητες δεν είναι οι μόνες. Δεν πρόκειται για το ότι η κοινωνιολογική έρευνα «οδηγεί τελικά» </w:t>
      </w:r>
      <w:r>
        <w:rPr>
          <w:i/>
          <w:iCs/>
        </w:rPr>
        <w:t>είτε</w:t>
      </w:r>
      <w:r>
        <w:t xml:space="preserve"> στη μελέτη των «αντικειμενικών συντεταγμένων» </w:t>
      </w:r>
      <w:r>
        <w:rPr>
          <w:i/>
          <w:iCs/>
        </w:rPr>
        <w:t>είτε</w:t>
      </w:r>
      <w:r>
        <w:t xml:space="preserve"> στη μελέτη για τα «κίνητρα της συμπεριφοράς </w:t>
      </w:r>
      <w:r w:rsidRPr="003E3365">
        <w:t>των μεμονωμένων δρώντων». Μια τέτοια έρευνα πρέπει σαφώς να εξετάζει τις σύνθετες αλληλεξαρτήσεις μεταξύ των</w:t>
      </w:r>
      <w:r w:rsidR="003E3365">
        <w:t xml:space="preserve"> </w:t>
      </w:r>
      <w:r w:rsidR="00E21379">
        <w:br w:type="page"/>
      </w:r>
      <w:r w:rsidR="00E21379" w:rsidRPr="003E3365">
        <w:lastRenderedPageBreak/>
        <w:t>δύο</w:t>
      </w:r>
      <w:r w:rsidRPr="003E3365">
        <w:t xml:space="preserve"> και να λαμβάνει υπ’ όψιν της το προφανές γεγονός ότι τα άτομα </w:t>
      </w:r>
      <w:r w:rsidR="00A30806" w:rsidRPr="003E3365">
        <w:t>δρουν</w:t>
      </w:r>
      <w:r w:rsidRPr="003E3365">
        <w:t xml:space="preserve"> μαζί και το ένα επί </w:t>
      </w:r>
      <w:r w:rsidR="00E21379" w:rsidRPr="003E3365">
        <w:t>του</w:t>
      </w:r>
      <w:r w:rsidRPr="003E3365">
        <w:t xml:space="preserve"> άλλου μέσα σε ομάδες και σε οργανώσεις, και ότι η </w:t>
      </w:r>
      <w:r w:rsidR="001434DF" w:rsidRPr="003E3365">
        <w:t>εξήγηση</w:t>
      </w:r>
      <w:r w:rsidRPr="003E3365">
        <w:t xml:space="preserve"> της συμπεριφοράς και των μεταξύ </w:t>
      </w:r>
      <w:r w:rsidR="00E21379" w:rsidRPr="003E3365">
        <w:t>τους</w:t>
      </w:r>
      <w:r w:rsidRPr="003E3365">
        <w:t xml:space="preserve"> αλληλεπιδράσεων δεν μπορεί να ανάγεται απλώς στα ατομικά </w:t>
      </w:r>
      <w:r w:rsidR="00E21379" w:rsidRPr="003E3365">
        <w:t>τους</w:t>
      </w:r>
      <w:r w:rsidRPr="003E3365">
        <w:t xml:space="preserve"> κίνητρα.</w:t>
      </w:r>
    </w:p>
    <w:p w:rsidR="003E3365" w:rsidRDefault="00001745" w:rsidP="003E3365">
      <w:r w:rsidRPr="003E3365">
        <w:t xml:space="preserve">Το δεύτερο πράγμα </w:t>
      </w:r>
      <w:r w:rsidR="00E21379" w:rsidRPr="003E3365">
        <w:t>που</w:t>
      </w:r>
      <w:r w:rsidRPr="003E3365">
        <w:t xml:space="preserve"> πρέπει να επισημάνω για τη </w:t>
      </w:r>
      <w:r w:rsidR="00A30806" w:rsidRPr="003E3365">
        <w:t>συζήτηση</w:t>
      </w:r>
      <w:r w:rsidRPr="003E3365">
        <w:t xml:space="preserve"> Πουλαντζά-Miliband είναι ότι περιστρέφεται γύρω από μία εξόχως σημαντική </w:t>
      </w:r>
      <w:r w:rsidR="00A30806" w:rsidRPr="003E3365">
        <w:t>εννοιολογική</w:t>
      </w:r>
      <w:r w:rsidRPr="003E3365">
        <w:t xml:space="preserve"> διάκριση την ανάδειξη της οποίας ευνοεί η γλώσσα της εξουσίας. Η </w:t>
      </w:r>
      <w:r w:rsidR="00A30806" w:rsidRPr="003E3365">
        <w:t>χρήση</w:t>
      </w:r>
      <w:r w:rsidRPr="003E3365">
        <w:t xml:space="preserve"> </w:t>
      </w:r>
      <w:r w:rsidR="00E21379" w:rsidRPr="003E3365">
        <w:t>του</w:t>
      </w:r>
      <w:r w:rsidRPr="003E3365">
        <w:t xml:space="preserve"> λεξιλογίου της εξουσίας στα </w:t>
      </w:r>
      <w:r w:rsidR="00E21379" w:rsidRPr="003E3365">
        <w:t>σ</w:t>
      </w:r>
      <w:r w:rsidR="00203AB5">
        <w:t>υ</w:t>
      </w:r>
      <w:r w:rsidR="00E21379" w:rsidRPr="003E3365">
        <w:t>μφραζ</w:t>
      </w:r>
      <w:r w:rsidR="00203AB5">
        <w:t>ό</w:t>
      </w:r>
      <w:r w:rsidR="00E21379" w:rsidRPr="003E3365">
        <w:t>μενα</w:t>
      </w:r>
      <w:r w:rsidRPr="003E3365">
        <w:t xml:space="preserve"> των κοινωνικών σχέσεων συνεπάγεται ότι μιλούμε για δρώντες ανθρώπους οι οποίοι, είτε μεμονωμένοι είτε μαζί, σε ομάδες η σε οργανώσεις, μέσω πράξης η απραξίας, ασκούν σημαίνουσα επίδραση στις σκέψεις η τις πράξεις άλλων (ιδίως, κατά τρόπο ενάντιο προς τα συμφέροντά </w:t>
      </w:r>
      <w:r w:rsidR="00E21379" w:rsidRPr="003E3365">
        <w:t>τους</w:t>
      </w:r>
      <w:r w:rsidRPr="003E3365">
        <w:t xml:space="preserve">). Μιλώντας με αυτό το πνεύμα, υποθέτουμε ότι, ενώ οι δρώντες λειτουργούν μέσα σε δομικώς καθορισμένα όρια, εντούτοις διαθέτουν μια σχετική αυτονομία και θα μπορούσαν να είχαν δράσει διαφορετικά. Το μέλλον, παρ’ ότι δεν είναι ολοκληρωτικά ανοικτό, δεν είναι ούτε και ολοκληρωτικά κλειστό (και, πράγματι, ο βαθμός της ανοικτότητάς </w:t>
      </w:r>
      <w:r w:rsidR="00E21379" w:rsidRPr="003E3365">
        <w:t>του</w:t>
      </w:r>
      <w:r w:rsidRPr="003E3365">
        <w:t xml:space="preserve"> είναι δομικώς καθορισμένος)</w:t>
      </w:r>
      <w:r w:rsidR="003E3365">
        <w:rPr>
          <w:rStyle w:val="FootnoteReference"/>
        </w:rPr>
        <w:footnoteReference w:id="85"/>
      </w:r>
      <w:r w:rsidRPr="003E3365">
        <w:t>. Εν συντομία, μέσα σ’ ένα σύστημα το οποίο θα χαρακτηριζόταν από ολοσχερή δομικό καθορισμό, δεν θα υπήρχε πεδίο για την εξουσία.</w:t>
      </w:r>
      <w:r w:rsidR="003E3365">
        <w:t xml:space="preserve"> </w:t>
      </w:r>
    </w:p>
    <w:p w:rsidR="008179E3" w:rsidRDefault="00001745" w:rsidP="003E3365">
      <w:r>
        <w:br w:type="page"/>
      </w:r>
      <w:r>
        <w:lastRenderedPageBreak/>
        <w:t xml:space="preserve">Φυσικά, υπάρχει πάντα η δυνατότητα να επαναορίσουμε κατά συνθήκην την «εξουσία» με </w:t>
      </w:r>
      <w:r w:rsidR="00E21379">
        <w:t>τους</w:t>
      </w:r>
      <w:r>
        <w:t xml:space="preserve"> όρους δομικού καθορισμού. Αυτό είναι το μονοπάτι </w:t>
      </w:r>
      <w:r w:rsidR="00E21379">
        <w:t>που</w:t>
      </w:r>
      <w:r>
        <w:t xml:space="preserve"> ακολούθησε ο Πουλαντζάς στο βιβλίο </w:t>
      </w:r>
      <w:r w:rsidR="00E21379">
        <w:t>του</w:t>
      </w:r>
      <w:r>
        <w:t xml:space="preserve"> </w:t>
      </w:r>
      <w:r>
        <w:rPr>
          <w:i/>
          <w:iCs/>
          <w:lang w:val="en-US" w:eastAsia="en-US" w:bidi="en-US"/>
        </w:rPr>
        <w:t>Political</w:t>
      </w:r>
      <w:r w:rsidRPr="002A7A4F">
        <w:rPr>
          <w:i/>
          <w:iCs/>
          <w:lang w:eastAsia="en-US" w:bidi="en-US"/>
        </w:rPr>
        <w:t xml:space="preserve"> </w:t>
      </w:r>
      <w:r>
        <w:rPr>
          <w:i/>
          <w:iCs/>
          <w:lang w:val="en-US" w:eastAsia="en-US" w:bidi="en-US"/>
        </w:rPr>
        <w:t>Power</w:t>
      </w:r>
      <w:r w:rsidRPr="002A7A4F">
        <w:rPr>
          <w:i/>
          <w:iCs/>
          <w:lang w:eastAsia="en-US" w:bidi="en-US"/>
        </w:rPr>
        <w:t xml:space="preserve"> </w:t>
      </w:r>
      <w:r>
        <w:rPr>
          <w:i/>
          <w:iCs/>
          <w:lang w:val="en-US" w:eastAsia="en-US" w:bidi="en-US"/>
        </w:rPr>
        <w:t>and</w:t>
      </w:r>
      <w:r w:rsidRPr="002A7A4F">
        <w:rPr>
          <w:i/>
          <w:iCs/>
          <w:lang w:eastAsia="en-US" w:bidi="en-US"/>
        </w:rPr>
        <w:t xml:space="preserve"> </w:t>
      </w:r>
      <w:r>
        <w:rPr>
          <w:i/>
          <w:iCs/>
          <w:lang w:val="en-US" w:eastAsia="en-US" w:bidi="en-US"/>
        </w:rPr>
        <w:t>Social</w:t>
      </w:r>
      <w:r w:rsidRPr="002A7A4F">
        <w:rPr>
          <w:i/>
          <w:iCs/>
          <w:lang w:eastAsia="en-US" w:bidi="en-US"/>
        </w:rPr>
        <w:t xml:space="preserve"> </w:t>
      </w:r>
      <w:r>
        <w:rPr>
          <w:i/>
          <w:iCs/>
          <w:lang w:val="en-US" w:eastAsia="en-US" w:bidi="en-US"/>
        </w:rPr>
        <w:t>Classes</w:t>
      </w:r>
      <w:r w:rsidRPr="002A7A4F">
        <w:rPr>
          <w:lang w:eastAsia="en-US" w:bidi="en-US"/>
        </w:rPr>
        <w:t xml:space="preserve"> </w:t>
      </w:r>
      <w:r w:rsidR="00203AB5">
        <w:rPr>
          <w:lang w:eastAsia="en-US" w:bidi="en-US"/>
        </w:rPr>
        <w:t>(*</w:t>
      </w:r>
      <w:r w:rsidR="00203AB5" w:rsidRPr="00203AB5">
        <w:t>Ελληνική έκδοση: Νίκος Πουλαντζάς, Πολιτική εξουσία και κοινωνικές τάξεις, μτφρ. Λ. Χατζηπροδρομίδης, Αθήνα, εκδ. Θεμέλιο, 1985 (Σ.τ.Ε.).</w:t>
      </w:r>
      <w:r w:rsidR="00203AB5">
        <w:t>*</w:t>
      </w:r>
      <w:r w:rsidR="00203AB5">
        <w:rPr>
          <w:lang w:eastAsia="en-US" w:bidi="en-US"/>
        </w:rPr>
        <w:t>)</w:t>
      </w:r>
      <w:r w:rsidRPr="002A7A4F">
        <w:rPr>
          <w:lang w:eastAsia="en-US" w:bidi="en-US"/>
        </w:rPr>
        <w:t xml:space="preserve">. </w:t>
      </w:r>
      <w:r>
        <w:t xml:space="preserve">Όρισε την έννοια της εξουσίας ως </w:t>
      </w:r>
      <w:r>
        <w:rPr>
          <w:i/>
          <w:iCs/>
        </w:rPr>
        <w:t>«την ικανότητα μιας κοινωνικής τάξης να πραγματώσ</w:t>
      </w:r>
      <w:r w:rsidR="00203AB5">
        <w:rPr>
          <w:i/>
          <w:iCs/>
        </w:rPr>
        <w:t>ει τα ιδιαίτερα αντικειμενικά συ</w:t>
      </w:r>
      <w:r>
        <w:rPr>
          <w:i/>
          <w:iCs/>
        </w:rPr>
        <w:t>μφέροντά της»</w:t>
      </w:r>
      <w:r>
        <w:t xml:space="preserve"> (σ. 104) και ισχυριζόταν πως αυτή η έννοια «</w:t>
      </w:r>
      <w:r>
        <w:rPr>
          <w:i/>
          <w:iCs/>
        </w:rPr>
        <w:t>καταδεικνύει τις επιδράσεις της δομής επάνω στις σ</w:t>
      </w:r>
      <w:r w:rsidR="00203AB5">
        <w:rPr>
          <w:i/>
          <w:iCs/>
        </w:rPr>
        <w:t>υγκρου</w:t>
      </w:r>
      <w:r>
        <w:rPr>
          <w:i/>
          <w:iCs/>
        </w:rPr>
        <w:t xml:space="preserve">σιακές σχέσεις </w:t>
      </w:r>
      <w:r w:rsidR="00310C37">
        <w:rPr>
          <w:i/>
          <w:iCs/>
        </w:rPr>
        <w:t>που</w:t>
      </w:r>
      <w:r>
        <w:rPr>
          <w:i/>
          <w:iCs/>
        </w:rPr>
        <w:t xml:space="preserve"> αναπτύσσονται ανάμεσα στις πρακτικές των διαφόρων “αντιμαχόμενων” τάξεων.</w:t>
      </w:r>
      <w:r>
        <w:t xml:space="preserve"> Με άλλα λόγια, η εξουσία δεν εντοπίζεται στα επίπεδα των δομών, αλλά είναι ένα αποτέλεσμα </w:t>
      </w:r>
      <w:r w:rsidR="00E21379">
        <w:t>του</w:t>
      </w:r>
      <w:r>
        <w:t xml:space="preserve"> συνόλου αυτών των επιπέδων...» (σ. 99). Οι ταξικές σχέσεις </w:t>
      </w:r>
      <w:r>
        <w:rPr>
          <w:i/>
          <w:iCs/>
        </w:rPr>
        <w:t>«σε</w:t>
      </w:r>
      <w:r w:rsidR="00203AB5">
        <w:rPr>
          <w:i/>
          <w:iCs/>
        </w:rPr>
        <w:t xml:space="preserve"> κάθε επίπεδο είναι σχέσεις εξου</w:t>
      </w:r>
      <w:r>
        <w:rPr>
          <w:i/>
          <w:iCs/>
        </w:rPr>
        <w:t>σίας:</w:t>
      </w:r>
      <w:r>
        <w:t xml:space="preserve"> η εξουσία, ωστόσο, είναι απλώς μία έννοια </w:t>
      </w:r>
      <w:r w:rsidR="00E21379">
        <w:t>που</w:t>
      </w:r>
      <w:r>
        <w:t xml:space="preserve"> υποδηλώνει την επενέργεια </w:t>
      </w:r>
      <w:r w:rsidR="00E21379">
        <w:t>του</w:t>
      </w:r>
      <w:r>
        <w:t xml:space="preserve"> συνόλου των δομών </w:t>
      </w:r>
      <w:r>
        <w:rPr>
          <w:i/>
          <w:iCs/>
        </w:rPr>
        <w:t>στις σχέσεις των πρακτικών των διαφόρων αντιμαχόμενων τάξεων»</w:t>
      </w:r>
      <w:r>
        <w:t xml:space="preserve"> (σ. 101). Αλλά αυτή η αφομοίωση της έννοιας της εξουσίας από το δομισμό απλώς συσκοτίζει μια σημαντική διάκριση, η οποία είναι θεωρητικώς αναγκαία και την οποία αρθρώνει το λεξιλόγιο της εξουσίας. Με άλλα λόγια, ο δικός </w:t>
      </w:r>
      <w:r w:rsidR="008C49E9">
        <w:t>μου</w:t>
      </w:r>
      <w:r>
        <w:t xml:space="preserve"> ισχυρισμός είναι ότι για να αναγνωρίσουμε μια δεδομένη διαδικασία ως «άσκηση εξουσίας» και όχι ως μια περίπτωση δομικού καθορισμού, πρέπει να δεχθούμε ότι ο διαφορετικός τρόπος δράσης είναι </w:t>
      </w:r>
      <w:r w:rsidR="00203AB5">
        <w:rPr>
          <w:i/>
          <w:iCs/>
        </w:rPr>
        <w:t>στην ευ</w:t>
      </w:r>
      <w:r>
        <w:rPr>
          <w:i/>
          <w:iCs/>
        </w:rPr>
        <w:t>χέρεια τον ασκούντος ή των ασκούντων</w:t>
      </w:r>
      <w:r>
        <w:t xml:space="preserve"> την εξουσία. Στην περίπτωση συλλογικής άσκησης εξουσίας, είτε από μία ομάδα είτε από ένα θεσμό κ.λπ., αυτό σημαίνει ότι τα μέλη της ομάδας η </w:t>
      </w:r>
      <w:r w:rsidR="00E21379">
        <w:t>του</w:t>
      </w:r>
      <w:r>
        <w:t xml:space="preserve"> θεσμού θα μπορούσαν να είχαν συντονιστεί η οργανωθεί για να δράσουν διαφορετικά.</w:t>
      </w:r>
    </w:p>
    <w:p w:rsidR="008179E3" w:rsidRDefault="00001745" w:rsidP="002D5578">
      <w:pPr>
        <w:ind w:firstLine="360"/>
      </w:pPr>
      <w:r>
        <w:t xml:space="preserve">Η </w:t>
      </w:r>
      <w:r w:rsidR="00A30806">
        <w:t>δικαιολόγηση</w:t>
      </w:r>
      <w:r>
        <w:t xml:space="preserve"> αυτού </w:t>
      </w:r>
      <w:r w:rsidR="00E21379">
        <w:t>του</w:t>
      </w:r>
      <w:r>
        <w:t xml:space="preserve"> ισχυρισμού, καθώς και το κλειδί για τις δύο τελευταίες δυσκολίες </w:t>
      </w:r>
      <w:r w:rsidR="00E21379">
        <w:t>που</w:t>
      </w:r>
      <w:r>
        <w:t xml:space="preserve"> ανακύπτουν στην αναγνώριση της διαδικασίας άσκησης εξουσίας, βρίσκονται στη σχέση ανάμεσα στην εξουσία και την ευθύνη</w:t>
      </w:r>
      <w:r w:rsidR="00203AB5">
        <w:rPr>
          <w:rStyle w:val="FootnoteReference"/>
        </w:rPr>
        <w:footnoteReference w:id="86"/>
      </w:r>
      <w:r>
        <w:t xml:space="preserve">. Ο λόγος για τον οποίο η αναγνώριση μιας τέτοιας άσκησης συνεπάγεται την παραδοχή πως οι ασκούντες την εξουσία θα μπορούσαν να είχαν δράσει διαφορετικά -και, όπου είναι ανίδεοι για τις συνέπειες της δράσης η της αδράνειάς </w:t>
      </w:r>
      <w:r w:rsidR="00E21379">
        <w:t>τους</w:t>
      </w:r>
      <w:r w:rsidR="002D5578">
        <w:t xml:space="preserve">, θα μπορούσαν </w:t>
      </w:r>
      <w:r>
        <w:br w:type="page"/>
      </w:r>
      <w:r>
        <w:lastRenderedPageBreak/>
        <w:t>να τις εξακριβώσουν</w:t>
      </w:r>
      <w:r w:rsidR="002D5578">
        <w:t xml:space="preserve">- </w:t>
      </w:r>
      <w:r>
        <w:t xml:space="preserve">είναι το ότι η ανάθεση μιας εξουσίας αποτελεί συγχρόνως και μία επιφόρτιση με ευθύνη (μερική η ολική) η οποία επισύρει ορισμένες συνέπειες. Με άλλα λόγια, το ουσιώδες για τον εντοπισμό μιας εξουσίας είναι να εξακριβώσουμε την ακολουθούμενη από συνέπειες ευθύνη </w:t>
      </w:r>
      <w:r w:rsidR="00E21379">
        <w:t>που</w:t>
      </w:r>
      <w:r>
        <w:t xml:space="preserve"> θεωρείται ότι απορρέει από την πράξη η την απραξία ορισμένων προσδιορίσιμων δρώντων. Δεν μπορούμε να μπούμε εδώ σε μια </w:t>
      </w:r>
      <w:r w:rsidR="00A30806">
        <w:t>συζήτηση</w:t>
      </w:r>
      <w:r>
        <w:t xml:space="preserve"> για την έννοια της ευθύνης (και τα προβλήματα αναγνώρισης της συλλογικής ευθύνης), καθώς αυτή δεν είναι καθόλου λιγότερο προβληματική -και ουσιωδώς διαμφισβητούμενη</w:t>
      </w:r>
      <w:r w:rsidR="002D5578">
        <w:t xml:space="preserve">- </w:t>
      </w:r>
      <w:r>
        <w:t xml:space="preserve">έννοια από τις υπόλοιπες </w:t>
      </w:r>
      <w:r w:rsidR="00E21379">
        <w:t>που</w:t>
      </w:r>
      <w:r>
        <w:t xml:space="preserve"> έχουμε εξετάσει σ’ αυτό το δοκίμιο. Ούτ</w:t>
      </w:r>
      <w:r w:rsidR="002D5578">
        <w:t>ε μπορούμε να συζητήσουμε το υπό</w:t>
      </w:r>
      <w:r>
        <w:t xml:space="preserve">ρρητο θεωρητικό (και μη εμπειρικό;) </w:t>
      </w:r>
      <w:r w:rsidR="00A6780C">
        <w:t>ζήτημα</w:t>
      </w:r>
      <w:r>
        <w:t xml:space="preserve"> πώς προσδιορίζει κάποιος το </w:t>
      </w:r>
      <w:r w:rsidR="00E21379">
        <w:t>που</w:t>
      </w:r>
      <w:r>
        <w:t xml:space="preserve"> τελειώνει ο δομικός καθορισμός και αρχίζει η εξουσία και η ευθύνη. Αλλά αξίζει να επισημάνουμε, </w:t>
      </w:r>
      <w:r w:rsidR="002D5578">
        <w:t>καταλήγοντας</w:t>
      </w:r>
      <w:r>
        <w:t xml:space="preserve">, ότι ο </w:t>
      </w:r>
      <w:r>
        <w:rPr>
          <w:lang w:val="en-US" w:eastAsia="en-US" w:bidi="en-US"/>
        </w:rPr>
        <w:t>C</w:t>
      </w:r>
      <w:r w:rsidRPr="002A7A4F">
        <w:rPr>
          <w:lang w:eastAsia="en-US" w:bidi="en-US"/>
        </w:rPr>
        <w:t xml:space="preserve">.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t xml:space="preserve">αντιλαμβανόταν τις μεταξύ αυτών των εννοιών σχέσεις, για τις οποίες έκανα λόγο, με τη διάκριση </w:t>
      </w:r>
      <w:r w:rsidR="00E21379">
        <w:t>του</w:t>
      </w:r>
      <w:r>
        <w:t xml:space="preserve"> ανάμεσα στο </w:t>
      </w:r>
      <w:r>
        <w:rPr>
          <w:i/>
          <w:iCs/>
        </w:rPr>
        <w:t>πεπρωμένο</w:t>
      </w:r>
      <w:r>
        <w:t xml:space="preserve"> και την εξουσία. Η κατ’ αυτόν «κοινωνιολογική σύλληψη </w:t>
      </w:r>
      <w:r w:rsidR="00E21379">
        <w:t>του</w:t>
      </w:r>
      <w:r>
        <w:t xml:space="preserve"> πεπρωμένου είχε», έγραφε, «να κάνει με γεγονότα στην ιστορία τα οποία είναι πέραν της εξουσίας </w:t>
      </w:r>
      <w:r w:rsidR="002D5578">
        <w:t>οποιοδήποτε</w:t>
      </w:r>
      <w:r>
        <w:t xml:space="preserve"> κύκλου η </w:t>
      </w:r>
      <w:r w:rsidR="002D5578">
        <w:t>οποιασδήποτε</w:t>
      </w:r>
      <w:r>
        <w:t xml:space="preserve"> ομάδας ανθρώπων (1) επαρκώς συμπαγούς για να είναι αναγνωρίσιμη, (2) επαρκώς ισχυρής για να αποφασίζει με συνέπεια και (3) η οποία είναι σε θέση να προβλέπει συνέπ</w:t>
      </w:r>
      <w:r w:rsidR="002D5578">
        <w:t>ειες και, έτσι, να θεωρείται υπό</w:t>
      </w:r>
      <w:r>
        <w:t xml:space="preserve">λογη για ιστορικά γεγονότα» </w:t>
      </w:r>
      <w:r w:rsidRPr="002A7A4F">
        <w:rPr>
          <w:lang w:eastAsia="en-US" w:bidi="en-US"/>
        </w:rPr>
        <w:t>(</w:t>
      </w:r>
      <w:r>
        <w:rPr>
          <w:lang w:val="en-US" w:eastAsia="en-US" w:bidi="en-US"/>
        </w:rPr>
        <w:t>Mills</w:t>
      </w:r>
      <w:r w:rsidRPr="002A7A4F">
        <w:rPr>
          <w:lang w:eastAsia="en-US" w:bidi="en-US"/>
        </w:rPr>
        <w:t xml:space="preserve">, </w:t>
      </w:r>
      <w:r>
        <w:t xml:space="preserve">1959: 21). Ισχυριζόταν ότι πρέπει να καταλογίζεται εξουσία σ’ εκείνους οι οποίοι, ευρισκόμενοι σε στρατηγικές θέσεις, μπορούν να εισαγάγουν μεταρρυθμίσεις προς το συμφέρον ευρέων τμημάτων της κοινωνίας αλλά δεν το κάνουν, και υποστήριζε πως είναι «πλέον ρεαλιστικό από κοινωνιολογικής, δίκαιο από </w:t>
      </w:r>
      <w:r w:rsidR="00D730AF">
        <w:t>ηθική</w:t>
      </w:r>
      <w:r>
        <w:t xml:space="preserve">ς και επιτακτικό από πολιτικής </w:t>
      </w:r>
      <w:r w:rsidR="002D5578">
        <w:t>απόψεως</w:t>
      </w:r>
      <w:r>
        <w:t xml:space="preserve"> να εγείρονται αξιώσεις προς </w:t>
      </w:r>
      <w:r w:rsidR="00E21379">
        <w:t>τους</w:t>
      </w:r>
      <w:r>
        <w:t xml:space="preserve"> ανθρώπους της εξουσίας και αυτοί να λογίζονται υπεύθυνοι για συγκεκριμένες τροπές των γεγονότων» (σ. 100).</w:t>
      </w:r>
    </w:p>
    <w:p w:rsidR="008179E3" w:rsidRDefault="00001745" w:rsidP="002D5578">
      <w:pPr>
        <w:pStyle w:val="Heading2"/>
      </w:pPr>
      <w:bookmarkStart w:id="40" w:name="_Toc500172580"/>
      <w:r>
        <w:t>ΣΥΜΠΕΡΑΣΜΑ</w:t>
      </w:r>
      <w:bookmarkEnd w:id="40"/>
    </w:p>
    <w:p w:rsidR="008179E3" w:rsidRPr="002D5578" w:rsidRDefault="00001745" w:rsidP="002D5578">
      <w:r>
        <w:t xml:space="preserve">Η μονοδιάστατη θεώρηση της εξουσίας προσφέρει ένα ξεκάθαρο πρότυπο για τη </w:t>
      </w:r>
      <w:r w:rsidR="00E85F87">
        <w:t>συμπεριφορική</w:t>
      </w:r>
      <w:r>
        <w:t xml:space="preserve"> μελέτη της εξουσίας των πολιτικών δρώντων </w:t>
      </w:r>
      <w:r w:rsidR="00E21379">
        <w:t>που</w:t>
      </w:r>
      <w:r>
        <w:t xml:space="preserve"> λαμβάνουν αποφάσεις, αλλά, αναπόφευκτα, επωμίζεται</w:t>
      </w:r>
      <w:r w:rsidR="002D5578">
        <w:t xml:space="preserve"> </w:t>
      </w:r>
      <w:r>
        <w:br w:type="page"/>
      </w:r>
      <w:r w:rsidRPr="002D5578">
        <w:lastRenderedPageBreak/>
        <w:t xml:space="preserve">και τη μεροληπτική τάση </w:t>
      </w:r>
      <w:r w:rsidR="00E21379" w:rsidRPr="002D5578">
        <w:t>του</w:t>
      </w:r>
      <w:r w:rsidRPr="002D5578">
        <w:t xml:space="preserve"> πολιτικού συστήματος το οποίο μελετά και είναι τυφλή ως προς </w:t>
      </w:r>
      <w:r w:rsidR="00E21379" w:rsidRPr="002D5578">
        <w:t>τους</w:t>
      </w:r>
      <w:r w:rsidRPr="002D5578">
        <w:t xml:space="preserve"> τρόπους με </w:t>
      </w:r>
      <w:r w:rsidR="00E21379" w:rsidRPr="002D5578">
        <w:t>τους</w:t>
      </w:r>
      <w:r w:rsidRPr="002D5578">
        <w:t xml:space="preserve"> οποίους ελέγχεται η πολιτική </w:t>
      </w:r>
      <w:r w:rsidR="00E21379" w:rsidRPr="002D5578">
        <w:t>του</w:t>
      </w:r>
      <w:r w:rsidRPr="002D5578">
        <w:t xml:space="preserve"> ατζέντα. Η δισδιάστατη θεώρηση κατευθύνεται στην εξέταση της </w:t>
      </w:r>
      <w:r w:rsidR="002D5578" w:rsidRPr="002D5578">
        <w:t>μεροληπτικότητας</w:t>
      </w:r>
      <w:r w:rsidRPr="002D5578">
        <w:t xml:space="preserve"> και </w:t>
      </w:r>
      <w:r w:rsidR="00E21379" w:rsidRPr="002D5578">
        <w:t>του</w:t>
      </w:r>
      <w:r w:rsidRPr="002D5578">
        <w:t xml:space="preserve"> ελέγχου της ημερήσιας διάταξης, αλλά τις αντιλαμβάνεται υπό ιδιαίτερα στενό πνεύμα: με μια λέξη, στερείται την κοινωνιολογική προοπτική, για να εξετάσει μέσα από αυτήν όχι μόνο την εξουσία της </w:t>
      </w:r>
      <w:r w:rsidR="00587118" w:rsidRPr="002D5578">
        <w:t>λήψη</w:t>
      </w:r>
      <w:r w:rsidRPr="002D5578">
        <w:t xml:space="preserve">ς και της μη </w:t>
      </w:r>
      <w:r w:rsidR="00587118" w:rsidRPr="002D5578">
        <w:t>λήψη</w:t>
      </w:r>
      <w:r w:rsidRPr="002D5578">
        <w:t xml:space="preserve">ς αποφάσεων, αλλά επίσης </w:t>
      </w:r>
      <w:r w:rsidR="00E21379" w:rsidRPr="002D5578">
        <w:t>τους</w:t>
      </w:r>
      <w:r w:rsidRPr="002D5578">
        <w:t xml:space="preserve"> διάφορους τρόπους κατάπνιξης των λανθανουσών συγκρούσεων μέσα στην κοινωνία. Μια τέτοια εξέταση θέτει μία σειρά από σοβαρές δυσκολίες.</w:t>
      </w:r>
    </w:p>
    <w:p w:rsidR="000820AE" w:rsidRDefault="00001745" w:rsidP="002D5578">
      <w:r w:rsidRPr="002D5578">
        <w:t xml:space="preserve">Αυτές οι δυσκολίες είναι σοβαρές, αλλά όχι ανυπέρβλητες. Οπωσδήποτε, δεν μας υποχρεώνουν να εξαποστείλουμε την τρισδιάστατη θεώρηση της εξουσίας στην καθαρά μεταφυσική η ιδεολογική σφαίρα. Το συμπέρασμά </w:t>
      </w:r>
      <w:r w:rsidR="008C49E9" w:rsidRPr="002D5578">
        <w:t>μου</w:t>
      </w:r>
      <w:r w:rsidRPr="002D5578">
        <w:t>, εν συντομία, είναι ότι μια βαθύτερη ανάλυση των σχέσεων εξουσίας είναι εφικτή μια ανάλυση η οποία να είναι συγχρόνως αξιολογική, θεωρητική και εμπειρική</w:t>
      </w:r>
      <w:r w:rsidR="002D5578">
        <w:rPr>
          <w:rStyle w:val="FootnoteReference"/>
        </w:rPr>
        <w:footnoteReference w:id="87"/>
      </w:r>
      <w:r w:rsidRPr="002D5578">
        <w:t>. Δεν δικαιολογείται η απαισιόδοξη στάση για τη δυνατότητα μιας τέτοιας ανάλυσης. Όπως έχει γράψει ο Frey (1971: 1095), μια τέτοια απαισιοδοξία σημαίνει ότι λέμε: «Γιατί να αφήνουμε τα πράγματα να είναι δύσκολα όταν, με λίγη μόνο επιπλέον προσπάθεια, μπορούμε να τα κάνουμε να μοιάζουν ακατόρθωτα;»</w:t>
      </w:r>
    </w:p>
    <w:p w:rsidR="000820AE" w:rsidRDefault="000820AE" w:rsidP="000820AE">
      <w:r>
        <w:br w:type="page"/>
      </w:r>
    </w:p>
    <w:p w:rsidR="007846BA" w:rsidRDefault="007846BA" w:rsidP="002D5578">
      <w:pPr>
        <w:sectPr w:rsidR="007846BA" w:rsidSect="005D76A8">
          <w:footnotePr>
            <w:numRestart w:val="eachSect"/>
          </w:footnotePr>
          <w:type w:val="continuous"/>
          <w:pgSz w:w="11909" w:h="16834"/>
          <w:pgMar w:top="720" w:right="720" w:bottom="720" w:left="720" w:header="0" w:footer="3" w:gutter="0"/>
          <w:cols w:space="720"/>
          <w:noEndnote/>
          <w:docGrid w:linePitch="360"/>
        </w:sectPr>
      </w:pPr>
    </w:p>
    <w:p w:rsidR="002D5578" w:rsidRDefault="00001745" w:rsidP="002D5578">
      <w:pPr>
        <w:pStyle w:val="Heading1"/>
      </w:pPr>
      <w:r w:rsidRPr="002D5578">
        <w:lastRenderedPageBreak/>
        <w:br w:type="page"/>
      </w:r>
      <w:bookmarkStart w:id="41" w:name="_Toc500172581"/>
      <w:r>
        <w:lastRenderedPageBreak/>
        <w:t>ΚΕΦΑΛΑΙΟ II</w:t>
      </w:r>
      <w:r w:rsidR="002D5578">
        <w:br/>
      </w:r>
      <w:r>
        <w:t>ΕΞΟΥΣΙΑ, ΕΛΕΥΘΕΡΙΑ ΚΑΙ ΛΟΓΟΣ</w:t>
      </w:r>
      <w:bookmarkEnd w:id="41"/>
    </w:p>
    <w:p w:rsidR="008179E3" w:rsidRDefault="00001745" w:rsidP="000820AE">
      <w:pPr>
        <w:jc w:val="left"/>
      </w:pPr>
      <w:r>
        <w:br w:type="page"/>
      </w:r>
      <w:r w:rsidR="000820AE">
        <w:lastRenderedPageBreak/>
        <w:br w:type="page"/>
      </w:r>
      <w:r w:rsidRPr="002D5578">
        <w:lastRenderedPageBreak/>
        <w:t>Στο κεφαλαίο ΑΥΤΟ επιχειρώ να</w:t>
      </w:r>
      <w:r>
        <w:t xml:space="preserve"> διευρύνω τη συζήτηση γύρω από την έννοια της εξουσίας. Ξεκινάω από το γεγονός της ατέρμονης διαφωνίας σχετικά με το πώς πρέπει να εννοείται η εξουσία και διερωτώμαι αν χρειαζόμαστε οπωσδήποτε αυτήν την έννοια και, εάν ναι, για ποιο σκοπό. Στη συνέχεια, θα σχεδιάσω ένα είδος εννοιολογικού χάρτη με σκοπό να επανέλθω και να εστιάσω στην επιχειρηματολογία </w:t>
      </w:r>
      <w:r w:rsidR="00E21379">
        <w:t>του</w:t>
      </w:r>
      <w:r>
        <w:t xml:space="preserve"> </w:t>
      </w:r>
      <w:r>
        <w:rPr>
          <w:i/>
          <w:iCs/>
        </w:rPr>
        <w:t>ΕΡΘ</w:t>
      </w:r>
      <w:r>
        <w:t xml:space="preserve"> και στη </w:t>
      </w:r>
      <w:r w:rsidR="00A30806">
        <w:t>συζήτηση</w:t>
      </w:r>
      <w:r>
        <w:t xml:space="preserve"> στην οποία το βιβλίο αυτό συνέβαλε. Επειδή το </w:t>
      </w:r>
      <w:r w:rsidR="002D5578">
        <w:rPr>
          <w:i/>
          <w:iCs/>
          <w:smallCaps/>
        </w:rPr>
        <w:t>ΕΡΘ</w:t>
      </w:r>
      <w:r>
        <w:t xml:space="preserve"> ήταν μία απάντηση και συγχρόνως μια συνεισφορά στη δημόσια </w:t>
      </w:r>
      <w:r w:rsidR="00A30806">
        <w:t>συζήτηση</w:t>
      </w:r>
      <w:r>
        <w:t xml:space="preserve"> </w:t>
      </w:r>
      <w:r w:rsidR="00E21379">
        <w:t>που</w:t>
      </w:r>
      <w:r>
        <w:t xml:space="preserve"> διεξαγόταν στο πλαίσιο της αμερικανικής πολιτικής επιστήμης, ενεπλάκη επίσης και στα προϋποτιθέμενα εκείνης της συζήτησης, της οποίας η κοινώς αποδεκτή έννοια της εξουσίας, βασισμένη στη «διαισθητική ιδέα» </w:t>
      </w:r>
      <w:r w:rsidR="00E21379">
        <w:t>του</w:t>
      </w:r>
      <w:r>
        <w:t xml:space="preserve"> </w:t>
      </w:r>
      <w:r>
        <w:rPr>
          <w:lang w:val="en-US" w:eastAsia="en-US" w:bidi="en-US"/>
        </w:rPr>
        <w:t>Dahl</w:t>
      </w:r>
      <w:r w:rsidRPr="002A7A4F">
        <w:rPr>
          <w:lang w:eastAsia="en-US" w:bidi="en-US"/>
        </w:rPr>
        <w:t xml:space="preserve"> </w:t>
      </w:r>
      <w:r>
        <w:t>ότι «ο</w:t>
      </w:r>
      <w:r>
        <w:rPr>
          <w:i/>
          <w:iCs/>
          <w:lang w:val="fr-FR" w:eastAsia="fr-FR" w:bidi="fr-FR"/>
        </w:rPr>
        <w:t>A</w:t>
      </w:r>
      <w:r>
        <w:rPr>
          <w:lang w:val="fr-FR" w:eastAsia="fr-FR" w:bidi="fr-FR"/>
        </w:rPr>
        <w:t xml:space="preserve"> </w:t>
      </w:r>
      <w:r>
        <w:t xml:space="preserve">έχει εξουσία επί </w:t>
      </w:r>
      <w:r w:rsidR="00E21379">
        <w:t>του</w:t>
      </w:r>
      <w:r>
        <w:t xml:space="preserve"> </w:t>
      </w:r>
      <w:r>
        <w:rPr>
          <w:i/>
          <w:iCs/>
        </w:rPr>
        <w:t>Β</w:t>
      </w:r>
      <w:r>
        <w:t xml:space="preserve"> στο βαθμό </w:t>
      </w:r>
      <w:r w:rsidR="00E21379">
        <w:t>που</w:t>
      </w:r>
      <w:r>
        <w:t xml:space="preserve"> μπορεί να κάνει τον </w:t>
      </w:r>
      <w:r>
        <w:rPr>
          <w:i/>
          <w:iCs/>
        </w:rPr>
        <w:t>Β</w:t>
      </w:r>
      <w:r>
        <w:t xml:space="preserve"> να διαπράξει κάτι </w:t>
      </w:r>
      <w:r w:rsidR="00E21379">
        <w:t>που</w:t>
      </w:r>
      <w:r>
        <w:t xml:space="preserve">, ειδάλλως, δεν θα διέπραττε» </w:t>
      </w:r>
      <w:r w:rsidRPr="002A7A4F">
        <w:rPr>
          <w:lang w:eastAsia="en-US" w:bidi="en-US"/>
        </w:rPr>
        <w:t>(</w:t>
      </w:r>
      <w:r>
        <w:rPr>
          <w:lang w:val="en-US" w:eastAsia="en-US" w:bidi="en-US"/>
        </w:rPr>
        <w:t>Dahl</w:t>
      </w:r>
      <w:r w:rsidRPr="002A7A4F">
        <w:rPr>
          <w:lang w:eastAsia="en-US" w:bidi="en-US"/>
        </w:rPr>
        <w:t xml:space="preserve"> </w:t>
      </w:r>
      <w:r>
        <w:t xml:space="preserve">1957 στο </w:t>
      </w:r>
      <w:r>
        <w:rPr>
          <w:lang w:val="fr-FR" w:eastAsia="fr-FR" w:bidi="fr-FR"/>
        </w:rPr>
        <w:t xml:space="preserve">Scott </w:t>
      </w:r>
      <w:r>
        <w:t xml:space="preserve">(επιμ.) 1994, τόμος 2, σελ. 290), έχει καταδικαστεί ως «στείρα» </w:t>
      </w:r>
      <w:r>
        <w:rPr>
          <w:lang w:val="fr-FR" w:eastAsia="fr-FR" w:bidi="fr-FR"/>
        </w:rPr>
        <w:t xml:space="preserve">(Taylor </w:t>
      </w:r>
      <w:r>
        <w:t xml:space="preserve">1984: 171). Η καταδίκη αυτή έγινε υπό το φως των μεταγενέστερων θεωρήσεων της εξουσίας, ιδίως εκείνης </w:t>
      </w:r>
      <w:r w:rsidR="00E21379">
        <w:t>του</w:t>
      </w:r>
      <w:r>
        <w:t xml:space="preserve"> </w:t>
      </w:r>
      <w:r>
        <w:rPr>
          <w:lang w:val="fr-FR" w:eastAsia="fr-FR" w:bidi="fr-FR"/>
        </w:rPr>
        <w:t xml:space="preserve">Michel Foucault, </w:t>
      </w:r>
      <w:r>
        <w:t xml:space="preserve">η προσέγγιση </w:t>
      </w:r>
      <w:r w:rsidR="00E21379">
        <w:t>του</w:t>
      </w:r>
      <w:r>
        <w:t xml:space="preserve"> οποίου υποσχόταν τη διεύρυνση και εμβάθυνση της συζήτησης. Φρονώ πως η καταδίκη της προηγηθείσας συζήτησης είναι υπέρ το δέον απορριπτική: ο </w:t>
      </w:r>
      <w:r>
        <w:rPr>
          <w:lang w:val="en-US" w:eastAsia="en-US" w:bidi="en-US"/>
        </w:rPr>
        <w:t>Dahl</w:t>
      </w:r>
      <w:r w:rsidRPr="002A7A4F">
        <w:rPr>
          <w:lang w:eastAsia="en-US" w:bidi="en-US"/>
        </w:rPr>
        <w:t xml:space="preserve"> </w:t>
      </w:r>
      <w:r>
        <w:t xml:space="preserve">και οι οπαδοί </w:t>
      </w:r>
      <w:r w:rsidR="00E21379">
        <w:t>του</w:t>
      </w:r>
      <w:r>
        <w:t xml:space="preserve"> συνεισέφεραν </w:t>
      </w:r>
      <w:r w:rsidR="002D5578">
        <w:t>ευπρόσδεκτη</w:t>
      </w:r>
      <w:r>
        <w:t xml:space="preserve"> και αποτελεσματική ακρίβεια, σαφήνεια και μεθοδολογική αυστηρότητα στη μελέτη σημαντικών ερωτημάτων ενός ομολογουμένως στενού φάσματος. Η ένσταση των επικριτών </w:t>
      </w:r>
      <w:r w:rsidR="00E21379">
        <w:t>τους</w:t>
      </w:r>
      <w:r>
        <w:t xml:space="preserve"> ήταν πως η μέθοδος </w:t>
      </w:r>
      <w:r w:rsidR="00E21379">
        <w:t>τους</w:t>
      </w:r>
      <w:r>
        <w:t xml:space="preserve">, όντας πολύ περιοριστική, είχε ως αποτέλεσμα να </w:t>
      </w:r>
      <w:r w:rsidR="00E21379">
        <w:t>τους</w:t>
      </w:r>
      <w:r>
        <w:t xml:space="preserve"> οδηγεί σε μεροληπτικά και αδιάφορα συμπεράσματα και να </w:t>
      </w:r>
      <w:r w:rsidR="00E21379">
        <w:t>τους</w:t>
      </w:r>
      <w:r>
        <w:t xml:space="preserve"> αποτρέπει από τη διατύπωση ευρύτερων ερωτημάτων σχετικά με λιγότερο φανερούς και ορατούς τρόπους απόσπασης της συμμόρφωσης από περισσότερο</w:t>
      </w:r>
      <w:r w:rsidR="009F41E5">
        <w:t xml:space="preserve"> ή </w:t>
      </w:r>
      <w:r>
        <w:t xml:space="preserve">λιγότερο πρόθυμα υποκείμενα. Αντιθέτως, ο </w:t>
      </w:r>
      <w:r>
        <w:rPr>
          <w:lang w:val="en-US" w:eastAsia="en-US" w:bidi="en-US"/>
        </w:rPr>
        <w:t>Foucault</w:t>
      </w:r>
      <w:r w:rsidRPr="002A7A4F">
        <w:rPr>
          <w:lang w:eastAsia="en-US" w:bidi="en-US"/>
        </w:rPr>
        <w:t xml:space="preserve"> </w:t>
      </w:r>
      <w:r>
        <w:t xml:space="preserve">εκτόξευσε ακτίνες άπλετου φωτός στα ερωτήματα αυτά με ένα εξόχως ρητορικό </w:t>
      </w:r>
      <w:r w:rsidR="002D5578">
        <w:t>στυλ</w:t>
      </w:r>
      <w:r>
        <w:t xml:space="preserve">, </w:t>
      </w:r>
      <w:r w:rsidR="002D5578">
        <w:t>ολότελα</w:t>
      </w:r>
      <w:r>
        <w:t xml:space="preserve"> αποδεσμευμένο από μεθοδολογική αυστηρότητα, αλλά με έναν τρόπο </w:t>
      </w:r>
      <w:r w:rsidR="00E21379">
        <w:t>που</w:t>
      </w:r>
      <w:r>
        <w:t xml:space="preserve"> έχει δώσει το έναυσμα για πολύ στοχασμό και έρευνα σε ποικίλα πεδία. Όπως θα δούμε, η ρητορική </w:t>
      </w:r>
      <w:r w:rsidR="00E21379">
        <w:t>του</w:t>
      </w:r>
      <w:r>
        <w:t xml:space="preserve"> </w:t>
      </w:r>
      <w:r>
        <w:rPr>
          <w:lang w:val="en-US" w:eastAsia="en-US" w:bidi="en-US"/>
        </w:rPr>
        <w:t>Foucault</w:t>
      </w:r>
      <w:r w:rsidRPr="002A7A4F">
        <w:rPr>
          <w:lang w:eastAsia="en-US" w:bidi="en-US"/>
        </w:rPr>
        <w:t xml:space="preserve"> </w:t>
      </w:r>
      <w:r>
        <w:t xml:space="preserve">ενθάρρυνε πολλούς να εννοήσουν την εξουσία με τρόπους </w:t>
      </w:r>
      <w:r w:rsidR="00E21379">
        <w:t>που</w:t>
      </w:r>
      <w:r>
        <w:t xml:space="preserve"> οδηγούν σε συναρπαστικά</w:t>
      </w:r>
      <w:r w:rsidR="002D5578">
        <w:t xml:space="preserve"> </w:t>
      </w:r>
      <w:r>
        <w:br w:type="page"/>
      </w:r>
      <w:r>
        <w:lastRenderedPageBreak/>
        <w:t>ανατρεπτικές προεκτάσεις για το πώς θα έπρεπε να σκεπτόμαστε γύρω από την ελευθερία και την ορθολογικότητα. Ωστόσο, θα υποστηρίξω ότι δεν πρέπει να ακολουθήσουμε αυτή την οδό.</w:t>
      </w:r>
    </w:p>
    <w:p w:rsidR="008179E3" w:rsidRDefault="00001745" w:rsidP="002D5578">
      <w:pPr>
        <w:pStyle w:val="Heading2"/>
      </w:pPr>
      <w:bookmarkStart w:id="42" w:name="_Toc500172582"/>
      <w:r>
        <w:t>ΔΙΑΦΩΝΙΕΣ ΓΥΡΩ ΑΠΟ ΤΗΝ ΕΞΟΥΣΙΑ</w:t>
      </w:r>
      <w:bookmarkEnd w:id="42"/>
    </w:p>
    <w:p w:rsidR="008179E3" w:rsidRDefault="00001745">
      <w:r>
        <w:t xml:space="preserve">Μιλάμε και γράφουμε για την εξουσία, σε αναρίθμητες καταστάσεις, και συνήθως γνωρίζουμε, η νομίζουμε πως γνωρίζουμε, τέλεια τι εννοούμε. Στην καθημερινή </w:t>
      </w:r>
      <w:r w:rsidR="002D5578">
        <w:t>ζωή</w:t>
      </w:r>
      <w:r>
        <w:t xml:space="preserve"> και στα επιστημονικά έργα συζητάμε για τον εντοπισμό και την έκταση της εξουσίας, ποιος έχει περισσότερη και ποιος έχει </w:t>
      </w:r>
      <w:r w:rsidR="001434DF">
        <w:t>λιγότερη</w:t>
      </w:r>
      <w:r>
        <w:t>, πώς να την κερδίσουμε, να της αντισταθούμε, να την καταλάβουμε, να την τιθασεύσουμε, να τη διασφαλίσουμε, να την εξημερώσουμε, να την κατανείμουμε, να την επεκτείνουμε, να τη μοιράσουμε, να την εξισώσουμε</w:t>
      </w:r>
      <w:r w:rsidR="009F41E5">
        <w:t xml:space="preserve"> ή </w:t>
      </w:r>
      <w:r>
        <w:t>να τη μεγιστοποιήσουμε, πώς να την καταστήσουμε πιο αποτελεσματική και πώς να περιορίσουμε</w:t>
      </w:r>
      <w:r w:rsidR="009F41E5">
        <w:t xml:space="preserve"> ή </w:t>
      </w:r>
      <w:r>
        <w:t xml:space="preserve">να αποφύγουμε τις επιπτώσεις της. Και ακόμη, μεταξύ εκείνων </w:t>
      </w:r>
      <w:r w:rsidR="00E21379">
        <w:t>που</w:t>
      </w:r>
      <w:r>
        <w:t xml:space="preserve"> έχουν στοχαστεί επί </w:t>
      </w:r>
      <w:r w:rsidR="00E21379">
        <w:t>του</w:t>
      </w:r>
      <w:r>
        <w:t xml:space="preserve"> θέματος δεν υπάρχει ομοφωνία σχετικά με τον ορισμό της, τη σύλληψη της, τη μελέτη της και, σε περίπτωση </w:t>
      </w:r>
      <w:r w:rsidR="00E21379">
        <w:t>που</w:t>
      </w:r>
      <w:r>
        <w:t xml:space="preserve"> μπορεί να καταμετρηθεί, τον τρόπο καταμέτρησης της. Εκτυλίσσονται ατέρμονες συζητήσεις γύρω από αυτά τα ζητήματα, οι οποίες δεν δείχνουν κανένα σημάδι πως επίκειται μία κατάληξη, ενώ δεν υπάρχει ούτε καν συμφωνία για το αν όλη αυτή η διαφωνία έχει κάποιο νόημα.</w:t>
      </w:r>
    </w:p>
    <w:p w:rsidR="008179E3" w:rsidRDefault="00001745" w:rsidP="002D5578">
      <w:pPr>
        <w:ind w:firstLine="360"/>
      </w:pPr>
      <w:r>
        <w:t xml:space="preserve">Διάφορες ερμηνείες έχουν διατυπωθεί για να </w:t>
      </w:r>
      <w:r w:rsidR="002D5578">
        <w:t>εξηγήσου</w:t>
      </w:r>
      <w:r w:rsidR="00E21379">
        <w:t>ν</w:t>
      </w:r>
      <w:r>
        <w:t xml:space="preserve"> γιατί συμβαίνει αυτό. Μία τέτοια προτείνει πως η λέξη </w:t>
      </w:r>
      <w:r>
        <w:rPr>
          <w:i/>
          <w:iCs/>
        </w:rPr>
        <w:t>εξουσία</w:t>
      </w:r>
      <w:r>
        <w:t xml:space="preserve"> είναι πολυσήμαντη: όπως, για παράδειγμα, οι λέξεις «κοινωνικός» και «πολιτικός», έχει κι αυτή πολλαπλές και ποικίλες σημασίες, </w:t>
      </w:r>
      <w:r w:rsidR="002D5578">
        <w:t>αρμόζουσες</w:t>
      </w:r>
      <w:r>
        <w:t xml:space="preserve"> σε διαφορετικά περιβάλλοντα και συμφέροντα. Μία άλλη προτείνει ότι, όπως η λέξη «παιχνίδι», η «εξουσία» υποδηλώνει μια γκάμα από διαφορετικά αντικείμενα η σημαινόμενα, τα οποία δεν έχουν ένα μοναδικό κοινό βασικό χαρακτηριστικό ούτε μοιράζονται καμία ιδιότητα, παρά μόνο το όνομά </w:t>
      </w:r>
      <w:r w:rsidR="00E21379">
        <w:t>τους</w:t>
      </w:r>
      <w:r>
        <w:t xml:space="preserve">: αυτό φέρνει στο </w:t>
      </w:r>
      <w:r w:rsidR="002D5578">
        <w:t>νου</w:t>
      </w:r>
      <w:r>
        <w:t xml:space="preserve"> εκείνο </w:t>
      </w:r>
      <w:r w:rsidR="00E21379">
        <w:t>που</w:t>
      </w:r>
      <w:r>
        <w:t xml:space="preserve"> ο </w:t>
      </w:r>
      <w:r>
        <w:rPr>
          <w:lang w:val="de-DE" w:eastAsia="de-DE" w:bidi="de-DE"/>
        </w:rPr>
        <w:t xml:space="preserve">Wittgenstein </w:t>
      </w:r>
      <w:r>
        <w:t xml:space="preserve">ονόμασε «οικογενειακή ομοιότητα». Μια τρίτη συναφής </w:t>
      </w:r>
      <w:r w:rsidR="001434DF">
        <w:t>εξήγηση</w:t>
      </w:r>
      <w:r>
        <w:t xml:space="preserve">, </w:t>
      </w:r>
      <w:r w:rsidR="00E21379">
        <w:t>που</w:t>
      </w:r>
      <w:r>
        <w:t xml:space="preserve"> πάλι θυμίζει τον </w:t>
      </w:r>
      <w:r>
        <w:rPr>
          <w:lang w:val="de-DE" w:eastAsia="de-DE" w:bidi="de-DE"/>
        </w:rPr>
        <w:t xml:space="preserve">Wittgenstein, </w:t>
      </w:r>
      <w:r>
        <w:t xml:space="preserve">λέει ότι διαφορετικές έννοιες της εξουσίας έχουν τη θέση </w:t>
      </w:r>
      <w:r w:rsidR="00E21379">
        <w:t>τους</w:t>
      </w:r>
      <w:r>
        <w:t xml:space="preserve"> σε διαφορετικά τοπικά «γλωσσικά παίγνια» και ότι αυτό συνεπάγεται πως η αναζήτηση μιας μοναδικής έννοιας της </w:t>
      </w:r>
      <w:r w:rsidR="002D5578">
        <w:t>εξου</w:t>
      </w:r>
      <w:r>
        <w:t>σίας είναι μάταιη. Μια τέταρτη, λέει πως η εξουσία είναι «ουσιωδώς</w:t>
      </w:r>
      <w:r w:rsidR="002D5578">
        <w:t xml:space="preserve"> </w:t>
      </w:r>
      <w:r>
        <w:br w:type="page"/>
      </w:r>
      <w:r>
        <w:lastRenderedPageBreak/>
        <w:t xml:space="preserve">διαμφισβητούμενη έννοια». Αυτό σημαίνει πως υπάρχει πράγματι μια μοναδική έννοια της εξουσίας, αλλά είναι μία από εκείνες τις έννοιες </w:t>
      </w:r>
      <w:r w:rsidR="00E21379">
        <w:t>που</w:t>
      </w:r>
      <w:r>
        <w:t xml:space="preserve"> «συνεπιφέρουν, ουσιαστικά, ατέρμονες διαφωνίες σχετικά με τις αρμόζουσες χρήσεις της από την πλευρά των χρηστών </w:t>
      </w:r>
      <w:r w:rsidR="00E21379">
        <w:t>τους</w:t>
      </w:r>
      <w:r>
        <w:t xml:space="preserve">» </w:t>
      </w:r>
      <w:r w:rsidRPr="002A7A4F">
        <w:rPr>
          <w:lang w:eastAsia="en-US" w:bidi="en-US"/>
        </w:rPr>
        <w:t>(</w:t>
      </w:r>
      <w:r>
        <w:rPr>
          <w:lang w:val="en-US" w:eastAsia="en-US" w:bidi="en-US"/>
        </w:rPr>
        <w:t>Gallie</w:t>
      </w:r>
      <w:r w:rsidRPr="002A7A4F">
        <w:rPr>
          <w:lang w:eastAsia="en-US" w:bidi="en-US"/>
        </w:rPr>
        <w:t xml:space="preserve"> </w:t>
      </w:r>
      <w:r>
        <w:t>1955-6: 123).</w:t>
      </w:r>
    </w:p>
    <w:p w:rsidR="008179E3" w:rsidRDefault="00001745">
      <w:pPr>
        <w:ind w:firstLine="360"/>
      </w:pPr>
      <w:r>
        <w:t xml:space="preserve">Και οι τέσσερις εξηγήσεις έχουν το ενδιαφέρον </w:t>
      </w:r>
      <w:r w:rsidR="00E21379">
        <w:t>τους</w:t>
      </w:r>
      <w:r>
        <w:t xml:space="preserve">. Είναι σαφές ότι χρησιμοποιούμε το λεξιλόγιο της εξουσίας με αμέτρητους διαφορετικούς τρόπους, σε διαφορετικά πλαίσια και για διαφορετικούς σκοπούς. Ο </w:t>
      </w:r>
      <w:r>
        <w:rPr>
          <w:lang w:val="en-US" w:eastAsia="en-US" w:bidi="en-US"/>
        </w:rPr>
        <w:t>Hobbes</w:t>
      </w:r>
      <w:r w:rsidRPr="002A7A4F">
        <w:rPr>
          <w:lang w:eastAsia="en-US" w:bidi="en-US"/>
        </w:rPr>
        <w:t xml:space="preserve"> </w:t>
      </w:r>
      <w:r>
        <w:t xml:space="preserve">έγραφε για την ανθρώπινη «αέναη και αδιάκοπη επιθυμία για διαρκή ισχύ, επιθυμία </w:t>
      </w:r>
      <w:r w:rsidR="00E21379">
        <w:t>που</w:t>
      </w:r>
      <w:r>
        <w:t xml:space="preserve"> σταματά μόνο με το θάνατο» </w:t>
      </w:r>
      <w:r w:rsidRPr="002A7A4F">
        <w:rPr>
          <w:lang w:eastAsia="en-US" w:bidi="en-US"/>
        </w:rPr>
        <w:t>(</w:t>
      </w:r>
      <w:r>
        <w:rPr>
          <w:lang w:val="en-US" w:eastAsia="en-US" w:bidi="en-US"/>
        </w:rPr>
        <w:t>Hobbes</w:t>
      </w:r>
      <w:r w:rsidRPr="002A7A4F">
        <w:rPr>
          <w:lang w:eastAsia="en-US" w:bidi="en-US"/>
        </w:rPr>
        <w:t xml:space="preserve"> </w:t>
      </w:r>
      <w:r>
        <w:t xml:space="preserve">1946 [1651]: 64), ενώ ο </w:t>
      </w:r>
      <w:r>
        <w:rPr>
          <w:lang w:val="en-US" w:eastAsia="en-US" w:bidi="en-US"/>
        </w:rPr>
        <w:t>Burke</w:t>
      </w:r>
      <w:r w:rsidRPr="002A7A4F">
        <w:rPr>
          <w:lang w:eastAsia="en-US" w:bidi="en-US"/>
        </w:rPr>
        <w:t xml:space="preserve"> </w:t>
      </w:r>
      <w:r>
        <w:t xml:space="preserve">έγραφε πως «η ελευθερία, όταν οι άνθρωποι ενεργούν σε συλλογικά σώματα, συνιστά </w:t>
      </w:r>
      <w:r>
        <w:rPr>
          <w:i/>
          <w:iCs/>
        </w:rPr>
        <w:t>εξουσία»</w:t>
      </w:r>
      <w:r>
        <w:t xml:space="preserve"> </w:t>
      </w:r>
      <w:r w:rsidRPr="002A7A4F">
        <w:rPr>
          <w:lang w:eastAsia="en-US" w:bidi="en-US"/>
        </w:rPr>
        <w:t>(</w:t>
      </w:r>
      <w:r>
        <w:rPr>
          <w:lang w:val="en-US" w:eastAsia="en-US" w:bidi="en-US"/>
        </w:rPr>
        <w:t>Burke</w:t>
      </w:r>
      <w:r w:rsidRPr="002A7A4F">
        <w:rPr>
          <w:lang w:eastAsia="en-US" w:bidi="en-US"/>
        </w:rPr>
        <w:t xml:space="preserve"> </w:t>
      </w:r>
      <w:r>
        <w:t xml:space="preserve">1910 [1790]: 7). Το τι κοινό υπάρχει όταν κάνουμε λόγο για την ιπποδύναμη και για την πυρηνική ισχύ, για τη δύναμη της θείας χάριτος και τη δύναμη της τιμωρίας, για </w:t>
      </w:r>
      <w:r w:rsidR="00E21379">
        <w:t>τους</w:t>
      </w:r>
      <w:r>
        <w:t xml:space="preserve"> αγώνες περί την εξουσία και για τη δύναμη μιας ομάδας να «ενεργεί από κοινού», για την ισορροπία δυνάμεων και τη διάκριση των εξουσιών, για τη «δύναμη των αδυνάτων» και τη διαφθορά της απόλυτης εξουσίας, δεν είναι κατάδηλο. Επιπλέον, διαφορετικοί τρόποι αντίληψης της εξουσίας είναι φυσιολογικοί όταν οι οπτικές γωνίες και οι επιδιώξεις διαφέρουν. Ο </w:t>
      </w:r>
      <w:r>
        <w:rPr>
          <w:lang w:val="en-US" w:eastAsia="en-US" w:bidi="en-US"/>
        </w:rPr>
        <w:t>Edward</w:t>
      </w:r>
      <w:r w:rsidRPr="002A7A4F">
        <w:rPr>
          <w:lang w:eastAsia="en-US" w:bidi="en-US"/>
        </w:rPr>
        <w:t xml:space="preserve"> </w:t>
      </w:r>
      <w:r>
        <w:rPr>
          <w:lang w:val="en-US" w:eastAsia="en-US" w:bidi="en-US"/>
        </w:rPr>
        <w:t>Said</w:t>
      </w:r>
      <w:r w:rsidRPr="002A7A4F">
        <w:rPr>
          <w:lang w:eastAsia="en-US" w:bidi="en-US"/>
        </w:rPr>
        <w:t xml:space="preserve"> </w:t>
      </w:r>
      <w:r>
        <w:t xml:space="preserve">θέτει το ερώτημα: «Γιατί να φανταζόμαστε την εξουσία, κατ’ αρχάς, και ποια είναι η σχέση ανάμεσα στο κίνητρο κάποιου να φαντάζεται την εξουσία και στην εικόνα στην οποία καταλήγει;» </w:t>
      </w:r>
      <w:r w:rsidRPr="009F41E5">
        <w:rPr>
          <w:lang w:eastAsia="en-US" w:bidi="en-US"/>
        </w:rPr>
        <w:t>(</w:t>
      </w:r>
      <w:r>
        <w:rPr>
          <w:lang w:val="en-US" w:eastAsia="en-US" w:bidi="en-US"/>
        </w:rPr>
        <w:t>Said</w:t>
      </w:r>
      <w:r w:rsidRPr="009F41E5">
        <w:rPr>
          <w:lang w:eastAsia="en-US" w:bidi="en-US"/>
        </w:rPr>
        <w:t xml:space="preserve"> </w:t>
      </w:r>
      <w:r>
        <w:t xml:space="preserve">1986: 151). Η πρόταση </w:t>
      </w:r>
      <w:r w:rsidR="00E21379">
        <w:t>του</w:t>
      </w:r>
      <w:r>
        <w:t xml:space="preserve"> είναι ότι το τελευταίο απορρέει σε μεγάλο βαθμό από το πρώτο. Έτσι, όπως παρατηρεί ο </w:t>
      </w:r>
      <w:r>
        <w:rPr>
          <w:lang w:val="de-DE" w:eastAsia="de-DE" w:bidi="de-DE"/>
        </w:rPr>
        <w:t xml:space="preserve">Peter Morriss, </w:t>
      </w:r>
      <w:r>
        <w:t xml:space="preserve">όταν κάνει </w:t>
      </w:r>
      <w:r w:rsidR="00A30806">
        <w:t>χρήση</w:t>
      </w:r>
      <w:r>
        <w:t xml:space="preserve"> της έννοιας της εξουσίας/ισχύος «η </w:t>
      </w:r>
      <w:r w:rsidR="002D5578" w:rsidRPr="002D5578">
        <w:t>CIA</w:t>
      </w:r>
      <w:r>
        <w:rPr>
          <w:b/>
          <w:bCs/>
          <w:smallCaps/>
          <w:lang w:val="fr-FR" w:eastAsia="fr-FR" w:bidi="fr-FR"/>
        </w:rPr>
        <w:t xml:space="preserve"> </w:t>
      </w:r>
      <w:r>
        <w:t xml:space="preserve">δεν θέλει να γνωρίζει για μια κοινωνία εκείνα τα πράγματα </w:t>
      </w:r>
      <w:r w:rsidR="00E21379">
        <w:t>που</w:t>
      </w:r>
      <w:r>
        <w:t xml:space="preserve"> θέλει να γνωρίζει ένας ένθερμος δημοκράτης, ο οποίος ανησυχεί για τα τεκταινόμενα στην κοινωνία» και «ο ωφελιμιστής, ο οποίος υμνεί την πολλή εξουσία για να ικανοποιήσει επιθυμίες, δεν έρχεται σε αντίθεση με τον ρομαντικό </w:t>
      </w:r>
      <w:r w:rsidR="00E21379">
        <w:t>που</w:t>
      </w:r>
      <w:r>
        <w:t xml:space="preserve"> θρηνεί την έλλειψη δύναμης για προσωπική ανάπτυξη» </w:t>
      </w:r>
      <w:r>
        <w:rPr>
          <w:lang w:val="de-DE" w:eastAsia="de-DE" w:bidi="de-DE"/>
        </w:rPr>
        <w:t xml:space="preserve">(Morriss </w:t>
      </w:r>
      <w:r>
        <w:t>2002: 205).</w:t>
      </w:r>
    </w:p>
    <w:p w:rsidR="008179E3" w:rsidRDefault="00001745" w:rsidP="002D5578">
      <w:pPr>
        <w:ind w:firstLine="360"/>
      </w:pPr>
      <w:r>
        <w:t xml:space="preserve">Κι ακόμα, υπάρχουν διαφωνίες για το </w:t>
      </w:r>
      <w:r w:rsidR="00E21379">
        <w:t>που</w:t>
      </w:r>
      <w:r>
        <w:t xml:space="preserve"> έγκειται η εξουσία, μέχρι </w:t>
      </w:r>
      <w:r w:rsidR="00E21379">
        <w:t>που</w:t>
      </w:r>
      <w:r>
        <w:t xml:space="preserve"> εκτείνεται και πώς προκύπτουν τα αποτελέσματά της, τις οποίες είναι εύλογο να εκλαμβάνουμε ως διαφωνίες όχι για τα γεγονότα, αλλά για το πώς πρέπει να τα χαρακτηρίζουμε, ως διεκδικήσεις για το πώς θα έπρεπε να σκεπτόμαστε για την εξουσία: για το πώς θα πρέπει να εννοείται η εξουσία. Διότι, όπως</w:t>
      </w:r>
      <w:r w:rsidR="002D5578">
        <w:t xml:space="preserve"> θα υποστηρίξω, το πώς σκεπτόμαστε </w:t>
      </w:r>
      <w:r>
        <w:br w:type="page"/>
      </w:r>
      <w:r>
        <w:lastRenderedPageBreak/>
        <w:t xml:space="preserve">για την εξουσία είναι επίμαχο και μπορεί να έχει σοβαρές συνέπειες. Όταν επιχειρούμε να κατανοήσουμε την εξουσία, ο τρόπος με τον οποίο σκεπτόμαστε γι’ αυτήν σχετίζεται </w:t>
      </w:r>
      <w:r w:rsidR="007846BA">
        <w:t>ποικιλοτρόπως</w:t>
      </w:r>
      <w:r>
        <w:t xml:space="preserve"> μ’ αυτό </w:t>
      </w:r>
      <w:r w:rsidR="00E21379">
        <w:t>που</w:t>
      </w:r>
      <w:r>
        <w:t xml:space="preserve"> προσπαθούμε να κατανοήσουμε. Ο σκοπός μας είναι να την παρουσιάσουμε έτσι ώστε να είναι πρόσφορη για περιγραφή και εξήγηση. Ωστόσο, η αντίληψη μας γι’ αυτήν μπορεί να προέλθει και να διαμορφωθεί από εκείνο </w:t>
      </w:r>
      <w:r w:rsidR="00E21379">
        <w:t>που</w:t>
      </w:r>
      <w:r>
        <w:t xml:space="preserve"> προσπαθούμε να περιγράψουμε και να εξηγήσουμε. Μπορεί, πάλι, εκείνο να επηρεαστεί και διαμορφωθεί από τη δική μας αντίληψη επ’ αυτού: ο τρόπος με τον οποίο στοχαζόμαστε την εξουσία μπορεί να χρησιμεύσει για να αναπαραγάγει και να ενισχύσει τις εξουσιαστικές δομές και σχέσεις, ή, διαζευκτικά, να τις αμφισβητήσει και υπονομεύσει</w:t>
      </w:r>
      <w:r w:rsidR="007846BA">
        <w:rPr>
          <w:rFonts w:ascii="Code2000" w:eastAsia="Code2000" w:hAnsi="Code2000" w:cs="Code2000" w:hint="eastAsia"/>
        </w:rPr>
        <w:t>·</w:t>
      </w:r>
      <w:r w:rsidR="007846BA">
        <w:t xml:space="preserve"> </w:t>
      </w:r>
      <w:r>
        <w:t xml:space="preserve">μπορεί να συμβάλει στη διατήρηση της λειτουργίας </w:t>
      </w:r>
      <w:r w:rsidR="00E21379">
        <w:t>τους</w:t>
      </w:r>
      <w:r w:rsidR="009F41E5">
        <w:t xml:space="preserve"> ή </w:t>
      </w:r>
      <w:r>
        <w:t xml:space="preserve">να αποκαλύψει τις αρχές λειτουργίας </w:t>
      </w:r>
      <w:r w:rsidR="00E21379">
        <w:t>τους</w:t>
      </w:r>
      <w:r>
        <w:t xml:space="preserve">, των οποίων η </w:t>
      </w:r>
      <w:r w:rsidR="00A30806">
        <w:t>αποτελεσματικότητα</w:t>
      </w:r>
      <w:r>
        <w:t xml:space="preserve"> αυξάνεται ενόσω αυτές αποκρύπτονται από την κοινή θέα. Στο βαθμό </w:t>
      </w:r>
      <w:r w:rsidR="00E21379">
        <w:t>που</w:t>
      </w:r>
      <w:r>
        <w:t xml:space="preserve"> ισχύει αυτό, τα εννοιολογικά και τα μεθοδολογικά ερωτήματα είναι αναπόδραστα πολιτικού χαρακτήρα και, επομένως, το τι σημαίνει «εξουσία» είναι «ουσιωδώς διαμφισβητούμενο», με την έννοια ότι λογικοί άνθρωποι με διιστάμενες ηθικές και πολιτικές αντιλήψεις ενδέχεται να συμφωνούν για τα γεγονότα, αλλά να διαφωνούν για το </w:t>
      </w:r>
      <w:r w:rsidR="00E21379">
        <w:t>που</w:t>
      </w:r>
      <w:r>
        <w:t xml:space="preserve"> έγκειται η εξουσία.</w:t>
      </w:r>
    </w:p>
    <w:p w:rsidR="008179E3" w:rsidRDefault="00001745" w:rsidP="005A2282">
      <w:pPr>
        <w:ind w:firstLine="360"/>
      </w:pPr>
      <w:r>
        <w:t xml:space="preserve">Εν </w:t>
      </w:r>
      <w:r w:rsidR="00A6780C">
        <w:t>όψει</w:t>
      </w:r>
      <w:r>
        <w:t xml:space="preserve"> αυτών των διαφωνιών, και των δυσκολιών από τις οποίες αυτές απορρέουν, εκφράζονται μερικές φορές αμφιβολίες σχετικά με το εάν η έννοια </w:t>
      </w:r>
      <w:r>
        <w:rPr>
          <w:i/>
          <w:iCs/>
        </w:rPr>
        <w:t>εξουσία</w:t>
      </w:r>
      <w:r>
        <w:t xml:space="preserve"> είναι κατάλληλη για </w:t>
      </w:r>
      <w:r w:rsidR="00E21379">
        <w:t>τους</w:t>
      </w:r>
      <w:r>
        <w:t xml:space="preserve"> σκοπούς της </w:t>
      </w:r>
      <w:r>
        <w:rPr>
          <w:i/>
          <w:iCs/>
        </w:rPr>
        <w:t>ανάλυσης.</w:t>
      </w:r>
      <w:r>
        <w:t xml:space="preserve"> Ενδεχομένως ν’ αποτελεί περισσότερο «λαϊκή»</w:t>
      </w:r>
      <w:r w:rsidR="009F41E5">
        <w:t xml:space="preserve"> ή </w:t>
      </w:r>
      <w:r>
        <w:t>«δημώδη» παρά «επιστημονική» έννοια, περισσότερο μια «κατηγορία της πρακτικής» παρά μια «κατηγορία της ανάλυσης»</w:t>
      </w:r>
      <w:r w:rsidR="007846BA">
        <w:rPr>
          <w:rStyle w:val="FootnoteReference"/>
        </w:rPr>
        <w:footnoteReference w:id="88"/>
      </w:r>
      <w:r>
        <w:t xml:space="preserve">. Ένα γενικό επιχείρημα ως προς αυτό μπορεί να είναι το ακόλουθο: Η εξουσία (όπως θα επιχειρηματολογήσω στη συνέχεια) είναι μία </w:t>
      </w:r>
      <w:r w:rsidR="007846BA">
        <w:rPr>
          <w:i/>
          <w:iCs/>
        </w:rPr>
        <w:t>διαθετική</w:t>
      </w:r>
      <w:r>
        <w:t xml:space="preserve"> έννοια και περιλαμβάνει ένα πλέγμα δηλώσεων υπό αίρεση</w:t>
      </w:r>
      <w:r w:rsidR="009F41E5">
        <w:t xml:space="preserve"> ή </w:t>
      </w:r>
      <w:r>
        <w:t>υποθετικών, οι οποίες διευκρινίζουν τι θα συμβεί κάτω από ορισμένες περιστάσεις εάν και εφόσον η εξουσία ασκηθεί. Έτσι, η εξουσία αναφέρεται σε μια δυνατότητα</w:t>
      </w:r>
      <w:r w:rsidR="009F41E5">
        <w:t xml:space="preserve"> ή </w:t>
      </w:r>
      <w:r>
        <w:t>ικανότητα ενός δρώντος</w:t>
      </w:r>
      <w:r w:rsidR="009F41E5">
        <w:t xml:space="preserve"> ή </w:t>
      </w:r>
      <w:r>
        <w:t>κάποιων δρώντων, την οποία ενδέχεται να ασκήσουν</w:t>
      </w:r>
      <w:r w:rsidR="009F41E5">
        <w:t xml:space="preserve"> ή </w:t>
      </w:r>
      <w:r>
        <w:t>να μην ασκήσουν. Αλλά πώς μπορεί αυτό να εξηγήσει τα πράγματα; Αν ο σκοπός της κοινωνικής επιστήμης είναι να περιορίζει τα ενδεχόμενα,</w:t>
      </w:r>
      <w:r w:rsidR="005A2282">
        <w:t xml:space="preserve"> </w:t>
      </w:r>
      <w:r>
        <w:br w:type="page"/>
      </w:r>
      <w:r>
        <w:lastRenderedPageBreak/>
        <w:t>να καταλήγει σε αιτιολογήσεις των πιθανών εκβάσεων έγκυρες σαν νόμους ώστε να παρέχουν επακριβείς προβλέψεις, τότε, προφανώς, ο προσδιορισμός των προδιαθέσεων</w:t>
      </w:r>
      <w:r w:rsidR="009F41E5">
        <w:t xml:space="preserve"> ή </w:t>
      </w:r>
      <w:r>
        <w:t xml:space="preserve">των δυνατοτήτων θα είναι άχρηστος τόσο άχρηστος, όσο η απόπειρα </w:t>
      </w:r>
      <w:r w:rsidR="00E21379">
        <w:t>του</w:t>
      </w:r>
      <w:r>
        <w:t xml:space="preserve"> γιατρού </w:t>
      </w:r>
      <w:r w:rsidR="00E21379">
        <w:t>του</w:t>
      </w:r>
      <w:r>
        <w:t xml:space="preserve"> Μολιέρου να εξηγήσει τις επενέργειες </w:t>
      </w:r>
      <w:r w:rsidR="00E21379">
        <w:t>του</w:t>
      </w:r>
      <w:r>
        <w:t xml:space="preserve"> οπίου με τη </w:t>
      </w:r>
      <w:r>
        <w:rPr>
          <w:i/>
          <w:iCs/>
          <w:lang w:val="en-US" w:eastAsia="en-US" w:bidi="en-US"/>
        </w:rPr>
        <w:t>virtus</w:t>
      </w:r>
      <w:r w:rsidRPr="002A7A4F">
        <w:rPr>
          <w:i/>
          <w:iCs/>
          <w:lang w:eastAsia="en-US" w:bidi="en-US"/>
        </w:rPr>
        <w:t xml:space="preserve"> </w:t>
      </w:r>
      <w:r>
        <w:rPr>
          <w:i/>
          <w:iCs/>
          <w:lang w:val="en-US" w:eastAsia="en-US" w:bidi="en-US"/>
        </w:rPr>
        <w:t>dormitiva</w:t>
      </w:r>
      <w:r w:rsidRPr="002A7A4F">
        <w:rPr>
          <w:i/>
          <w:iCs/>
          <w:lang w:eastAsia="en-US" w:bidi="en-US"/>
        </w:rPr>
        <w:t>,</w:t>
      </w:r>
      <w:r w:rsidRPr="002A7A4F">
        <w:rPr>
          <w:lang w:eastAsia="en-US" w:bidi="en-US"/>
        </w:rPr>
        <w:t xml:space="preserve"> </w:t>
      </w:r>
      <w:r>
        <w:t xml:space="preserve">την «υπνωτική </w:t>
      </w:r>
      <w:r w:rsidR="00E21379">
        <w:t>του</w:t>
      </w:r>
      <w:r>
        <w:t xml:space="preserve"> δύναμη»</w:t>
      </w:r>
      <w:r w:rsidR="007846BA">
        <w:rPr>
          <w:rStyle w:val="FootnoteReference"/>
        </w:rPr>
        <w:footnoteReference w:id="89"/>
      </w:r>
      <w:r>
        <w:t>.</w:t>
      </w:r>
    </w:p>
    <w:p w:rsidR="008179E3" w:rsidRDefault="00001745">
      <w:pPr>
        <w:ind w:firstLine="360"/>
      </w:pPr>
      <w:r>
        <w:t xml:space="preserve">Έτσι, ο </w:t>
      </w:r>
      <w:r>
        <w:rPr>
          <w:lang w:val="fr-FR" w:eastAsia="fr-FR" w:bidi="fr-FR"/>
        </w:rPr>
        <w:t xml:space="preserve">Bruno Latour </w:t>
      </w:r>
      <w:r>
        <w:t>γράφει πως η «εξουσία» είναι ένας «εύπλαστος και κενός όρος» και πως κατονομάζει «</w:t>
      </w:r>
      <w:r w:rsidR="00A6780C">
        <w:t>ό,τι</w:t>
      </w:r>
      <w:r>
        <w:t xml:space="preserve"> πρέπει να αιτιολογηθεί επικαλούμενη τη δράση των άλλων, εκείνων </w:t>
      </w:r>
      <w:r w:rsidR="00E21379">
        <w:t>που</w:t>
      </w:r>
      <w:r>
        <w:t xml:space="preserve"> υπακούουν»: «μπορεί να χρησιμοποιηθεί ως ένας βολικός τρόπος για να </w:t>
      </w:r>
      <w:r>
        <w:rPr>
          <w:i/>
          <w:iCs/>
        </w:rPr>
        <w:t>συνοψίσει</w:t>
      </w:r>
      <w:r>
        <w:t xml:space="preserve"> τις συνέπειες μιας συλλογικής δράσης», αλλά «δεν μπορεί και να </w:t>
      </w:r>
      <w:r>
        <w:rPr>
          <w:i/>
          <w:iCs/>
        </w:rPr>
        <w:t>αιτιολογήσει</w:t>
      </w:r>
      <w:r>
        <w:t xml:space="preserve"> τι διατηρεί τη συλλογική δράση εν ενεργεία». Και έτσι, επιπόλαια, ο </w:t>
      </w:r>
      <w:r>
        <w:rPr>
          <w:lang w:val="fr-FR" w:eastAsia="fr-FR" w:bidi="fr-FR"/>
        </w:rPr>
        <w:t xml:space="preserve">Latour </w:t>
      </w:r>
      <w:r>
        <w:t xml:space="preserve">προτείνει πως «η έννοια της εξουσίας πρέπει να εγκαταλειφθεί» </w:t>
      </w:r>
      <w:r>
        <w:rPr>
          <w:lang w:val="fr-FR" w:eastAsia="fr-FR" w:bidi="fr-FR"/>
        </w:rPr>
        <w:t xml:space="preserve">(Latour </w:t>
      </w:r>
      <w:r>
        <w:t xml:space="preserve">1986: 266, 265, 278). Και σ’ ένα άρθρο </w:t>
      </w:r>
      <w:r w:rsidR="00E21379">
        <w:t>που</w:t>
      </w:r>
      <w:r>
        <w:t xml:space="preserve"> συγκέντρωσε την προσοχή πολλών, ο </w:t>
      </w:r>
      <w:r>
        <w:rPr>
          <w:lang w:val="en-US" w:eastAsia="en-US" w:bidi="en-US"/>
        </w:rPr>
        <w:t>James</w:t>
      </w:r>
      <w:r w:rsidRPr="002A7A4F">
        <w:rPr>
          <w:lang w:eastAsia="en-US" w:bidi="en-US"/>
        </w:rPr>
        <w:t xml:space="preserve"> </w:t>
      </w:r>
      <w:r>
        <w:rPr>
          <w:lang w:val="en-US" w:eastAsia="en-US" w:bidi="en-US"/>
        </w:rPr>
        <w:t>March</w:t>
      </w:r>
      <w:r w:rsidRPr="002A7A4F">
        <w:rPr>
          <w:lang w:eastAsia="en-US" w:bidi="en-US"/>
        </w:rPr>
        <w:t xml:space="preserve"> </w:t>
      </w:r>
      <w:r>
        <w:t xml:space="preserve">υποστηρίζει ότι «η εξουσία είναι μια </w:t>
      </w:r>
      <w:r w:rsidR="007846BA">
        <w:t>απογοητευτική</w:t>
      </w:r>
      <w:r>
        <w:t xml:space="preserve"> έννοια», </w:t>
      </w:r>
      <w:r w:rsidR="00E21379">
        <w:t>που</w:t>
      </w:r>
      <w:r>
        <w:t xml:space="preserve"> μας προσφέρει «εκπληκτικά μικρή </w:t>
      </w:r>
      <w:r w:rsidR="007846BA">
        <w:t>στήριξη</w:t>
      </w:r>
      <w:r>
        <w:t xml:space="preserve"> σε λογικά υποδείγματα πολύπλοκων συστημάτων κοινωνικής επιλογής» </w:t>
      </w:r>
      <w:r w:rsidRPr="002A7A4F">
        <w:rPr>
          <w:lang w:eastAsia="en-US" w:bidi="en-US"/>
        </w:rPr>
        <w:t>(</w:t>
      </w:r>
      <w:r>
        <w:rPr>
          <w:lang w:val="en-US" w:eastAsia="en-US" w:bidi="en-US"/>
        </w:rPr>
        <w:t>March</w:t>
      </w:r>
      <w:r w:rsidRPr="002A7A4F">
        <w:rPr>
          <w:lang w:eastAsia="en-US" w:bidi="en-US"/>
        </w:rPr>
        <w:t xml:space="preserve"> </w:t>
      </w:r>
      <w:r>
        <w:t xml:space="preserve">1966: 70). Εν </w:t>
      </w:r>
      <w:r w:rsidR="00A6780C">
        <w:t>όψει</w:t>
      </w:r>
      <w:r>
        <w:t xml:space="preserve"> των δυσκολιών στις οποίες αναφέρθηκα, ο </w:t>
      </w:r>
      <w:r>
        <w:rPr>
          <w:lang w:val="en-US" w:eastAsia="en-US" w:bidi="en-US"/>
        </w:rPr>
        <w:t>March</w:t>
      </w:r>
      <w:r w:rsidRPr="002A7A4F">
        <w:rPr>
          <w:lang w:eastAsia="en-US" w:bidi="en-US"/>
        </w:rPr>
        <w:t xml:space="preserve"> </w:t>
      </w:r>
      <w:r>
        <w:t xml:space="preserve">εξέφρασε αμφιβολίες για το εάν η εξουσία είναι «πραγματική και σημαντική» έννοια και εάν «πρέπει να υπάρχει φωτιά πίσω από τον καπνό» (σ. 68). Ο </w:t>
      </w:r>
      <w:r>
        <w:rPr>
          <w:lang w:val="en-US" w:eastAsia="en-US" w:bidi="en-US"/>
        </w:rPr>
        <w:t>March</w:t>
      </w:r>
      <w:r w:rsidRPr="002A7A4F">
        <w:rPr>
          <w:lang w:eastAsia="en-US" w:bidi="en-US"/>
        </w:rPr>
        <w:t xml:space="preserve"> </w:t>
      </w:r>
      <w:r>
        <w:t xml:space="preserve">σημείωσε ότι μπαίνουμε σε πειρασμό να το </w:t>
      </w:r>
      <w:r w:rsidR="007846BA">
        <w:t>σκεφτούμε αυτό λόγω της «προδηλό</w:t>
      </w:r>
      <w:r>
        <w:t xml:space="preserve">τητας της εξουσίας», αλλά ότι πρέπει να αντισταθούμε σ’ αυτόν τον πειρασμό. «Το βρίσκουμε σχεδόν αδύνατον να μιλάμε για την καθημερινή μας </w:t>
      </w:r>
      <w:r w:rsidR="002D5578">
        <w:t>ζωή</w:t>
      </w:r>
      <w:r>
        <w:t xml:space="preserve"> η για τα μεγάλα κοινωνικά και πολιτικά φαινόμενα χωρίς να μιλάμε για την εξουσία» και πιστεύουμε, πιθανώς εσφαλμένα, πως «η εξουσία είναι ολοφάνερα πραγματική» (68).</w:t>
      </w:r>
    </w:p>
    <w:p w:rsidR="008179E3" w:rsidRDefault="00001745" w:rsidP="007846BA">
      <w:pPr>
        <w:ind w:firstLine="360"/>
      </w:pPr>
      <w:r>
        <w:t xml:space="preserve">Στο </w:t>
      </w:r>
      <w:r>
        <w:rPr>
          <w:i/>
          <w:iCs/>
        </w:rPr>
        <w:t>ΕΡΘ</w:t>
      </w:r>
      <w:r>
        <w:t xml:space="preserve"> υιοθετώ την ακριβώς αντίθετη άποψη. Εκεί υποστηρίζω πως η εξουσία είναι πραγματική και αποτελεσματική με μιαν αξιοσημείωτη ποικιλία τρόπων, κάποιοι από </w:t>
      </w:r>
      <w:r w:rsidR="00E21379">
        <w:t>τους</w:t>
      </w:r>
      <w:r>
        <w:t xml:space="preserve"> οποίους είναι έμμεσοι και κάποιοι κρυμμένοι, και ότι, μάλιστα, η εξουσία φθάνει στο μέγιστο ση</w:t>
      </w:r>
      <w:r w:rsidR="007846BA">
        <w:t xml:space="preserve">μείο </w:t>
      </w:r>
      <w:r w:rsidRPr="007846BA">
        <w:br w:type="page"/>
      </w:r>
      <w:r>
        <w:lastRenderedPageBreak/>
        <w:t>της δραστικ</w:t>
      </w:r>
      <w:r w:rsidR="007846BA">
        <w:t>ό</w:t>
      </w:r>
      <w:r>
        <w:t xml:space="preserve">τητάς της όταν υπάρχει ελάχιστη δυνατότητα να παρατηρηθεί, τόσο από </w:t>
      </w:r>
      <w:r w:rsidR="00E21379">
        <w:t>τους</w:t>
      </w:r>
      <w:r>
        <w:t xml:space="preserve"> δρώντες όσο και από </w:t>
      </w:r>
      <w:r w:rsidR="00E21379">
        <w:t>τους</w:t>
      </w:r>
      <w:r>
        <w:t xml:space="preserve"> παρατηρητές, προσφέροντας έτσι </w:t>
      </w:r>
      <w:r w:rsidR="00E21379">
        <w:t>στους</w:t>
      </w:r>
      <w:r>
        <w:t xml:space="preserve"> εμπειρικά προσανατολισμένους κοινωνικούς επιστήμονες ένα κομψό παράδοξο. Εισηγούμενος αυτή την άποψη, δεν υπαινίσσομαι πως οι εν λόγω επιστήμονες πρέπει γι’ αυτόν το λόγο να παραιτηθούν από το έργο </w:t>
      </w:r>
      <w:r w:rsidR="00E21379">
        <w:t>τους</w:t>
      </w:r>
      <w:r>
        <w:t xml:space="preserve">. Απεναντίας, έχουν τρεις γραμμές δράσης: (1) να </w:t>
      </w:r>
      <w:r w:rsidR="007846BA">
        <w:t>αναζητή</w:t>
      </w:r>
      <w:r w:rsidR="00E21379">
        <w:t>σο</w:t>
      </w:r>
      <w:r w:rsidR="007846BA">
        <w:t>υ</w:t>
      </w:r>
      <w:r w:rsidR="00E21379">
        <w:t>ν</w:t>
      </w:r>
      <w:r>
        <w:t xml:space="preserve"> </w:t>
      </w:r>
      <w:r w:rsidR="007846BA">
        <w:t>παρατηρή</w:t>
      </w:r>
      <w:r w:rsidR="00E21379">
        <w:t>σιμο</w:t>
      </w:r>
      <w:r w:rsidR="007846BA">
        <w:t>υ</w:t>
      </w:r>
      <w:r w:rsidR="00E21379">
        <w:t>ς</w:t>
      </w:r>
      <w:r>
        <w:t xml:space="preserve"> μηχανισμούς γι’ αυτό </w:t>
      </w:r>
      <w:r w:rsidR="00E21379">
        <w:t>που</w:t>
      </w:r>
      <w:r>
        <w:t xml:space="preserve"> ονομάζω τρίτη διάσταση της εξουσίας, (2) να </w:t>
      </w:r>
      <w:r w:rsidR="007846BA">
        <w:t>βρουν</w:t>
      </w:r>
      <w:r>
        <w:t xml:space="preserve"> τρόπους για να διαψεύσουν την υπόθεση της τρίτης διάστασης και (3) να εντοπίσουν σχέσεις, χαρακτηριστικά και φαινόμενα εξουσίας τα οποία η πρώτη και η δεύτερη διάσταση της εξουσίας δεν καλύπτουν. Βεβαίως, ακόμα και αν οι προσπάθειες αυτές να προσδιοριστεί η εξουσία με εμπειρικά διαψεύσιμους όρους αποτύχουν, αυτό δεν σημαίνει ότι τα φαινόμενα δεν υφίστανται, παρά μονάχα ότι στερούμαστε τα μεθοδολογικά εργαλεία και τις ικανότητες για να το πετύχουμε.</w:t>
      </w:r>
    </w:p>
    <w:p w:rsidR="008179E3" w:rsidRDefault="00001745" w:rsidP="007846BA">
      <w:pPr>
        <w:ind w:firstLine="360"/>
      </w:pPr>
      <w:r>
        <w:t xml:space="preserve">Όπως θα διαφανεί, το </w:t>
      </w:r>
      <w:r>
        <w:rPr>
          <w:i/>
          <w:iCs/>
        </w:rPr>
        <w:t>ΕΡΘ</w:t>
      </w:r>
      <w:r>
        <w:t xml:space="preserve"> προσφέρει μία άκρως μερικευμένη και μονόπλευρη θεώρηση </w:t>
      </w:r>
      <w:r w:rsidR="00E21379">
        <w:t>του</w:t>
      </w:r>
      <w:r>
        <w:t xml:space="preserve"> θέματος. Από τη μία πλευρά, επικεντρώνεται αποκλειστικά στην </w:t>
      </w:r>
      <w:r>
        <w:rPr>
          <w:i/>
          <w:iCs/>
        </w:rPr>
        <w:t>άσκηση</w:t>
      </w:r>
      <w:r>
        <w:t xml:space="preserve"> της εξουσίας και, από την άλλη, ασχολείται μόνο με την ασύμμετρη εξουσία -την εξουσία κάποιων </w:t>
      </w:r>
      <w:r>
        <w:rPr>
          <w:i/>
          <w:iCs/>
        </w:rPr>
        <w:t>επί</w:t>
      </w:r>
      <w:r>
        <w:t xml:space="preserve"> άλλων</w:t>
      </w:r>
      <w:r w:rsidR="007846BA">
        <w:t xml:space="preserve">- </w:t>
      </w:r>
      <w:r>
        <w:t xml:space="preserve">και, επιπλέον, μόνο με μια υποκατηγορία της, </w:t>
      </w:r>
      <w:r w:rsidR="00587118">
        <w:t>δηλαδή</w:t>
      </w:r>
      <w:r>
        <w:t xml:space="preserve">, την εξασφάλιση της συμμόρφωσης στην κυριαρχία. Επιπροσθέτως, πραγματεύεται μόνο τις διμερείς σχέσεις ανάμεσα </w:t>
      </w:r>
      <w:r w:rsidR="00E21379">
        <w:t>στους</w:t>
      </w:r>
      <w:r>
        <w:t xml:space="preserve"> δρώντες </w:t>
      </w:r>
      <w:r w:rsidR="00E21379">
        <w:t>που</w:t>
      </w:r>
      <w:r>
        <w:t xml:space="preserve"> υποθέτουμε ότι έχουν ενιαία συμφέροντα. Μια πληρέστερη θεώρηση θα πρέπει, ασφαλώς, να αμβλύνει αυτές τις απλουστευτικές υποθέσεις και να μελετήσει την εξουσία ανάμεσα σε πολλαπλούς δρώντες με αποκλίνοντα συμφέροντα. Άλλωστε, ακόμα και μέσα σε μια διμερή σχέση, όπως είναι ένας γάμος, η κυριαρχία μπορεί να χαρακτηρίζει μόνο μερικές από τις μεταξύ των μερών αλληλεπιδράσεις· είτε προς τη μία είτε προς την άλλη κατεύθυνση, και ως προς ορισμένα ζητήματα, τα συμφέροντά </w:t>
      </w:r>
      <w:r w:rsidR="00E21379">
        <w:t>τους</w:t>
      </w:r>
      <w:r>
        <w:t xml:space="preserve"> ενδέχεται να μη συγκρούονται</w:t>
      </w:r>
      <w:r w:rsidR="007846BA">
        <w:rPr>
          <w:rStyle w:val="FootnoteReference"/>
        </w:rPr>
        <w:footnoteReference w:id="90"/>
      </w:r>
      <w:r>
        <w:t>. Όπως θα δούμε,</w:t>
      </w:r>
      <w:r w:rsidR="007846BA">
        <w:t xml:space="preserve"> </w:t>
      </w:r>
      <w:r>
        <w:br w:type="page"/>
      </w:r>
      <w:r>
        <w:lastRenderedPageBreak/>
        <w:t xml:space="preserve">ένας καλύτερος ορισμός της εξουσίας στην κοινωνική </w:t>
      </w:r>
      <w:r w:rsidR="002D5578">
        <w:t>ζωή</w:t>
      </w:r>
      <w:r>
        <w:t xml:space="preserve"> από εκείνον </w:t>
      </w:r>
      <w:r w:rsidR="00E21379">
        <w:t>που</w:t>
      </w:r>
      <w:r>
        <w:t xml:space="preserve"> προσφέρεται στο </w:t>
      </w:r>
      <w:r w:rsidR="002D5578">
        <w:rPr>
          <w:i/>
          <w:iCs/>
          <w:smallCaps/>
        </w:rPr>
        <w:t>ΕΡΘ</w:t>
      </w:r>
      <w:r>
        <w:t xml:space="preserve"> αφορά στις ικανότητες των δρώντων να επιφέρουν σημαντικά αποτελέσματα, ιδίως προάγοντας τα συμφέροντά </w:t>
      </w:r>
      <w:r w:rsidR="00E21379">
        <w:t>τους</w:t>
      </w:r>
      <w:r>
        <w:t xml:space="preserve"> και/η επηρεάζοντας τα συμφέροντα άλλων, είτε θετικά είτε αρνητικά. Βάσει αυτού, θέτω εδώ ένα περαιτέρω ερώτημα: Γιατί χρειαζόμαστε ετούτη την έννοια; Για ποιο λόγο χρειαζόμαστε την έννοια της εξουσίας;</w:t>
      </w:r>
    </w:p>
    <w:p w:rsidR="008179E3" w:rsidRDefault="00001745">
      <w:pPr>
        <w:ind w:firstLine="360"/>
      </w:pPr>
      <w:r>
        <w:t xml:space="preserve">Το παράξενο είναι ότι, παρ’ όλα όσα έχουν γραφεί για την εξουσία, κατάφερα να βρω μόνο ένα συγγραφέα ο οποίος καταπιάστηκε μ’ αυτό το </w:t>
      </w:r>
      <w:r w:rsidR="00A6780C">
        <w:t>ζήτημα</w:t>
      </w:r>
      <w:r>
        <w:t xml:space="preserve">, τον </w:t>
      </w:r>
      <w:r>
        <w:rPr>
          <w:lang w:val="de-DE" w:eastAsia="de-DE" w:bidi="de-DE"/>
        </w:rPr>
        <w:t xml:space="preserve">Peter Morriss, </w:t>
      </w:r>
      <w:r>
        <w:t xml:space="preserve">στο βιβλίο </w:t>
      </w:r>
      <w:r w:rsidR="00E21379">
        <w:t>του</w:t>
      </w:r>
      <w:r>
        <w:t xml:space="preserve"> </w:t>
      </w:r>
      <w:r>
        <w:rPr>
          <w:i/>
          <w:iCs/>
          <w:lang w:val="en-US" w:eastAsia="en-US" w:bidi="en-US"/>
        </w:rPr>
        <w:t>Power</w:t>
      </w:r>
      <w:r w:rsidRPr="002A7A4F">
        <w:rPr>
          <w:i/>
          <w:iCs/>
          <w:lang w:eastAsia="en-US" w:bidi="en-US"/>
        </w:rPr>
        <w:t xml:space="preserve">: </w:t>
      </w:r>
      <w:r>
        <w:rPr>
          <w:i/>
          <w:iCs/>
          <w:lang w:val="en-US" w:eastAsia="en-US" w:bidi="en-US"/>
        </w:rPr>
        <w:t>A</w:t>
      </w:r>
      <w:r w:rsidRPr="002A7A4F">
        <w:rPr>
          <w:i/>
          <w:iCs/>
          <w:lang w:eastAsia="en-US" w:bidi="en-US"/>
        </w:rPr>
        <w:t xml:space="preserve"> </w:t>
      </w:r>
      <w:r>
        <w:rPr>
          <w:i/>
          <w:iCs/>
          <w:lang w:val="en-US" w:eastAsia="en-US" w:bidi="en-US"/>
        </w:rPr>
        <w:t>Philosophical</w:t>
      </w:r>
      <w:r w:rsidRPr="002A7A4F">
        <w:rPr>
          <w:i/>
          <w:iCs/>
          <w:lang w:eastAsia="en-US" w:bidi="en-US"/>
        </w:rPr>
        <w:t xml:space="preserve"> </w:t>
      </w:r>
      <w:r>
        <w:rPr>
          <w:i/>
          <w:iCs/>
          <w:lang w:val="en-US" w:eastAsia="en-US" w:bidi="en-US"/>
        </w:rPr>
        <w:t>Analysis</w:t>
      </w:r>
      <w:r w:rsidRPr="002A7A4F">
        <w:rPr>
          <w:i/>
          <w:iCs/>
          <w:lang w:eastAsia="en-US" w:bidi="en-US"/>
        </w:rPr>
        <w:t xml:space="preserve"> </w:t>
      </w:r>
      <w:r>
        <w:rPr>
          <w:i/>
          <w:iCs/>
        </w:rPr>
        <w:t>[Εξουσία: Μια φιλοσοφική ανάλυση]</w:t>
      </w:r>
      <w:r>
        <w:t xml:space="preserve"> </w:t>
      </w:r>
      <w:r>
        <w:rPr>
          <w:lang w:val="de-DE" w:eastAsia="de-DE" w:bidi="de-DE"/>
        </w:rPr>
        <w:t xml:space="preserve">(Morriss </w:t>
      </w:r>
      <w:r>
        <w:t xml:space="preserve">2002), και εδώ θα βασιστώ στη δική </w:t>
      </w:r>
      <w:r w:rsidR="00E21379">
        <w:t>του</w:t>
      </w:r>
      <w:r>
        <w:t xml:space="preserve"> πραγμάτευση. Ο </w:t>
      </w:r>
      <w:r>
        <w:rPr>
          <w:lang w:val="de-DE" w:eastAsia="de-DE" w:bidi="de-DE"/>
        </w:rPr>
        <w:t xml:space="preserve">Morriss </w:t>
      </w:r>
      <w:r>
        <w:t xml:space="preserve">υποστηρίζει ότι υπάρχουν τρία πλαίσια εντός των οποίων κάνουμε λόγο για την εξουσία, </w:t>
      </w:r>
      <w:r w:rsidR="00E21379">
        <w:t>που</w:t>
      </w:r>
      <w:r>
        <w:t xml:space="preserve"> τα ονομάζει «πρακτικό», «ηθικό» και «αξιολογικό».</w:t>
      </w:r>
    </w:p>
    <w:p w:rsidR="008179E3" w:rsidRDefault="00001745" w:rsidP="007846BA">
      <w:pPr>
        <w:ind w:firstLine="360"/>
      </w:pPr>
      <w:r>
        <w:t xml:space="preserve">Κατ’ αρχάς, το </w:t>
      </w:r>
      <w:r>
        <w:rPr>
          <w:i/>
          <w:iCs/>
        </w:rPr>
        <w:t>πρακτικό</w:t>
      </w:r>
      <w:r>
        <w:t xml:space="preserve"> πλαίσιο. Μνημονεύοντας την παρατήρηση </w:t>
      </w:r>
      <w:r w:rsidR="00E21379">
        <w:t>του</w:t>
      </w:r>
      <w:r>
        <w:t xml:space="preserve"> </w:t>
      </w:r>
      <w:r>
        <w:rPr>
          <w:lang w:val="en-US" w:eastAsia="en-US" w:bidi="en-US"/>
        </w:rPr>
        <w:t>Brian</w:t>
      </w:r>
      <w:r w:rsidRPr="002A7A4F">
        <w:rPr>
          <w:lang w:eastAsia="en-US" w:bidi="en-US"/>
        </w:rPr>
        <w:t xml:space="preserve"> </w:t>
      </w:r>
      <w:r>
        <w:rPr>
          <w:lang w:val="en-US" w:eastAsia="en-US" w:bidi="en-US"/>
        </w:rPr>
        <w:t>Barry</w:t>
      </w:r>
      <w:r w:rsidRPr="002A7A4F">
        <w:rPr>
          <w:lang w:eastAsia="en-US" w:bidi="en-US"/>
        </w:rPr>
        <w:t xml:space="preserve"> </w:t>
      </w:r>
      <w:r>
        <w:t xml:space="preserve">ότι </w:t>
      </w:r>
      <w:r w:rsidR="00E21379">
        <w:t>στους</w:t>
      </w:r>
      <w:r>
        <w:t xml:space="preserve"> </w:t>
      </w:r>
      <w:r w:rsidR="008C49E9">
        <w:t>ισχυρούς</w:t>
      </w:r>
      <w:r>
        <w:t xml:space="preserve"> ανθρώπους σε κάθε κοινωνία πρέπει να περιλαμβάνονται αυτοί </w:t>
      </w:r>
      <w:r w:rsidR="00E21379">
        <w:t>που</w:t>
      </w:r>
      <w:r>
        <w:t xml:space="preserve"> η </w:t>
      </w:r>
      <w:r w:rsidRPr="007846BA">
        <w:t>CIA</w:t>
      </w:r>
      <w:r>
        <w:rPr>
          <w:b/>
          <w:bCs/>
          <w:lang w:val="de-DE" w:eastAsia="de-DE" w:bidi="de-DE"/>
        </w:rPr>
        <w:t xml:space="preserve"> </w:t>
      </w:r>
      <w:r>
        <w:t xml:space="preserve">θα ήθελε να δωροδοκήσει </w:t>
      </w:r>
      <w:r w:rsidRPr="002A7A4F">
        <w:rPr>
          <w:lang w:eastAsia="en-US" w:bidi="en-US"/>
        </w:rPr>
        <w:t>(</w:t>
      </w:r>
      <w:r>
        <w:rPr>
          <w:lang w:val="en-US" w:eastAsia="en-US" w:bidi="en-US"/>
        </w:rPr>
        <w:t>Barry</w:t>
      </w:r>
      <w:r w:rsidRPr="002A7A4F">
        <w:rPr>
          <w:lang w:eastAsia="en-US" w:bidi="en-US"/>
        </w:rPr>
        <w:t xml:space="preserve"> </w:t>
      </w:r>
      <w:r>
        <w:t xml:space="preserve">1974: 189), ο </w:t>
      </w:r>
      <w:r>
        <w:rPr>
          <w:lang w:val="de-DE" w:eastAsia="de-DE" w:bidi="de-DE"/>
        </w:rPr>
        <w:t xml:space="preserve">Morriss </w:t>
      </w:r>
      <w:r>
        <w:t xml:space="preserve">επισημαίνει ότι πρέπει να γνωρίζεις τις δυνάμεις των άλλων «για να </w:t>
      </w:r>
      <w:r w:rsidR="00E21379">
        <w:t>τους</w:t>
      </w:r>
      <w:r>
        <w:t xml:space="preserve"> καταφέρεις να κάνουν πράγματα </w:t>
      </w:r>
      <w:r>
        <w:rPr>
          <w:i/>
          <w:iCs/>
        </w:rPr>
        <w:t>για</w:t>
      </w:r>
      <w:r>
        <w:t xml:space="preserve"> εσένα</w:t>
      </w:r>
      <w:r w:rsidR="007846BA">
        <w:rPr>
          <w:rFonts w:ascii="Code2000" w:eastAsia="Code2000" w:hAnsi="Code2000" w:cs="Code2000" w:hint="eastAsia"/>
        </w:rPr>
        <w:t>·</w:t>
      </w:r>
      <w:r w:rsidR="007846BA">
        <w:t xml:space="preserve"> </w:t>
      </w:r>
      <w:r>
        <w:t xml:space="preserve">διαφορετικά, ίσως χρειαστεί να βεβαιωθείς ότι δεν διατρέχεις τον κίνδυνο να κάνουν αυτοί ανεπιθύμητα πράγματα </w:t>
      </w:r>
      <w:r>
        <w:rPr>
          <w:i/>
          <w:iCs/>
        </w:rPr>
        <w:t>σε</w:t>
      </w:r>
      <w:r>
        <w:t xml:space="preserve"> εσένα» </w:t>
      </w:r>
      <w:r>
        <w:rPr>
          <w:lang w:val="de-DE" w:eastAsia="de-DE" w:bidi="de-DE"/>
        </w:rPr>
        <w:t xml:space="preserve">(Morriss </w:t>
      </w:r>
      <w:r>
        <w:t xml:space="preserve">2002: 37). Πρέπει να γνωρίζουμε τις δυνάμεις μας και εκείνες των άλλων, ώστε να βρίσκουμε το δρόμο μας μέσα σ’ έναν κόσμο κατοικούμενο από ανθρώπους οι οποίοι </w:t>
      </w:r>
      <w:r w:rsidR="00A30806">
        <w:t>δρουν</w:t>
      </w:r>
      <w:r>
        <w:t xml:space="preserve">, ατομικά και συλλογικά· πρέπει να πληροφορούμαστε για τις δυνάμεις </w:t>
      </w:r>
      <w:r w:rsidR="00E21379">
        <w:t>τους</w:t>
      </w:r>
      <w:r>
        <w:t xml:space="preserve">, αν θέλουμε να έχουμε ευκαιρίες για να επιβιώσουμε και να </w:t>
      </w:r>
      <w:r w:rsidR="007846BA">
        <w:t>ευημερήσουμε</w:t>
      </w:r>
      <w:r>
        <w:t xml:space="preserve">. Και, φυσικά, οι δικές μας δυνάμεις θα εξαρτώνται εν μέρει από την τιθάσευση και την αποφυγή η μείωση των δυνάμεων των άλλων. Κουβαλάμε στο μυαλό μας χάρτες με δυνάμεις τέτοιων δρώντων -με τις διαθετικές </w:t>
      </w:r>
      <w:r w:rsidR="00E21379">
        <w:t>τους</w:t>
      </w:r>
      <w:r>
        <w:t xml:space="preserve"> ικανότητες να επηρεάσουν τα συμφέροντά </w:t>
      </w:r>
      <w:r w:rsidR="007846BA">
        <w:t xml:space="preserve">μας- </w:t>
      </w:r>
      <w:r>
        <w:t xml:space="preserve">συνήθως ως κρυφή γνώση, η οποία μας επιτρέπει ένα βαθμό πρόβλεψης και ελέγχου. Η ισχύς λειτουργεί εδώ (όπως προτείνει ο </w:t>
      </w:r>
      <w:r>
        <w:rPr>
          <w:lang w:val="de-DE" w:eastAsia="de-DE" w:bidi="de-DE"/>
        </w:rPr>
        <w:t xml:space="preserve">Latour) </w:t>
      </w:r>
      <w:r>
        <w:t xml:space="preserve">ως τρόπος συνοψισμού της πολύ αναγκαίας γνώσης </w:t>
      </w:r>
      <w:r w:rsidR="00E21379">
        <w:t>του</w:t>
      </w:r>
      <w:r>
        <w:t xml:space="preserve"> τι θα έκαναν οι δρώντες κάτω από υποθετικές αντιπραγματικές συνθήκες. Να σημειώσουμε, όμως, ότι αυτή η γνώση εφαρμόζεται σε διάφορα επίπεδα. Πρέπει να γνωρίζουμε ποιες είναι οι τυπικές δυνάμεις των αξιωματούχων. Αλλά πρέπει ακόμη να γνωρίζουμε, από τα στοιχεία </w:t>
      </w:r>
      <w:r w:rsidR="00E21379">
        <w:t>που</w:t>
      </w:r>
      <w:r w:rsidR="007846BA">
        <w:t xml:space="preserve"> έχουμε για την κατάσταση </w:t>
      </w:r>
      <w:r>
        <w:br w:type="page"/>
      </w:r>
      <w:r>
        <w:lastRenderedPageBreak/>
        <w:t xml:space="preserve">και το χαρακτήρα </w:t>
      </w:r>
      <w:r w:rsidR="00E21379">
        <w:t>τους</w:t>
      </w:r>
      <w:r>
        <w:t xml:space="preserve">, τι μπορούν πραγματικά να κάνουν για εμάς η σε εμάς, αν το αποφασίσουν. Και ίσως ακόμη πρέπει να γνωρίζουμε τι μπορεί να κάνουν για εμάς η σ’ εμάς σε απρόσμενες περιστάσεις, η αν βρεθούν υπό πίεση η αν φερθούν παράλογα. Ο </w:t>
      </w:r>
      <w:r>
        <w:rPr>
          <w:lang w:val="fr-FR" w:eastAsia="fr-FR" w:bidi="fr-FR"/>
        </w:rPr>
        <w:t xml:space="preserve">Thomas Hobbes </w:t>
      </w:r>
      <w:r>
        <w:t xml:space="preserve">φρονούσε ότι ο άνθρωπος επιζητεί ισχύ για να διασφαλίσει «την προώθηση των μελλοντικών </w:t>
      </w:r>
      <w:r w:rsidR="00E21379">
        <w:t>του</w:t>
      </w:r>
      <w:r>
        <w:t xml:space="preserve"> επιθυμιών»· έστω και σ’ έναν κόσμο όχι τόσο ανελέητα ανταγωνιστικό και απειλητικό όσο εκείνον </w:t>
      </w:r>
      <w:r w:rsidR="00E21379">
        <w:t>που</w:t>
      </w:r>
      <w:r>
        <w:t xml:space="preserve"> είχε φανταστεί, μια τέτοια διασφάλιση απαιτεί γνώση των δυνάμεων των άλλων.</w:t>
      </w:r>
    </w:p>
    <w:p w:rsidR="008179E3" w:rsidRDefault="00001745">
      <w:pPr>
        <w:ind w:firstLine="360"/>
      </w:pPr>
      <w:r>
        <w:t xml:space="preserve">Δεύτερον, το </w:t>
      </w:r>
      <w:r>
        <w:rPr>
          <w:i/>
          <w:iCs/>
        </w:rPr>
        <w:t>ηθικό</w:t>
      </w:r>
      <w:r>
        <w:t xml:space="preserve"> πλαίσιο. Εδώ, η έννοια-κλειδί είναι αυτή της </w:t>
      </w:r>
      <w:r>
        <w:rPr>
          <w:i/>
          <w:iCs/>
        </w:rPr>
        <w:t>ευθύνης.</w:t>
      </w:r>
      <w:r>
        <w:t xml:space="preserve"> Σύμφωνα με τον </w:t>
      </w:r>
      <w:r>
        <w:rPr>
          <w:lang w:val="en-US" w:eastAsia="en-US" w:bidi="en-US"/>
        </w:rPr>
        <w:t>Terence</w:t>
      </w:r>
      <w:r w:rsidRPr="002A7A4F">
        <w:rPr>
          <w:lang w:eastAsia="en-US" w:bidi="en-US"/>
        </w:rPr>
        <w:t xml:space="preserve"> </w:t>
      </w:r>
      <w:r>
        <w:rPr>
          <w:lang w:val="en-US" w:eastAsia="en-US" w:bidi="en-US"/>
        </w:rPr>
        <w:t>Ball</w:t>
      </w:r>
      <w:r w:rsidRPr="002A7A4F">
        <w:rPr>
          <w:lang w:eastAsia="en-US" w:bidi="en-US"/>
        </w:rPr>
        <w:t>,</w:t>
      </w:r>
    </w:p>
    <w:p w:rsidR="008179E3" w:rsidRDefault="00001745" w:rsidP="005A2282">
      <w:pPr>
        <w:pStyle w:val="Quote"/>
      </w:pPr>
      <w:r>
        <w:t xml:space="preserve">όταν λέμε άτι κάποιος έχει εξουσία η άτι είναι ισχυρός [...] αναθέτουμε ευθύνη σ’ ένα δρώντα άνθρωπο η φορέα για να επιφέρει (η να μην επιφέρει) συγκεκριμένα αποτελέσματα τα οποία προσκρούουν στα συμφέροντα άλλων ανθρώπων </w:t>
      </w:r>
      <w:r w:rsidRPr="002A7A4F">
        <w:rPr>
          <w:lang w:eastAsia="en-US" w:bidi="en-US"/>
        </w:rPr>
        <w:t>(</w:t>
      </w:r>
      <w:r>
        <w:rPr>
          <w:lang w:val="en-US" w:eastAsia="en-US" w:bidi="en-US"/>
        </w:rPr>
        <w:t>Ball</w:t>
      </w:r>
      <w:r w:rsidRPr="002A7A4F">
        <w:rPr>
          <w:lang w:eastAsia="en-US" w:bidi="en-US"/>
        </w:rPr>
        <w:t xml:space="preserve"> </w:t>
      </w:r>
      <w:r>
        <w:t>1976: 249).</w:t>
      </w:r>
    </w:p>
    <w:p w:rsidR="008179E3" w:rsidRDefault="00001745" w:rsidP="00F76A37">
      <w:pPr>
        <w:tabs>
          <w:tab w:val="left" w:pos="576"/>
        </w:tabs>
        <w:ind w:firstLine="360"/>
      </w:pPr>
      <w:r>
        <w:t xml:space="preserve">Παραθέτοντας τα ανωτέρω, ο </w:t>
      </w:r>
      <w:r>
        <w:rPr>
          <w:lang w:val="de-DE" w:eastAsia="de-DE" w:bidi="de-DE"/>
        </w:rPr>
        <w:t xml:space="preserve">Morriss </w:t>
      </w:r>
      <w:r>
        <w:t xml:space="preserve">υποστηρίζει πως η σχέση ανάμεσα στην εξουσία και την ευθύνη είναι «κατ’ ουσίαν αρνητική: μπορείς να αρνηθείς </w:t>
      </w:r>
      <w:r w:rsidR="00A30806">
        <w:t>οποιαδήποτε</w:t>
      </w:r>
      <w:r>
        <w:t xml:space="preserve"> ευθύνη αποδεικνύοντας έλλειψη εξουσίας» </w:t>
      </w:r>
      <w:r>
        <w:rPr>
          <w:lang w:val="de-DE" w:eastAsia="de-DE" w:bidi="de-DE"/>
        </w:rPr>
        <w:t xml:space="preserve">(Morriss </w:t>
      </w:r>
      <w:r>
        <w:t>2002: 39). Έτσι, το άλλοθι για ένα έγκλημα συνίσταται στο να δείξεις ότι δεν θα μπορούσες να το είχες διαπράξε</w:t>
      </w:r>
      <w:r w:rsidR="007846BA">
        <w:t>ι</w:t>
      </w:r>
      <w:r>
        <w:t xml:space="preserve"> και μια δικαιολογία για την αποτυχία να αποτρέψεις θλιβερά γεγονότα συνίσταται μερικές φορές (αλλά όχι πάντα) στο να δείξεις ότι δεν θα μπορούσες να τα είχες αποτρέψει. Νομίζω, ωστόσο, ότι εδώ ο </w:t>
      </w:r>
      <w:r>
        <w:rPr>
          <w:lang w:val="de-DE" w:eastAsia="de-DE" w:bidi="de-DE"/>
        </w:rPr>
        <w:t xml:space="preserve">Morriss </w:t>
      </w:r>
      <w:r>
        <w:t xml:space="preserve">δεν προχωρεί αρκετά. Βεβαίως, ορθά παρατηρεί πως όταν «συμβαίνει να θεωρούμε </w:t>
      </w:r>
      <w:r w:rsidR="00E21379">
        <w:t>τους</w:t>
      </w:r>
      <w:r>
        <w:t xml:space="preserve"> ανθρώπους ηθικά υπεύθυνους -εγκωμιάζοντας και κατακρίνοντάς </w:t>
      </w:r>
      <w:r w:rsidR="00E21379">
        <w:t>τους</w:t>
      </w:r>
      <w:r>
        <w:t xml:space="preserve">-, εστιάζουμε μονίμως στις ενέργειές </w:t>
      </w:r>
      <w:r w:rsidR="00E21379">
        <w:t>τους</w:t>
      </w:r>
      <w:r>
        <w:t xml:space="preserve"> (και στις παραλείψεις </w:t>
      </w:r>
      <w:r w:rsidR="00E21379">
        <w:t>τους</w:t>
      </w:r>
      <w:r>
        <w:t xml:space="preserve">) και όχι στις εξουσίες </w:t>
      </w:r>
      <w:r w:rsidR="00E21379">
        <w:t>τους</w:t>
      </w:r>
      <w:r>
        <w:t xml:space="preserve">» (21-2). Για να καθορίσουμε, όμως, </w:t>
      </w:r>
      <w:r w:rsidR="00E21379">
        <w:t>που</w:t>
      </w:r>
      <w:r>
        <w:t xml:space="preserve"> βρίσκεται η εξουσία στην κοινωνία -</w:t>
      </w:r>
      <w:r w:rsidR="00587118">
        <w:t>δηλαδή</w:t>
      </w:r>
      <w:r>
        <w:t xml:space="preserve">, ποιοι είναι οι πιο ισχυροί δρώντες, καθώς επίσης ποιοι είναι περισσότερο και ποιοι λιγότερο ισχυροί-, πρέπει να πάρουμε αποφάσεις για το </w:t>
      </w:r>
      <w:r w:rsidR="00E21379">
        <w:t>που</w:t>
      </w:r>
      <w:r>
        <w:t xml:space="preserve"> να επικεντρώσουμε την προσοχή μας, ανάμεσα σε όλες τις υπάρχουσες επιρροές. Οι ισχυροί είναι αυτοί </w:t>
      </w:r>
      <w:r w:rsidR="00E21379">
        <w:t>τους</w:t>
      </w:r>
      <w:r>
        <w:t xml:space="preserve"> οποίους κρίνουμε η μπορούμε να θεωρούμε υπεύθυνους για σημαντικές εκβάσεις. Γι’ αυτόν το λόγο παρέθεσα τη γνώμη </w:t>
      </w:r>
      <w:r w:rsidR="00E21379">
        <w:t>του</w:t>
      </w:r>
      <w:r>
        <w:t xml:space="preserve"> </w:t>
      </w:r>
      <w:r>
        <w:rPr>
          <w:lang w:val="de-DE" w:eastAsia="de-DE" w:bidi="de-DE"/>
        </w:rPr>
        <w:t xml:space="preserve">C.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t xml:space="preserve">ότι πρέπει να αποδίδουμε εξουσία σ’ εκείνους </w:t>
      </w:r>
      <w:r w:rsidR="00E21379">
        <w:t>που</w:t>
      </w:r>
      <w:r>
        <w:t xml:space="preserve"> βρίσκονται σε στρατηγικές θέσεις και μπορούν να εισαγάγουν μεταρρυθμίσεις προς το συμφέρον ευρέων τμημάτων της κοινωνίας αλλά δεν το κάνουν,</w:t>
      </w:r>
      <w:r w:rsidR="00F76A37">
        <w:t xml:space="preserve"> </w:t>
      </w:r>
      <w:r>
        <w:br w:type="page"/>
      </w:r>
      <w:r>
        <w:lastRenderedPageBreak/>
        <w:t xml:space="preserve">καθώς και τον ισχυρισμό </w:t>
      </w:r>
      <w:r w:rsidR="00E21379">
        <w:t>του</w:t>
      </w:r>
      <w:r>
        <w:t xml:space="preserve"> πως είναι «πλέον ρεαλιστικό από κοινωνιολογικής, δίκαιο από </w:t>
      </w:r>
      <w:r w:rsidR="00D730AF">
        <w:t>ηθική</w:t>
      </w:r>
      <w:r>
        <w:t xml:space="preserve">ς και επιτακτικό από πολιτικής </w:t>
      </w:r>
      <w:r w:rsidR="00F76A37">
        <w:t>απόψεως</w:t>
      </w:r>
      <w:r>
        <w:t xml:space="preserve"> να εγείρονται αξιώσεις προς </w:t>
      </w:r>
      <w:r w:rsidR="00E21379">
        <w:t>τους</w:t>
      </w:r>
      <w:r>
        <w:t xml:space="preserve"> ανθρώπους της εξουσίας και να λογίζονται υπεύθυνοι για συγκεκριμένες εξελίξεις των γεγονότων» </w:t>
      </w:r>
      <w:r w:rsidRPr="002A7A4F">
        <w:rPr>
          <w:lang w:eastAsia="en-US" w:bidi="en-US"/>
        </w:rPr>
        <w:t>(</w:t>
      </w:r>
      <w:r>
        <w:rPr>
          <w:lang w:val="en-US" w:eastAsia="en-US" w:bidi="en-US"/>
        </w:rPr>
        <w:t>Mills</w:t>
      </w:r>
      <w:r w:rsidRPr="002A7A4F">
        <w:rPr>
          <w:lang w:eastAsia="en-US" w:bidi="en-US"/>
        </w:rPr>
        <w:t xml:space="preserve"> </w:t>
      </w:r>
      <w:r>
        <w:t xml:space="preserve">1959: 100). Παρεμπιπτόντως, αυτό δείχνει ότι το </w:t>
      </w:r>
      <w:r w:rsidR="00A6780C">
        <w:t>ζήτημα</w:t>
      </w:r>
      <w:r>
        <w:t xml:space="preserve"> της ευθύνης δεν είναι μόνο «ηθικό», αλλά ότι είναι και κατ’ εξοχην πολιτικό.</w:t>
      </w:r>
    </w:p>
    <w:p w:rsidR="008179E3" w:rsidRDefault="00001745">
      <w:pPr>
        <w:ind w:firstLine="360"/>
      </w:pPr>
      <w:r>
        <w:t>Για να διευκρινίσουμε τα προηγούμενα, σκεφτείτε το ακόλουθο παράδειγμα</w:t>
      </w:r>
      <w:r w:rsidR="00F76A37">
        <w:rPr>
          <w:rStyle w:val="FootnoteReference"/>
        </w:rPr>
        <w:footnoteReference w:id="91"/>
      </w:r>
      <w:r>
        <w:t xml:space="preserve">. Εξαιτίας </w:t>
      </w:r>
      <w:r w:rsidR="00E21379">
        <w:t>του</w:t>
      </w:r>
      <w:r>
        <w:t xml:space="preserve"> τρόπου με τον οποίο λειτουργεί η αγορά κατοικίας στις μεγάλες πόλεις, πολλοί συνηθισμένοι άνθρωποι χωρίς οικονομική άνεση δεν έχουν πρόσβαση σε αξιοπρεπή, προσιτή στέγη. Αυτό μπορεί να θεωρηθεί ως </w:t>
      </w:r>
      <w:r>
        <w:rPr>
          <w:i/>
          <w:iCs/>
        </w:rPr>
        <w:t>δομικό</w:t>
      </w:r>
      <w:r>
        <w:t xml:space="preserve"> πρόβλημα στο βαθμό </w:t>
      </w:r>
      <w:r w:rsidR="00E21379">
        <w:t>που</w:t>
      </w:r>
      <w:r>
        <w:t xml:space="preserve"> είναι μη συντονισμένο και απρομελέτητο αποτέλεσμα των ανεξάρτητων ενεργειών μεγάλου αριθμού δρώντων </w:t>
      </w:r>
      <w:r w:rsidR="00E21379">
        <w:t>που</w:t>
      </w:r>
      <w:r>
        <w:t xml:space="preserve"> προωθούν τα ποικίλα αντίστοιχα συμφέροντά </w:t>
      </w:r>
      <w:r w:rsidR="00E21379">
        <w:t>τους</w:t>
      </w:r>
      <w:r>
        <w:t xml:space="preserve"> ενοικιαστών, αγοραστών σπιτιών, δανειστών επί υποθήκη, μεσιτών και κατασκευαστών ακινήτων, διαχειριστών </w:t>
      </w:r>
      <w:r w:rsidR="00F76A37">
        <w:t>χρήσεως</w:t>
      </w:r>
      <w:r>
        <w:t xml:space="preserve"> γης, οργανωτών μεταφορών κ.λπ. Όμως, στο βαθμό </w:t>
      </w:r>
      <w:r w:rsidR="00E21379">
        <w:t>που</w:t>
      </w:r>
      <w:r>
        <w:t xml:space="preserve"> τα άτομα η οι ομάδες στερούνται την πρόσβαση στη στέγη εξαιτίας της δράσης η της αδράνειας άλλων αναγνωρίσιμων ατόμων</w:t>
      </w:r>
      <w:r w:rsidR="009F41E5">
        <w:t xml:space="preserve"> ή </w:t>
      </w:r>
      <w:r>
        <w:t xml:space="preserve">ομάδων, </w:t>
      </w:r>
      <w:r w:rsidR="00E21379">
        <w:t>που</w:t>
      </w:r>
      <w:r>
        <w:t xml:space="preserve"> θα μπορούσαν να επιφέρουν μιαν αλλαγή ενεργώντας διαφορετικά, τότε έχει σημασία να θεωρήσουμε </w:t>
      </w:r>
      <w:r w:rsidR="00E21379">
        <w:t>τους</w:t>
      </w:r>
      <w:r>
        <w:t xml:space="preserve"> τελευταίους ως κατόχους εξουσίας </w:t>
      </w:r>
      <w:r>
        <w:rPr>
          <w:i/>
          <w:iCs/>
        </w:rPr>
        <w:t>διότι είναι υπεύθυνοι.</w:t>
      </w:r>
      <w:r>
        <w:t xml:space="preserve"> Έτσι, βεβαίως, στο ατομικό επίπεδο, προκατειλημμένοι ιδιοκτήτες και διεφθαρμένοι κρατικοί λειτουργοί κατέχουν εξουσία</w:t>
      </w:r>
      <w:r w:rsidR="00F76A37">
        <w:rPr>
          <w:rFonts w:ascii="Code2000" w:eastAsia="Code2000" w:hAnsi="Code2000" w:cs="Code2000" w:hint="eastAsia"/>
        </w:rPr>
        <w:t>·</w:t>
      </w:r>
      <w:r w:rsidR="00F76A37">
        <w:t xml:space="preserve"> </w:t>
      </w:r>
      <w:r>
        <w:t>αλλά στο αστικό, στο συλλογικό</w:t>
      </w:r>
      <w:r w:rsidR="009F41E5">
        <w:t xml:space="preserve"> ή </w:t>
      </w:r>
      <w:r>
        <w:t>το εθνικό επίπεδο, πολιτικοί και άλλοι οι οποίοι ευρίσκονται σε «στρατηγικές θέσεις» και θα μπορούσαν να επιφέρουν αλλαγές ατομικά</w:t>
      </w:r>
      <w:r w:rsidR="009F41E5">
        <w:t xml:space="preserve"> ή </w:t>
      </w:r>
      <w:r>
        <w:t xml:space="preserve">με συντονισμένη δράση, μπορούν να θεωρούνται κάτοχοι εξουσίας στο μέτρο </w:t>
      </w:r>
      <w:r w:rsidR="00E21379">
        <w:t>που</w:t>
      </w:r>
      <w:r>
        <w:t xml:space="preserve"> </w:t>
      </w:r>
      <w:r>
        <w:rPr>
          <w:i/>
          <w:iCs/>
        </w:rPr>
        <w:t>παραλείπουν</w:t>
      </w:r>
      <w:r>
        <w:t xml:space="preserve"> να ασχοληθούν με θεραπεύσιμα προβλήματα.</w:t>
      </w:r>
    </w:p>
    <w:p w:rsidR="00F76A37" w:rsidRDefault="00001745" w:rsidP="00F76A37">
      <w:r>
        <w:t xml:space="preserve">Τρίτον, το </w:t>
      </w:r>
      <w:r>
        <w:rPr>
          <w:i/>
          <w:iCs/>
        </w:rPr>
        <w:t>αξιολογικό</w:t>
      </w:r>
      <w:r>
        <w:t xml:space="preserve"> πλαίσιο. Εδώ το </w:t>
      </w:r>
      <w:r w:rsidR="00A6780C">
        <w:t>ζήτημα</w:t>
      </w:r>
      <w:r>
        <w:t xml:space="preserve"> αφορά την αποτίμηση η την αξιολόγηση των κοινωνικών συστημάτων, της «κατανομής -και έκτασης</w:t>
      </w:r>
      <w:r w:rsidR="00F76A37">
        <w:t xml:space="preserve">- </w:t>
      </w:r>
      <w:r>
        <w:t xml:space="preserve">της εξουσίας σε μια κοινωνία». Ο </w:t>
      </w:r>
      <w:r>
        <w:rPr>
          <w:lang w:val="de-DE" w:eastAsia="de-DE" w:bidi="de-DE"/>
        </w:rPr>
        <w:t xml:space="preserve">Morriss </w:t>
      </w:r>
      <w:r>
        <w:t xml:space="preserve">διακρίνει «δύο γενικές οπτικές» αυτού </w:t>
      </w:r>
      <w:r w:rsidR="00E21379">
        <w:t>του</w:t>
      </w:r>
      <w:r>
        <w:t xml:space="preserve"> ζητήματος: μπορεί να μάς απασχολεί «το κατά πόσον οι πολίτες έχουν τη δύναμη να ικανοποιούν τις δικές </w:t>
      </w:r>
      <w:r w:rsidR="00E21379">
        <w:t>τους</w:t>
      </w:r>
      <w:r>
        <w:t xml:space="preserve"> ανάγκες κι επιθυμίες» η, διαφορετικά, το κατά πόσο</w:t>
      </w:r>
      <w:r w:rsidRPr="00F76A37">
        <w:t xml:space="preserve">ν οι κοινωνίες «παρέχουν </w:t>
      </w:r>
      <w:r w:rsidR="00E21379" w:rsidRPr="00F76A37">
        <w:t>στους</w:t>
      </w:r>
      <w:r w:rsidRPr="00F76A37">
        <w:t xml:space="preserve"> πολίτες </w:t>
      </w:r>
      <w:r w:rsidR="00E21379" w:rsidRPr="00F76A37">
        <w:t>τους</w:t>
      </w:r>
      <w:r w:rsidRPr="00F76A37">
        <w:t xml:space="preserve"> ε</w:t>
      </w:r>
      <w:r w:rsidR="00F76A37">
        <w:t>λευθερία από την εξουσία των άλ</w:t>
      </w:r>
      <w:r w:rsidR="00F76A37" w:rsidRPr="00F76A37">
        <w:t xml:space="preserve">λων». </w:t>
      </w:r>
    </w:p>
    <w:p w:rsidR="008179E3" w:rsidRDefault="00001745" w:rsidP="00F76A37">
      <w:r w:rsidRPr="00F76A37">
        <w:br w:type="page"/>
      </w:r>
      <w:r w:rsidRPr="00F76A37">
        <w:lastRenderedPageBreak/>
        <w:t>Το πρώτο</w:t>
      </w:r>
      <w:r>
        <w:t xml:space="preserve"> υποδεικνύει ανισχυρότητα η απουσία δύναμης, το δεύτερο κυριαρχία η υποτέλεια στην εξουσία άλλου η άλλων, και «αυτά δεν είναι ίδια, ούτε χρειάζεται να ανευρίσκονται μαζί». Πράγματι, είναι σφάλμα να υποθέτουμε ότι «αυτό </w:t>
      </w:r>
      <w:r w:rsidR="00E21379">
        <w:t>που</w:t>
      </w:r>
      <w:r>
        <w:t xml:space="preserve"> φταίει, αν είσαι ανίσχυρος, είναι το ότι τελείς υπό την εξουσία κάποιου άλλου, και ότι αυτός ο άλλος πρέπει να είναι υπεύθυνος για την ανισχυρότητά </w:t>
      </w:r>
      <w:r w:rsidR="00E21379">
        <w:t>σού</w:t>
      </w:r>
      <w:r>
        <w:t xml:space="preserve">, αν πρόκειται να έχεις ένα βάσιμο παράπονο». Από αυτό ο </w:t>
      </w:r>
      <w:r>
        <w:rPr>
          <w:lang w:val="de-DE" w:eastAsia="de-DE" w:bidi="de-DE"/>
        </w:rPr>
        <w:t xml:space="preserve">Morriss </w:t>
      </w:r>
      <w:r>
        <w:t xml:space="preserve">συμπεραίνει ότι «αν οι άνθρωποι είναι ανίσχυροι επειδή </w:t>
      </w:r>
      <w:r w:rsidR="00F76A37">
        <w:t>ζουν</w:t>
      </w:r>
      <w:r>
        <w:t xml:space="preserve"> σε ένα συγκεκριμένο τύπο κοινωνίας -</w:t>
      </w:r>
      <w:r w:rsidR="00587118">
        <w:t>δηλαδή</w:t>
      </w:r>
      <w:r>
        <w:t xml:space="preserve">, θα είχαν περισσότερη δύναμη αν οι κοινωνικές διευθετήσεις άλλαζαν-, αυτό αποτελεί από μόνο </w:t>
      </w:r>
      <w:r w:rsidR="00E21379">
        <w:t>του</w:t>
      </w:r>
      <w:r>
        <w:t xml:space="preserve"> καταδίκη ετούτης της κοινωνίας. Μία ριζοσπαστική κριτική μιας κοινωνίας απαιτεί από εμάς να αξιολογήσουμε </w:t>
      </w:r>
      <w:r>
        <w:rPr>
          <w:i/>
          <w:iCs/>
        </w:rPr>
        <w:t>εκείνη</w:t>
      </w:r>
      <w:r>
        <w:t xml:space="preserve"> την κοινωνία, όχι να μοιράζουμε επαίνους η ψόγους </w:t>
      </w:r>
      <w:r w:rsidR="00E21379">
        <w:t>στους</w:t>
      </w:r>
      <w:r>
        <w:t xml:space="preserve"> </w:t>
      </w:r>
      <w:r>
        <w:rPr>
          <w:i/>
          <w:iCs/>
        </w:rPr>
        <w:t>ανθρώπους»</w:t>
      </w:r>
      <w:r>
        <w:t xml:space="preserve"> (σελ. 40-2).</w:t>
      </w:r>
    </w:p>
    <w:p w:rsidR="008179E3" w:rsidRDefault="00001745">
      <w:r>
        <w:t xml:space="preserve">Ο </w:t>
      </w:r>
      <w:r>
        <w:rPr>
          <w:lang w:val="de-DE" w:eastAsia="de-DE" w:bidi="de-DE"/>
        </w:rPr>
        <w:t xml:space="preserve">Morriss </w:t>
      </w:r>
      <w:r>
        <w:t xml:space="preserve">έχει δίκαιο όταν μας προειδοποιεί γι’ αυτό </w:t>
      </w:r>
      <w:r w:rsidR="00E21379">
        <w:t>που</w:t>
      </w:r>
      <w:r>
        <w:t xml:space="preserve"> θα μπορούσαμε να αποκαλέσουμε «παρανοϊκή πλάνη», το να </w:t>
      </w:r>
      <w:r>
        <w:rPr>
          <w:i/>
          <w:iCs/>
        </w:rPr>
        <w:t xml:space="preserve">υποθέτουμε </w:t>
      </w:r>
      <w:r>
        <w:t>πως η ανισχυρότητα προέρχεται από την κυριαρχία πως, όταν οι άνθρωποι στερούνται δύναμης, αυτό μπορεί να οφείλεται αποκλειστικά στις μηχανορραφίες των ισχυρών</w:t>
      </w:r>
      <w:r w:rsidR="00F76A37">
        <w:rPr>
          <w:rStyle w:val="FootnoteReference"/>
        </w:rPr>
        <w:footnoteReference w:id="92"/>
      </w:r>
      <w:r>
        <w:t xml:space="preserve">. Αλλά η πρόταση </w:t>
      </w:r>
      <w:r w:rsidR="00E21379">
        <w:t>του</w:t>
      </w:r>
      <w:r>
        <w:t xml:space="preserve"> ότι, στον πραγματικό κόσμο μας, αυτά είναι εντελώς ξεχωριστά ζητήματα -πως «όταν επικρίνουμε </w:t>
      </w:r>
      <w:r>
        <w:rPr>
          <w:i/>
          <w:iCs/>
        </w:rPr>
        <w:t>ένα σύνολο κοινωνικών διευθετήσεων,</w:t>
      </w:r>
      <w:r>
        <w:t xml:space="preserve"> το μόνο </w:t>
      </w:r>
      <w:r w:rsidR="00E21379">
        <w:t>που</w:t>
      </w:r>
      <w:r>
        <w:t xml:space="preserve"> χρειάζεται να δείξουμε είναι ότι για τα δεινά των ανθρώπων μέσα σ’ εκείνη την κοινωνία ευθύνεται αυτό το σύνολο διευθετήσεων και όχι οι ίδιοι οι δεινοπαθούντες. Δεν χρειάζεται να αποδείξει κανείς ότι η βλάβη είναι εσκεμμένη η ότι έχει προνοηθεί από κάποιον» (σελ. 41)δεν αντέχει σε σοβαρό έλεγχο. Από τη μία, οι άνθρωποι συχνά καθίστανται και παραμένουν ανίσχυροι από τις σκόπιμες ενέργειες των άλλων όπως των μεροληπτούντων ιδιοκτητών ακινήτων και των διεφθαρμένων κρατικών λειτουργών </w:t>
      </w:r>
      <w:r w:rsidR="00E21379">
        <w:t>που</w:t>
      </w:r>
      <w:r>
        <w:t xml:space="preserve"> αναφέραμε παραπάνω. Μόνο </w:t>
      </w:r>
      <w:r w:rsidR="00E21379">
        <w:t>που</w:t>
      </w:r>
      <w:r>
        <w:t xml:space="preserve"> σε κάθε περίπτωση, όπως θα υποστηρίξω στις επόμενες σελίδες, η εξουσία δεν θα πρέπει να νοείται με τη στενή έννοια </w:t>
      </w:r>
      <w:r w:rsidR="00E21379">
        <w:t>που</w:t>
      </w:r>
      <w:r>
        <w:t xml:space="preserve"> απαιτεί πρόθεση, πραγματική </w:t>
      </w:r>
      <w:r w:rsidRPr="00F76A37">
        <w:t>πρόβλεψη και θετικές ενέργειες (σε αντιδιαστολή προς την παράλειψη δράσης): η εξουσία των ισχυρών συνίσταται στο ότι είναι ικανοί και</w:t>
      </w:r>
      <w:r w:rsidR="00F76A37">
        <w:t xml:space="preserve"> </w:t>
      </w:r>
      <w:r>
        <w:br w:type="page"/>
      </w:r>
      <w:r>
        <w:lastRenderedPageBreak/>
        <w:t xml:space="preserve">υπεύθυνοι για να επηρεάζουν (αρνητικά η θετικά) τα (υποκειμενικά και/η αντικειμενικά) συμφέροντα των άλλων. Υπό το φως αυτής της ευρύτερης θεώρησης της εξουσίας, τα ζητήματα της ανισχυρότητας και της κυριαρχίας δεν θα μοιάζουν πλέον τόσο καταφανώς ανεξάρτητα και υπαγόμενα σε διαφορετικά πλαίσια. (Πράγματι, αν θεωρούμε την ανισχυρότητα ως μια </w:t>
      </w:r>
      <w:r>
        <w:rPr>
          <w:i/>
          <w:iCs/>
        </w:rPr>
        <w:t>αδικία,</w:t>
      </w:r>
      <w:r>
        <w:t xml:space="preserve"> και όχι ως κακοτυχία η αναποδιά, δεν οφείλεται αυτό στο ότι πιστεύουμε πως υπάρχουν εκείνοι </w:t>
      </w:r>
      <w:r w:rsidR="00E21379">
        <w:t>που</w:t>
      </w:r>
      <w:r>
        <w:t xml:space="preserve"> είναι σε θέση να τη μειώσουν η να τη διορθώσουν;) Όπως υποδείχθηκε προηγουμένως στη </w:t>
      </w:r>
      <w:r w:rsidR="00A30806">
        <w:t>συζήτηση</w:t>
      </w:r>
      <w:r>
        <w:t xml:space="preserve"> για την ευθύνη, </w:t>
      </w:r>
      <w:r w:rsidR="00E21379">
        <w:t>στους</w:t>
      </w:r>
      <w:r>
        <w:t xml:space="preserve"> </w:t>
      </w:r>
      <w:r w:rsidR="008C49E9">
        <w:t>ισχυρούς</w:t>
      </w:r>
      <w:r>
        <w:t xml:space="preserve"> θα περιλαμβάνονται και εκείνοι </w:t>
      </w:r>
      <w:r w:rsidR="00E21379">
        <w:t>που</w:t>
      </w:r>
      <w:r>
        <w:t xml:space="preserve"> συντελούν αλλά και είναι σε θέση να μειώσουν η να διορθώσουν την ανισχυρότητα των άλλων. </w:t>
      </w:r>
      <w:r w:rsidR="001434DF">
        <w:t>Όπου</w:t>
      </w:r>
      <w:r>
        <w:t xml:space="preserve"> αυτό δεν είναι εφικτό, βρισκόμαστε αντιμέτωποι με δομικά όρια της εξουσίας. Εδώ, βεβαίως, προβάλλει το τεράστιο, και ιδιαίτερα θολό, </w:t>
      </w:r>
      <w:r w:rsidR="00A6780C">
        <w:t>ζήτημα</w:t>
      </w:r>
      <w:r>
        <w:t xml:space="preserve"> των σχέσεων ανάμεσα στην εξουσία και τη δομή, καθώς και το </w:t>
      </w:r>
      <w:r w:rsidR="00A6780C">
        <w:t>ζήτημα</w:t>
      </w:r>
      <w:r>
        <w:t xml:space="preserve"> της θεώρησης της εξουσίας ως συνδεόμενης με την κρατική διοίκηση, για το οποίο έχω γράψει αλλού </w:t>
      </w:r>
      <w:r w:rsidRPr="002A7A4F">
        <w:rPr>
          <w:lang w:eastAsia="en-US" w:bidi="en-US"/>
        </w:rPr>
        <w:t>(</w:t>
      </w:r>
      <w:r>
        <w:rPr>
          <w:lang w:val="en-US" w:eastAsia="en-US" w:bidi="en-US"/>
        </w:rPr>
        <w:t>Lukes</w:t>
      </w:r>
      <w:r w:rsidRPr="002A7A4F">
        <w:rPr>
          <w:lang w:eastAsia="en-US" w:bidi="en-US"/>
        </w:rPr>
        <w:t xml:space="preserve"> 1977</w:t>
      </w:r>
      <w:r>
        <w:rPr>
          <w:lang w:val="en-US" w:eastAsia="en-US" w:bidi="en-US"/>
        </w:rPr>
        <w:t>a</w:t>
      </w:r>
      <w:r w:rsidRPr="002A7A4F">
        <w:rPr>
          <w:lang w:eastAsia="en-US" w:bidi="en-US"/>
        </w:rPr>
        <w:t xml:space="preserve">· </w:t>
      </w:r>
      <w:r>
        <w:t xml:space="preserve">για αντιπαραβολή απόψεων, βλέπε </w:t>
      </w:r>
      <w:r>
        <w:rPr>
          <w:lang w:val="en-US" w:eastAsia="en-US" w:bidi="en-US"/>
        </w:rPr>
        <w:t>Layder</w:t>
      </w:r>
      <w:r w:rsidRPr="002A7A4F">
        <w:rPr>
          <w:lang w:eastAsia="en-US" w:bidi="en-US"/>
        </w:rPr>
        <w:t xml:space="preserve"> </w:t>
      </w:r>
      <w:r>
        <w:t xml:space="preserve">1985 και </w:t>
      </w:r>
      <w:r>
        <w:rPr>
          <w:lang w:val="en-US" w:eastAsia="en-US" w:bidi="en-US"/>
        </w:rPr>
        <w:t>Hayward</w:t>
      </w:r>
      <w:r w:rsidRPr="002A7A4F">
        <w:rPr>
          <w:lang w:eastAsia="en-US" w:bidi="en-US"/>
        </w:rPr>
        <w:t xml:space="preserve"> </w:t>
      </w:r>
      <w:r>
        <w:t xml:space="preserve">2000). Τώρα ας αρκεστούμε να επαναλάβουμε μία μόνο σκέψη: πως η κοινωνική </w:t>
      </w:r>
      <w:r w:rsidR="002D5578">
        <w:t>ζωή</w:t>
      </w:r>
      <w:r>
        <w:t xml:space="preserve"> μπορεί να κατανοηθεί ορθά μόνον ως αλληλεπίδραση ανάμεσα στην εξουσία και τη δομή, ως ένας ιστός δυνατοτήτων για </w:t>
      </w:r>
      <w:r w:rsidR="00E21379">
        <w:t>τους</w:t>
      </w:r>
      <w:r>
        <w:t xml:space="preserve"> δρώντες, των οποίων η φύση είναι τόσο ενεργητική όσο και δομημένη, ώστε να επιλέγουν και να προωθούν</w:t>
      </w:r>
    </w:p>
    <w:p w:rsidR="008179E3" w:rsidRDefault="00001745">
      <w:r>
        <w:t xml:space="preserve">στρατηγικές μέσα σε δεδομένα όρια, η </w:t>
      </w:r>
      <w:r w:rsidR="001434DF">
        <w:t>σπουδαιότ</w:t>
      </w:r>
      <w:r w:rsidR="00E21379">
        <w:t>ητα</w:t>
      </w:r>
      <w:r>
        <w:t xml:space="preserve"> των οποίων </w:t>
      </w:r>
      <w:r w:rsidR="00E21379">
        <w:t>α</w:t>
      </w:r>
      <w:r w:rsidR="00F76A37">
        <w:t>υ</w:t>
      </w:r>
      <w:r w:rsidR="00E21379">
        <w:t>ξο</w:t>
      </w:r>
      <w:r w:rsidR="00F76A37">
        <w:t>μειώνεται με τον χρό</w:t>
      </w:r>
      <w:r>
        <w:t>νο</w:t>
      </w:r>
      <w:r w:rsidR="00F76A37">
        <w:rPr>
          <w:rStyle w:val="FootnoteReference"/>
        </w:rPr>
        <w:footnoteReference w:id="93"/>
      </w:r>
      <w:r>
        <w:t>.</w:t>
      </w:r>
    </w:p>
    <w:p w:rsidR="008179E3" w:rsidRDefault="00001745" w:rsidP="00F76A37">
      <w:pPr>
        <w:pStyle w:val="Heading2"/>
      </w:pPr>
      <w:bookmarkStart w:id="43" w:name="_Toc500172583"/>
      <w:r>
        <w:rPr>
          <w:lang w:val="fr-FR" w:eastAsia="fr-FR" w:bidi="fr-FR"/>
        </w:rPr>
        <w:t xml:space="preserve">H ENNOIA </w:t>
      </w:r>
      <w:r>
        <w:t>ΤΗΣ ΕΞΟΥΣΙΑΣ</w:t>
      </w:r>
      <w:bookmarkEnd w:id="43"/>
    </w:p>
    <w:p w:rsidR="008179E3" w:rsidRDefault="00001745">
      <w:r>
        <w:t xml:space="preserve">Φαίνεται πως υπάρχουν αρκετές, έως και πολλές, έννοιες της εξουσίας. Όμως πότε και πώς πρέπει να ξεχωρίζουμε αυτές τις έννοιες τη </w:t>
      </w:r>
      <w:r>
        <w:br w:type="page"/>
      </w:r>
      <w:r>
        <w:lastRenderedPageBreak/>
        <w:t xml:space="preserve">μία από την άλλη; Και στην περίπτωση διαφωνίας σχετικά με το </w:t>
      </w:r>
      <w:r w:rsidR="00E21379">
        <w:t>που</w:t>
      </w:r>
      <w:r>
        <w:t xml:space="preserve"> έγκειται η εξουσία</w:t>
      </w:r>
      <w:r w:rsidR="009F41E5">
        <w:t xml:space="preserve"> ή </w:t>
      </w:r>
      <w:r>
        <w:t>σχετικά με το μέγεθος</w:t>
      </w:r>
      <w:r w:rsidR="009F41E5">
        <w:t xml:space="preserve"> ή </w:t>
      </w:r>
      <w:r>
        <w:t xml:space="preserve">τις επιπτώσεις της, πως μπορούμε να πούμε αν οι αντιλέγοντες διαφωνούν για τα γεγονότα επειδή στηρίζονται σε διαφορετικές έννοιες η επειδή εμπλέκονται σε μια διαμάχη γύρω από την ίδια έννοια; Και έχει σημασία αυτό; Στη συνέχεια θα ισχυριστώ πως έχει. Θα προτείνω ότι υπάρχει, πράγματι, μια μοναδική, </w:t>
      </w:r>
      <w:r w:rsidR="00F76A37">
        <w:t>συμπεριληπτική</w:t>
      </w:r>
      <w:r>
        <w:t xml:space="preserve">, άκρως γενική η </w:t>
      </w:r>
      <w:r w:rsidR="00F76A37">
        <w:t>κατηγορική</w:t>
      </w:r>
      <w:r>
        <w:t xml:space="preserve"> έννοια της εξουσίας </w:t>
      </w:r>
      <w:r w:rsidR="00E21379">
        <w:t>που</w:t>
      </w:r>
      <w:r>
        <w:t xml:space="preserve"> είναι κοινή σε όλες τις περιπτώσεις και ότι, εφαρμοζόμενη σε δρώντες ανθρώπους (είτε άτομα είτε ομάδες), εμφανίζει δύο διακριτές παραλλαγές (τις οποίες μπορούμε να ονομάσουμε προσωρινά, αλλά παραπλανητικά, ως τις έννοιες της «εξουσίας για να» και της «εξουσίας επί»), όπου η δεύτερη παραλλαγή είναι ένα υποείδος της πρώτης, και ότι οι εναλλακτικοί τρόποι σύλληψης μιας εκδοχής της δεύτερης αναδεικνύουν αυτό </w:t>
      </w:r>
      <w:r w:rsidR="00E21379">
        <w:t>που</w:t>
      </w:r>
      <w:r>
        <w:t xml:space="preserve"> ον</w:t>
      </w:r>
      <w:r w:rsidR="00F76A37">
        <w:t>ομάζεται «ουσιώδης αμφισβητησιμό</w:t>
      </w:r>
      <w:r>
        <w:t>τητα», με σοβαρές συνέπειες για την κατανόηση της κοινωνικής ζωής.</w:t>
      </w:r>
    </w:p>
    <w:p w:rsidR="008179E3" w:rsidRDefault="00001745">
      <w:pPr>
        <w:ind w:firstLine="360"/>
      </w:pPr>
      <w:r>
        <w:t xml:space="preserve">Ο </w:t>
      </w:r>
      <w:r>
        <w:rPr>
          <w:lang w:val="fr-FR" w:eastAsia="fr-FR" w:bidi="fr-FR"/>
        </w:rPr>
        <w:t xml:space="preserve">John Locke </w:t>
      </w:r>
      <w:r>
        <w:t xml:space="preserve">επεδίωκε να συλλάβει τη γενική σημασία της «εξουσίας» όταν όριζε την κατοχή της ως την «ικανότητα να επιφέρεις, η την ικανότητα να υποδέχεσαι, οποιαδήποτε αλλαγή» </w:t>
      </w:r>
      <w:r>
        <w:rPr>
          <w:lang w:val="fr-FR" w:eastAsia="fr-FR" w:bidi="fr-FR"/>
        </w:rPr>
        <w:t xml:space="preserve">(Locke </w:t>
      </w:r>
      <w:r>
        <w:t xml:space="preserve">1975 [1690]: 111). Ωστόσο, ακόμα και αυτό δεν είναι αρκετά γενικό, διότι αποκλείει την ικανότητα να αντιστέκεσαι στην αλλαγή εναντιούμενος σε ένα μεταβαλλόμενο περιβάλλον. Ας πούμε, λοιπόν, προεκτείνοντας τον ορισμό </w:t>
      </w:r>
      <w:r w:rsidR="00E21379">
        <w:t>του</w:t>
      </w:r>
      <w:r>
        <w:t xml:space="preserve"> </w:t>
      </w:r>
      <w:r>
        <w:rPr>
          <w:lang w:val="fr-FR" w:eastAsia="fr-FR" w:bidi="fr-FR"/>
        </w:rPr>
        <w:t xml:space="preserve">Locke, </w:t>
      </w:r>
      <w:r>
        <w:t xml:space="preserve">πως η κατοχή εξουσίας σημαίνει να είσαι ικανός να επιφέρεις η να υποδέχεσαι </w:t>
      </w:r>
      <w:r w:rsidR="00A30806">
        <w:t>οποιαδήποτε</w:t>
      </w:r>
      <w:r>
        <w:t xml:space="preserve"> αλλαγή, η να αντιστέκεσαι σ’ αυτήν. Αν και εξαιρετικά γενικό, αυτό έχει αρκετές συγκεκριμένες συνεπαγωγές. Υποδηλώνει πως η εξουσία είναι μια </w:t>
      </w:r>
      <w:r w:rsidR="00F76A37">
        <w:t>διαθετική</w:t>
      </w:r>
      <w:r>
        <w:t xml:space="preserve"> έννοια. Προσδιορίζει μία ικανότητα: η εξουσία αποτελεί μια δυνητικότητα, όχι μια πραγματικότητα και μάλιστα, μια δυνητικότητα η οποία ίσως να μην πραγματωθεί ποτέ. Όπως παρατηρεί ο </w:t>
      </w:r>
      <w:r>
        <w:rPr>
          <w:lang w:val="fr-FR" w:eastAsia="fr-FR" w:bidi="fr-FR"/>
        </w:rPr>
        <w:t xml:space="preserve">Anthony </w:t>
      </w:r>
      <w:r>
        <w:rPr>
          <w:lang w:val="en-US" w:eastAsia="en-US" w:bidi="en-US"/>
        </w:rPr>
        <w:t>Kenny</w:t>
      </w:r>
      <w:r w:rsidRPr="002A7A4F">
        <w:rPr>
          <w:lang w:eastAsia="en-US" w:bidi="en-US"/>
        </w:rPr>
        <w:t xml:space="preserve">, </w:t>
      </w:r>
      <w:r>
        <w:t>η αποτυχία να το αντιληφθούμε αυτό έχει συχνά οδηγήσει σε</w:t>
      </w:r>
    </w:p>
    <w:p w:rsidR="008179E3" w:rsidRPr="0015535A" w:rsidRDefault="00001745" w:rsidP="0069783E">
      <w:pPr>
        <w:pStyle w:val="Quote"/>
      </w:pPr>
      <w:r>
        <w:t xml:space="preserve">δύο διαφορετικές μορφές απλούστευσης, οι οποίες πολλές φορές συνδυάζονται και πολλές φορές συγχέονται, ανάλογα με το αν επιχειρείτο να αναχθεί μια εξουσία στην άσκηση της η στο μέσον της. Όταν ο </w:t>
      </w:r>
      <w:r>
        <w:rPr>
          <w:lang w:val="fr-FR" w:eastAsia="fr-FR" w:bidi="fr-FR"/>
        </w:rPr>
        <w:t xml:space="preserve">Hume </w:t>
      </w:r>
      <w:r>
        <w:t xml:space="preserve">έλεγε πως η διάκριση ανάμεσα σε μια εξουσία και στην άσκηση της ήταν </w:t>
      </w:r>
      <w:r w:rsidR="002D5578">
        <w:t>ολότελα</w:t>
      </w:r>
      <w:r>
        <w:t xml:space="preserve"> </w:t>
      </w:r>
      <w:r w:rsidR="00F76A37">
        <w:t>επιπόλαιη</w:t>
      </w:r>
      <w:r>
        <w:t xml:space="preserve">, ήθελε να αναγάγει τις εξουσίες στην άσκηση </w:t>
      </w:r>
      <w:r w:rsidR="00E21379">
        <w:t>τους</w:t>
      </w:r>
      <w:r>
        <w:t xml:space="preserve">. Όταν ο </w:t>
      </w:r>
      <w:r>
        <w:rPr>
          <w:lang w:val="fr-FR" w:eastAsia="fr-FR" w:bidi="fr-FR"/>
        </w:rPr>
        <w:t xml:space="preserve">Descartes </w:t>
      </w:r>
      <w:r>
        <w:t>επιχείρησε να προσδιορίσει όλες τις δυνάμεις των σωμάτων</w:t>
      </w:r>
      <w:r w:rsidR="00F76A37">
        <w:t xml:space="preserve"> </w:t>
      </w:r>
      <w:r>
        <w:br w:type="page"/>
      </w:r>
      <w:r>
        <w:lastRenderedPageBreak/>
        <w:t xml:space="preserve">με τις γεωμετρικές ιδιότητες </w:t>
      </w:r>
      <w:r w:rsidR="00E21379">
        <w:t>τους</w:t>
      </w:r>
      <w:r>
        <w:t xml:space="preserve">, ήθελε να αναγάγει τις δυνάμεις αυτές στα μέσα </w:t>
      </w:r>
      <w:r w:rsidR="00E21379">
        <w:t>τους</w:t>
      </w:r>
      <w:r>
        <w:t xml:space="preserve"> </w:t>
      </w:r>
      <w:r w:rsidRPr="002A7A4F">
        <w:rPr>
          <w:lang w:eastAsia="en-US" w:bidi="en-US"/>
        </w:rPr>
        <w:t>(</w:t>
      </w:r>
      <w:r>
        <w:rPr>
          <w:lang w:val="en-US" w:eastAsia="en-US" w:bidi="en-US"/>
        </w:rPr>
        <w:t>Kenny</w:t>
      </w:r>
      <w:r w:rsidRPr="002A7A4F">
        <w:rPr>
          <w:lang w:eastAsia="en-US" w:bidi="en-US"/>
        </w:rPr>
        <w:t xml:space="preserve"> </w:t>
      </w:r>
      <w:r>
        <w:t xml:space="preserve">1975: </w:t>
      </w:r>
      <w:r w:rsidRPr="0015535A">
        <w:t>10).</w:t>
      </w:r>
    </w:p>
    <w:p w:rsidR="008179E3" w:rsidRPr="0015535A" w:rsidRDefault="00001745" w:rsidP="0015535A">
      <w:r w:rsidRPr="0015535A">
        <w:t xml:space="preserve">Μεταξύ των σύγχρονων κοινωνικών επιστημόνων, στην «πλάνη της άσκησης» έχουν υποπέσει εκείνοι για </w:t>
      </w:r>
      <w:r w:rsidR="00E21379" w:rsidRPr="0015535A">
        <w:t>τους</w:t>
      </w:r>
      <w:r w:rsidRPr="0015535A">
        <w:t xml:space="preserve"> οποίους η εξουσία μπορεί να σημαίνει μόνο την πρόκληση μιας παρατηρήσιμης διαδοχής γεγονότων. Αυτό έχει οδηγήσει </w:t>
      </w:r>
      <w:r w:rsidR="00E21379" w:rsidRPr="0015535A">
        <w:t>τους</w:t>
      </w:r>
      <w:r w:rsidRPr="0015535A">
        <w:t xml:space="preserve"> συμπεριφοριστές πολιτικούς επιστήμονες (όπως τον Dahl, τον Polsby και άλλους), για παράδειγμα, στο να εξομοιώσουν την εξουσία με την επιτυχία στη λήψη αποφάσεων. Να έχεις εξουσία σημαίνει να κερδίζεις: να υπερισχύεις των άλλων σε ανταγωνιστικές καταστάσεις. Ωστόσο, όπως έχουμε δει, τέτοιες νίκες μπορεί να είναι πολύ παραπλανητικές όσον αφορά το </w:t>
      </w:r>
      <w:r w:rsidR="00E21379" w:rsidRPr="0015535A">
        <w:t>που</w:t>
      </w:r>
      <w:r w:rsidRPr="0015535A">
        <w:t xml:space="preserve"> πραγματικά έγκειται η εξουσία. Ορθώς ήταν επικριτικός ο Raymond Aron για το «είδος της κοινωνιολογίας </w:t>
      </w:r>
      <w:r w:rsidR="00E21379" w:rsidRPr="0015535A">
        <w:t>που</w:t>
      </w:r>
      <w:r w:rsidRPr="0015535A">
        <w:t xml:space="preserve"> επαίρεται πως είναι αυστηρά εμπειρική και λειτουργική» και η οποία «αμφισβητεί τη χρησιμότητα </w:t>
      </w:r>
      <w:r w:rsidR="00E21379" w:rsidRPr="0015535A">
        <w:t>του</w:t>
      </w:r>
      <w:r w:rsidRPr="0015535A">
        <w:t xml:space="preserve"> όρου “εξουσία” εφόσον αυτός αναφέρεται σε μία λανθάνουσα ικανότητα η οποία ποτέ δεν εκδηλώνεται με άλλο τρόπο, παρά μόνο μέσα από ενέργειες (αποφάσεις)» (Aron 1964 στο Lukes (επιμ.) 1986: 256). Στην «πλάνη </w:t>
      </w:r>
      <w:r w:rsidR="00E21379" w:rsidRPr="0015535A">
        <w:t>του</w:t>
      </w:r>
      <w:r w:rsidRPr="0015535A">
        <w:t xml:space="preserve"> μέσου» έχουν υποπέσει εκείνοι </w:t>
      </w:r>
      <w:r w:rsidR="00E21379" w:rsidRPr="0015535A">
        <w:t>που</w:t>
      </w:r>
      <w:r w:rsidRPr="0015535A">
        <w:t xml:space="preserve"> γοητεύονται από την ιδέα ότι εξουσία πρέπει να σημαίνει οτιδήποτε τίθεται σε λειτουργία όταν ενεργοποιείται η ισχύς. Αυτή η ιδέα έχει οδηγήσει κοινωνιολόγους και στρατιωτικούς αναλυτές, για παράδειγμα, να εξομοιώνουν την εξουσία με τα μέσα της, όπως τα πλούτη με την κοινωνική θέση η το στρατό με τα όπλα</w:t>
      </w:r>
      <w:r w:rsidR="0015535A">
        <w:rPr>
          <w:rStyle w:val="FootnoteReference"/>
        </w:rPr>
        <w:footnoteReference w:id="94"/>
      </w:r>
      <w:r w:rsidRPr="0015535A">
        <w:t xml:space="preserve">. Αλλά η κατοχή των μέσων εξουσίας δεν είναι το ίδιο με το να είσαι ισχυρός. Όπως οι </w:t>
      </w:r>
      <w:r w:rsidR="001434DF" w:rsidRPr="0015535A">
        <w:t>ΗΠΑ</w:t>
      </w:r>
      <w:r w:rsidRPr="0015535A">
        <w:t xml:space="preserve"> ανακάλυψαν στο Βιετνάμ και στο μεταπολεμικό Ιράκ, η κατοχή στρατιωτικής υπεροχής δεν ταυτίζεται με την κατοχή εξουσίας. Εν ολίγοις, η παρατήρηση της άσκησης της εξουσίας μπορεί να παράσχει μαρτυρία για την κατοχή της, και ο υπολογισμός των </w:t>
      </w:r>
      <w:r w:rsidR="0015535A">
        <w:t xml:space="preserve">μέσων της εξουσίας μπορεί να είναι </w:t>
      </w:r>
      <w:r>
        <w:br w:type="page"/>
      </w:r>
      <w:r w:rsidRPr="0015535A">
        <w:lastRenderedPageBreak/>
        <w:t>μία ένδειξη της κατανομής της, όμως η εξουσία είναι μια ικανότητα, και όχι η άσκηση η το μέσον αυτής της ικανότητας.</w:t>
      </w:r>
    </w:p>
    <w:p w:rsidR="008179E3" w:rsidRPr="0015535A" w:rsidRDefault="00001745" w:rsidP="0015535A">
      <w:r w:rsidRPr="0015535A">
        <w:t xml:space="preserve">Αυτά τα ζητήματα είναι στοιχειώδη, αλλά η ελλιπής κατανόηση </w:t>
      </w:r>
      <w:r w:rsidR="00E21379" w:rsidRPr="0015535A">
        <w:t>τους</w:t>
      </w:r>
      <w:r w:rsidRPr="0015535A">
        <w:t xml:space="preserve"> έχει σταθεί αιτία για να πλανηθούν πολλοί διακεκριμένοι στοχαστές. Ο κατηγορηματικός στοχασμός για την εξουσία δεν είναι εύκολος και γίνεται ακόμα πιο δύσκολος, δίνοντας περισσότερες αφορμές για σύγχυση, όταν προσπαθούμε να στοχαστούμε για την εξουσία στην κοινωνική </w:t>
      </w:r>
      <w:r w:rsidR="002D5578" w:rsidRPr="0015535A">
        <w:t>ζωή</w:t>
      </w:r>
      <w:r w:rsidRPr="0015535A">
        <w:t xml:space="preserve">, καθώς μάλιστα όλοι μας μιλάμε και γράφουμε γι’ αυτήν διαρκώς και με τρόπους τόσο ανόμοιους, </w:t>
      </w:r>
      <w:r w:rsidR="00E21379" w:rsidRPr="0015535A">
        <w:t>που</w:t>
      </w:r>
      <w:r w:rsidRPr="0015535A">
        <w:t xml:space="preserve"> προκαλείται σύγχυση. Αυτό </w:t>
      </w:r>
      <w:r w:rsidR="00E21379" w:rsidRPr="0015535A">
        <w:t>που</w:t>
      </w:r>
      <w:r w:rsidRPr="0015535A">
        <w:t xml:space="preserve"> επιδιώκω να κάνω σ’ ετούτο το κεφάλαιο είναι να σχεδιάσω ένα είδος εννοιολογικού χάρτη, ενός τοπίου με μορφές όπου οι μορφές είναι εκείνες </w:t>
      </w:r>
      <w:r w:rsidR="00E21379" w:rsidRPr="0015535A">
        <w:t>που</w:t>
      </w:r>
      <w:r w:rsidRPr="0015535A">
        <w:t xml:space="preserve"> έχουν προσλάβει διακριτές θέσεις στις συζητήσεις για την εξουσία. Ο σκοπός ενός τέτοιου χάρτη είναι να παρουσιάσει στον αναγνώστη έναν ταξινομημένο τρόπο εννοιολόγησης της εξουσίας, </w:t>
      </w:r>
      <w:r w:rsidR="00E21379" w:rsidRPr="0015535A">
        <w:t>που</w:t>
      </w:r>
      <w:r w:rsidRPr="0015535A">
        <w:t xml:space="preserve"> να παραμένει όσο το δυνατόν εγγύτερα στις καθημερινές χρήσεις </w:t>
      </w:r>
      <w:r w:rsidR="00E21379" w:rsidRPr="0015535A">
        <w:t>του</w:t>
      </w:r>
      <w:r w:rsidRPr="0015535A">
        <w:t xml:space="preserve"> λεξιλογίου της εξουσίας και των παρεμφερών όρων, ενώ θα επιχειρεί παράλληλα να σκιαγραφήσει μία </w:t>
      </w:r>
      <w:r w:rsidR="00A30806" w:rsidRPr="0015535A">
        <w:t>εννοιολογική</w:t>
      </w:r>
      <w:r w:rsidRPr="0015535A">
        <w:t xml:space="preserve"> δομή με λογικό ειρμό, η οποία να αποσαφηνίζει ποια ερωτήματα προκύπτουν για την εξουσία, πώς σχετίζονται μεταξύ </w:t>
      </w:r>
      <w:r w:rsidR="00E21379" w:rsidRPr="0015535A">
        <w:t>τους</w:t>
      </w:r>
      <w:r w:rsidRPr="0015535A">
        <w:t xml:space="preserve">, γιατί παραμένουν οι διαφωνίες ως προς το πώς να απαντηθούν και γιατί αυτές έχουν σημασία. </w:t>
      </w:r>
      <w:r w:rsidR="001434DF" w:rsidRPr="0015535A">
        <w:t>Όπου</w:t>
      </w:r>
      <w:r w:rsidRPr="0015535A">
        <w:t xml:space="preserve"> υπάρχουν εναλλακτικές και αντικρουόμενες σύγχρονες γλωσσικές χρήσεις, ο χάρτης αυτός θα περιλαμβάνει αποφάσεις σε διάφορα σημεία, ώστε να δεχόμαστε κάποιες χρήσεις και να απορρίπτουμε κάποιες άλλες.</w:t>
      </w:r>
    </w:p>
    <w:p w:rsidR="008179E3" w:rsidRDefault="00001745" w:rsidP="0015535A">
      <w:r w:rsidRPr="0015535A">
        <w:t xml:space="preserve">Όταν η γενική έννοια της «εξουσίας» χρησιμοποιείται σε σχέση με την κοινωνική </w:t>
      </w:r>
      <w:r w:rsidR="002D5578" w:rsidRPr="0015535A">
        <w:t>ζωή</w:t>
      </w:r>
      <w:r w:rsidRPr="0015535A">
        <w:t xml:space="preserve">, αναφέρεται στις ικανότητες των κοινωνικών δρώντων. Ας συμφωνήσουμε ότι αυτοί οι δρώντες μπορεί να είναι άτομα η </w:t>
      </w:r>
      <w:r w:rsidR="00184527" w:rsidRPr="0015535A">
        <w:t>συλλογικότητες</w:t>
      </w:r>
      <w:r w:rsidRPr="0015535A">
        <w:t>, διαφόρων ειδών. Για να ξεκινήσουμε από τα άτομα, μπορούμε, ελπίζω, να συμφωνήσουμε επίσης, μαζί με τον Αριστοτέλη, ότι, σε αντίθεση με τις φυσικές δυνάμεις, όπως τη δύναμη της φωτιάς να καίει το ξύλο, υπάρχουν ανθρώπινες δυνάμεις οι οποίες τυπικά αποτελούν «δυνάμεις διπλής κατεύθυνσης, δυνάμεις οι οποίες μπορεί να ασκηθούν κατά βούλησιν»· διότι, όπως παρατηρεί ο Kenny, «ένας λογικός δρων, ο οποίος συγκεντρώνει όλες τις αναγκαίες εξωτερικές προϋποθέσεις για την άσκηση μιας δύναμης, μπορεί να επιλέξει να μην την 162 ασκήσει» (Kenny 1975: 53). Αλλά, παρατηρεί περαιτέρω ο Kenny,</w:t>
      </w:r>
      <w:r>
        <w:br w:type="page"/>
      </w:r>
    </w:p>
    <w:p w:rsidR="008179E3" w:rsidRPr="0015535A" w:rsidRDefault="00001745" w:rsidP="0015535A">
      <w:r w:rsidRPr="0015535A">
        <w:lastRenderedPageBreak/>
        <w:t xml:space="preserve">υπάρχουν επίσης ανθρώπινες δυνάμεις οι οποίες δεν είναι διπλής κατεύθυνσης η δεν συνεπάγονται επιλογή, όπως όταν «κάποιος μιλά μία γλώσσα την οποία εγώ γνωρίζω ακούγοντάς την, δεν έγκειται στη δική </w:t>
      </w:r>
      <w:r w:rsidR="008C49E9" w:rsidRPr="0015535A">
        <w:t>μου</w:t>
      </w:r>
      <w:r w:rsidRPr="0015535A">
        <w:t xml:space="preserve"> δύναμη να μην την καταλάβω» (ο.π.). Τέτοιες «παθητικές» δυνάμεις, όπου ο δρων «δέχεται» παρά «επιφέρει» αλλαγές, βιώνοντας παρά προκαλώντας το αποτέλεσμα, μπορεί να έχουν εξαιρετική </w:t>
      </w:r>
      <w:r w:rsidR="001434DF" w:rsidRPr="0015535A">
        <w:t>σπουδαιότ</w:t>
      </w:r>
      <w:r w:rsidR="00E21379" w:rsidRPr="0015535A">
        <w:t>ητα</w:t>
      </w:r>
      <w:r w:rsidRPr="0015535A">
        <w:t xml:space="preserve">: συγκρίνετε την παθητική δύναμη </w:t>
      </w:r>
      <w:r w:rsidR="00E21379" w:rsidRPr="0015535A">
        <w:t>του</w:t>
      </w:r>
      <w:r w:rsidRPr="0015535A">
        <w:t xml:space="preserve"> πεινασμένου να αναλαμβάνει όταν δέχεται τροφή, με την ενεργητική δύναμη </w:t>
      </w:r>
      <w:r w:rsidR="00E21379" w:rsidRPr="0015535A">
        <w:t>του</w:t>
      </w:r>
      <w:r w:rsidRPr="0015535A">
        <w:t xml:space="preserve"> </w:t>
      </w:r>
      <w:r w:rsidR="0015535A" w:rsidRPr="0015535A">
        <w:t>ασκητή</w:t>
      </w:r>
      <w:r w:rsidRPr="0015535A">
        <w:t xml:space="preserve"> μοναχού να νηστεύει. Μπορούμε να πούμε, λοιπόν, ότι οι ανθρώπινες δυνάμεις, τυπικά, είναι ικανότητες οι οποίες ενεργοποιούνται από δρώντες </w:t>
      </w:r>
      <w:r w:rsidR="00E21379" w:rsidRPr="0015535A">
        <w:t>που</w:t>
      </w:r>
      <w:r w:rsidRPr="0015535A">
        <w:t xml:space="preserve"> επιλέγουν να τις θέσουν σε ενέργεια (παρόλο </w:t>
      </w:r>
      <w:r w:rsidR="00E21379" w:rsidRPr="0015535A">
        <w:t>που</w:t>
      </w:r>
      <w:r w:rsidRPr="0015535A">
        <w:t xml:space="preserve"> η επιλογή μπορεί να είναι εξαιρετικά βεβιασμένη, και οι εναλλακτικές δίοδοι απίθανο να επιλεγούν), καθώς επίσης παθητικές δυνάμεις τις οποίες οι δρώντες μπορεί να κατέχουν ανεξάρτητα από τη βούληση </w:t>
      </w:r>
      <w:r w:rsidR="00E21379" w:rsidRPr="0015535A">
        <w:t>τους</w:t>
      </w:r>
      <w:r w:rsidRPr="0015535A">
        <w:t>.</w:t>
      </w:r>
    </w:p>
    <w:p w:rsidR="008179E3" w:rsidRPr="0015535A" w:rsidRDefault="00001745" w:rsidP="0015535A">
      <w:r w:rsidRPr="0015535A">
        <w:t xml:space="preserve">Επιπλέον, οι δρώντες μπορεί να είναι άτομα η </w:t>
      </w:r>
      <w:r w:rsidR="00184527" w:rsidRPr="0015535A">
        <w:t>συλλογικότητες</w:t>
      </w:r>
      <w:r w:rsidRPr="0015535A">
        <w:t xml:space="preserve"> (οι οποίες μπορεί να είναι πολλών ειδών: πολιτείες, θεσμοί, ενώσεις, συμμαχίες, κοινωνικά κινήματα, ομάδες, λέσχες κ.λπ.). Οι </w:t>
      </w:r>
      <w:r w:rsidR="00184527" w:rsidRPr="0015535A">
        <w:t>συλλογικότητες</w:t>
      </w:r>
      <w:r w:rsidRPr="0015535A">
        <w:t xml:space="preserve"> συνήθως αντιμετωπίζουν προβλήματα συντονισμού, αλλά, όπου αυτά δεν υπάρχουν η όπου μπορούν να ξεπεραστούν έτσι ώστε να μπορεί να δράσει η </w:t>
      </w:r>
      <w:r w:rsidR="0015535A" w:rsidRPr="0015535A">
        <w:t>συλλογικότητα</w:t>
      </w:r>
      <w:r w:rsidRPr="0015535A">
        <w:t xml:space="preserve">, τότε μπορεί να ειπωθεί ότι και αυτή κατέχει εξουσία, καθώς επίσης ότι η εξουσία της πιθανόν να είναι διπλής κατεύθυνσης: μπορεί να ενεργοποιηθεί η μπορεί και όχι. Βάσει αυτών των στοιχείων, σε </w:t>
      </w:r>
      <w:r w:rsidR="00A6780C" w:rsidRPr="0015535A">
        <w:t>ό,τι</w:t>
      </w:r>
      <w:r w:rsidRPr="0015535A">
        <w:t xml:space="preserve"> ακολουθεί δεν θα εννοούμε ως φορείς εξουσίας δομές η σχέσεις η διαδικασίες </w:t>
      </w:r>
      <w:r w:rsidR="00E21379" w:rsidRPr="0015535A">
        <w:t>που</w:t>
      </w:r>
      <w:r w:rsidRPr="0015535A">
        <w:t xml:space="preserve"> δεν μπορο</w:t>
      </w:r>
      <w:r w:rsidR="0015535A">
        <w:t>ύν να χαρακτηριστούν ως δρώντες (*</w:t>
      </w:r>
      <w:r w:rsidR="0015535A" w:rsidRPr="0015535A">
        <w:t>Η επισήμανση εδώ αναφέρεται στη διάκριση ανάμεσα στους ανθρώπους ως υποκείμενα βούλησης και δράσης (agency) και στις κοινωνικές δομές (structure), όπως είναι οι θεσμοί που ενέχουν δύναμη και μας καθορίζουν χωρίς, φυσικά, να είναι ή να συμπεριφέρονται ως ατομικοί δρώντες. Η διάκριση αυτή παραπέμπει και στην πολύκροτη επιστημονική διαμάχη των δεκαετιών 1960 και 1970 για την αντίθεση μεταξύ δομής και δρώντων και την πρωτοκαθεδρία της δομής ή, αντιστοίχως, τη σχετική αυτονομία των δρώντων. Βλέπε σχετικά και στην ενότητα «Κύριες αντιπαραθέσεις», στον «Οδηγό περαιτέρω ανάγνωσης», στο τέλος του βιβλίου (Σ.τ.Μ.).</w:t>
      </w:r>
      <w:r w:rsidR="0015535A">
        <w:t>*)</w:t>
      </w:r>
      <w:r w:rsidRPr="0015535A">
        <w:t>.</w:t>
      </w:r>
    </w:p>
    <w:p w:rsidR="008179E3" w:rsidRPr="0015535A" w:rsidRDefault="00001745" w:rsidP="0015535A">
      <w:r w:rsidRPr="0015535A">
        <w:t xml:space="preserve">Η αναγνώριση συγκεκριμένων εξουσιών σε συγκεκριμένους δρώντες, άτομα η </w:t>
      </w:r>
      <w:r w:rsidR="00184527" w:rsidRPr="0015535A">
        <w:t>συλλογικότητες</w:t>
      </w:r>
      <w:r w:rsidRPr="0015535A">
        <w:t>, μπορεί να είναι σχετικά απλή. Το ερώτημα, «Έχει ένας συγκεκριμένος δρων την ισχύ να προκαλέσει αυτό</w:t>
      </w:r>
      <w:r w:rsidR="0015535A">
        <w:t xml:space="preserve"> </w:t>
      </w:r>
      <w:r>
        <w:br w:type="page"/>
      </w:r>
      <w:r w:rsidRPr="0015535A">
        <w:lastRenderedPageBreak/>
        <w:t xml:space="preserve">κι εκείνο το αποτέλεσμα;» είναι σαφές, αν και η απάντηση (πριν από μια επιτυχή άσκηση της εν λόγω εξουσίας) υπόκειται σε σφάλματα, καθώς εξαρτάται από μια (ακαθόριστη) ποικιλία εικασιών σχετικά με τα μη πραγματοποιημένα ενδεχόμενα σεναρίων στα οποία κάποιοι παράγοντες θεωρούνται σταθεροί και κάποιοι μεταβαλλόμενοι. Τα πραγματικά δυσεπίλυτα προβλήματα προκύπτουν όταν επιδιώκουμε, όπως μονίμως κάνουμε, να συμπεριλάβουμε και συγκρίνουμε διάφορες εξουσίες. Πολύ συχνά θέτουμε ερωτήματα όπως: «Αυξήθηκε η εξουσία </w:t>
      </w:r>
      <w:r w:rsidR="00E21379" w:rsidRPr="0015535A">
        <w:t>του</w:t>
      </w:r>
      <w:r w:rsidRPr="0015535A">
        <w:t xml:space="preserve"> προέδρου;» «Εξασθενεί η εξουσία των σωματείων;» «Ποιοι είναι οι κίνδυνοι και τα όρια της εξουσίας </w:t>
      </w:r>
      <w:r w:rsidR="00E21379" w:rsidRPr="0015535A">
        <w:t>που</w:t>
      </w:r>
      <w:r w:rsidRPr="0015535A">
        <w:t xml:space="preserve"> έχει η μοναδική στον κόσμο υπερδύναμη;» «Ποιο είναι το πιο ισχυρό μέλος της ομάδας;» «Πώς μπορούν να ενδυναμωθούν οι αποκλεισμένοι και οι περιθωριοποιημένοι;» Τέτοια ερωτήματα συνεπάγονται εκτιμήσεις για το συνολικό μέγεθος της εξουσίας των δρώντων, συγκρίσεις </w:t>
      </w:r>
      <w:r w:rsidR="00E21379" w:rsidRPr="0015535A">
        <w:t>του</w:t>
      </w:r>
      <w:r w:rsidRPr="0015535A">
        <w:t xml:space="preserve"> μεταβαλλόμενου μεγέθους της στο χρόνο (όπου συγκρίνεται η συνολική τωρινή εξουσία με εκείνη </w:t>
      </w:r>
      <w:r w:rsidR="00E21379" w:rsidRPr="0015535A">
        <w:t>του</w:t>
      </w:r>
      <w:r w:rsidRPr="0015535A">
        <w:t xml:space="preserve"> παρελθόντος η </w:t>
      </w:r>
      <w:r w:rsidR="00E21379" w:rsidRPr="0015535A">
        <w:t>του</w:t>
      </w:r>
      <w:r w:rsidRPr="0015535A">
        <w:t xml:space="preserve"> σκοπούμενου μέλλοντος) και συγκρίσεις της συνολικής δύναμης διαφόρων δρώντων.</w:t>
      </w:r>
    </w:p>
    <w:p w:rsidR="0015535A" w:rsidRDefault="00001745" w:rsidP="0015535A">
      <w:r w:rsidRPr="0015535A">
        <w:t xml:space="preserve">Όπως θα δούμε, η κατάληξη σε μία εκτίμηση για τη συνολική ισχύ ενός δρώντος περιλαμβάνει δύο ειδών κρίσεις ως προς κάτι </w:t>
      </w:r>
      <w:r w:rsidR="00E21379" w:rsidRPr="0015535A">
        <w:t>που</w:t>
      </w:r>
      <w:r w:rsidRPr="0015535A">
        <w:t xml:space="preserve"> είναι ουσιαστικό για την εκτίμηση: κρίσεις για το εύρος της χρησιμοποιούμενης από κάποιον έννοιας της εξουσίας (για να το πούμε πρακτικά, πόσο ευρυγώνιος είναι ο φακός μέσω </w:t>
      </w:r>
      <w:r w:rsidR="00E21379" w:rsidRPr="0015535A">
        <w:t>του</w:t>
      </w:r>
      <w:r w:rsidRPr="0015535A">
        <w:t xml:space="preserve"> οποίου ψάχνει κανείς για την εξουσία) και κρίσεις για τη </w:t>
      </w:r>
      <w:r w:rsidR="001434DF" w:rsidRPr="0015535A">
        <w:t>σπουδαιότ</w:t>
      </w:r>
      <w:r w:rsidR="00E21379" w:rsidRPr="0015535A">
        <w:t>ητα</w:t>
      </w:r>
      <w:r w:rsidRPr="0015535A">
        <w:t xml:space="preserve"> των αποτελεσμάτων </w:t>
      </w:r>
      <w:r w:rsidR="00E21379" w:rsidRPr="0015535A">
        <w:t>που</w:t>
      </w:r>
      <w:r w:rsidRPr="0015535A">
        <w:t xml:space="preserve"> μπορούν να επιφέρουν οι δρώντες. Διότι, για την πρώτη περίπτωση, όσο πιο μεγάλο είναι το εύρος αυτού </w:t>
      </w:r>
      <w:r w:rsidR="00E21379" w:rsidRPr="0015535A">
        <w:t>που</w:t>
      </w:r>
      <w:r w:rsidRPr="0015535A">
        <w:t xml:space="preserve"> θα εννοηθεί ως εξουσία, ανάλογα με το εννοιολογικό πλαίσιο κάποιου, τόσο περισσότερη εξουσία θα μπορεί να διακρίνει κανείς στον κόσμο. Και, δεύτερον, δεν θα είναι όλα τα αποτελέσματα ισοβαρή στην εκτίμηση </w:t>
      </w:r>
      <w:r w:rsidR="00E21379" w:rsidRPr="0015535A">
        <w:t>του</w:t>
      </w:r>
      <w:r w:rsidRPr="0015535A">
        <w:t xml:space="preserve"> μεγέθους της εξουσίας ενός δρώντος. Διαφορετικά αποτελέσματα έχουν διαφορική επίδραση στα συμφέροντα των ποικίλων ενδιαφερομένων πλευρών (συμπεριλαμβανομένης της πλευράς </w:t>
      </w:r>
      <w:r w:rsidR="00E21379" w:rsidRPr="0015535A">
        <w:t>του</w:t>
      </w:r>
      <w:r w:rsidRPr="0015535A">
        <w:t xml:space="preserve"> ίδιου </w:t>
      </w:r>
      <w:r w:rsidR="00E21379" w:rsidRPr="0015535A">
        <w:t>του</w:t>
      </w:r>
      <w:r w:rsidRPr="0015535A">
        <w:t xml:space="preserve"> δρώντος): πολλές από τις δυνάμεις </w:t>
      </w:r>
      <w:r w:rsidR="008C49E9" w:rsidRPr="0015535A">
        <w:t>μου</w:t>
      </w:r>
      <w:r w:rsidRPr="0015535A">
        <w:t xml:space="preserve"> είναι ασήμαντες (όπως η ικανότητά </w:t>
      </w:r>
      <w:r w:rsidR="008C49E9" w:rsidRPr="0015535A">
        <w:t>μου</w:t>
      </w:r>
      <w:r w:rsidRPr="0015535A">
        <w:t xml:space="preserve"> να μετακινώ ρεύματα αέρα όταν μιλάω), ενώ ένας δικαστής </w:t>
      </w:r>
      <w:r w:rsidR="00E21379" w:rsidRPr="0015535A">
        <w:t>που</w:t>
      </w:r>
      <w:r w:rsidRPr="0015535A">
        <w:t xml:space="preserve"> μπορεί να επιβάλει μια θανατική ποινή έχει μεγαλύτερη εξουσία από κάποιον </w:t>
      </w:r>
      <w:r w:rsidR="00E21379" w:rsidRPr="0015535A">
        <w:t>που</w:t>
      </w:r>
      <w:r w:rsidRPr="0015535A">
        <w:t xml:space="preserve"> δεν μπορεί. Στην αποτίμηση της συνολικής εξουσίας, οι αξιολογικές κρίσεις θα είναι πάντα αναγκαίες για να προσδιοριστεί ποια αποτελέσματα μετράνε περισσότερο και ποια λιγότερο.</w:t>
      </w:r>
    </w:p>
    <w:p w:rsidR="008179E3" w:rsidRDefault="00001745" w:rsidP="0015535A">
      <w:r>
        <w:br w:type="page"/>
      </w:r>
      <w:r>
        <w:lastRenderedPageBreak/>
        <w:t xml:space="preserve">Αλλά η κοινωνική ισχύς, όπως την έχουμε εξετάσει μέχρι τώρα, είτε είναι ατομική είτε συλλογική, δεν ανταποκρίνεται ακόμη σ’ αυτό </w:t>
      </w:r>
      <w:r w:rsidR="00E21379">
        <w:t>που</w:t>
      </w:r>
      <w:r>
        <w:t xml:space="preserve"> εκλαμβάνεται γενικώς ότι σημαίνει η «εξουσία» στην κοινή γλώσσα και στα έργα των φιλοσόφων, των ιστορικών και των κοινωνικών επιστημόνων. Σ’ αυτή την πιο συσταλτική αλλά ευρέως διαδεδομένη αντίληψη, η «εξουσία» είναι σαφώς</w:t>
      </w:r>
      <w:r w:rsidR="0015535A">
        <w:rPr>
          <w:rStyle w:val="FootnoteReference"/>
        </w:rPr>
        <w:footnoteReference w:id="95"/>
      </w:r>
      <w:r>
        <w:t xml:space="preserve"> σχεσιακη και ασύμμετρη: κατοχή εξουσίας σημαίνει κατοχή εξουσίας </w:t>
      </w:r>
      <w:r>
        <w:rPr>
          <w:i/>
          <w:iCs/>
        </w:rPr>
        <w:t>επί</w:t>
      </w:r>
      <w:r>
        <w:t xml:space="preserve"> κάποιου άλλου η κάποιων άλλων. Η διάκριση ανάμεσα στη γενική έννοια της ικανότητας ενός κοινωνικού δρώντος να επιφέρει η να υποδέχεται αποτελέσματα και σ’ αυτή την πιο συνεσταλμένη έννοια, δεν έχει συλληφθεί από κανέναν άλλο καλύτερα από </w:t>
      </w:r>
      <w:r w:rsidR="00A6780C">
        <w:t>ό,τι</w:t>
      </w:r>
      <w:r>
        <w:t xml:space="preserve"> απ’ τον </w:t>
      </w:r>
      <w:r>
        <w:rPr>
          <w:lang w:val="fr-FR" w:eastAsia="fr-FR" w:bidi="fr-FR"/>
        </w:rPr>
        <w:t xml:space="preserve">Spinoza, </w:t>
      </w:r>
      <w:r>
        <w:t xml:space="preserve">στη λατινική γλώσσα, ο οποίος, στο έργο </w:t>
      </w:r>
      <w:r w:rsidR="00E21379">
        <w:t>του</w:t>
      </w:r>
      <w:r>
        <w:t xml:space="preserve"> </w:t>
      </w:r>
      <w:r>
        <w:rPr>
          <w:i/>
          <w:iCs/>
          <w:lang w:val="fr-FR" w:eastAsia="fr-FR" w:bidi="fr-FR"/>
        </w:rPr>
        <w:t>Tractatus Politicus</w:t>
      </w:r>
      <w:r>
        <w:t xml:space="preserve"> </w:t>
      </w:r>
      <w:r w:rsidR="0015535A">
        <w:t>(</w:t>
      </w:r>
      <w:r>
        <w:t>*</w:t>
      </w:r>
      <w:r w:rsidR="0015535A" w:rsidRPr="0015535A">
        <w:t>Ελληνική έκδοση: Μπαρούχ Σπινόζα, Πολιτική πραγματεία, μτφρ. Α. Ι. Στυλιανού, Αθήνα, Πατάκης, 4η έκδ. 1999 (Σ.τ.Ε.).</w:t>
      </w:r>
      <w:r w:rsidR="0015535A">
        <w:t>*)</w:t>
      </w:r>
      <w:r>
        <w:t xml:space="preserve">, διακρίνει ανάμεσα στην </w:t>
      </w:r>
      <w:r>
        <w:rPr>
          <w:i/>
          <w:iCs/>
          <w:lang w:val="fr-FR" w:eastAsia="fr-FR" w:bidi="fr-FR"/>
        </w:rPr>
        <w:t xml:space="preserve">«potentia» </w:t>
      </w:r>
      <w:r>
        <w:t xml:space="preserve">και την </w:t>
      </w:r>
      <w:r>
        <w:rPr>
          <w:i/>
          <w:iCs/>
          <w:lang w:val="fr-FR" w:eastAsia="fr-FR" w:bidi="fr-FR"/>
        </w:rPr>
        <w:t>«potestas».</w:t>
      </w:r>
      <w:r>
        <w:rPr>
          <w:lang w:val="fr-FR" w:eastAsia="fr-FR" w:bidi="fr-FR"/>
        </w:rPr>
        <w:t xml:space="preserve"> </w:t>
      </w:r>
      <w:r>
        <w:t xml:space="preserve">Η </w:t>
      </w:r>
      <w:r>
        <w:rPr>
          <w:i/>
          <w:iCs/>
          <w:lang w:val="fr-FR" w:eastAsia="fr-FR" w:bidi="fr-FR"/>
        </w:rPr>
        <w:t>«potentia»</w:t>
      </w:r>
      <w:r>
        <w:rPr>
          <w:lang w:val="fr-FR" w:eastAsia="fr-FR" w:bidi="fr-FR"/>
        </w:rPr>
        <w:t xml:space="preserve"> </w:t>
      </w:r>
      <w:r>
        <w:t xml:space="preserve">σημαίνει την ικανότητα των πραγμάτων στη φύση, περιλαμβανομένων και των ανθρώπων, «να υπάρχουν και να ενεργούν». Το </w:t>
      </w:r>
      <w:r>
        <w:rPr>
          <w:i/>
          <w:iCs/>
          <w:lang w:val="fr-FR" w:eastAsia="fr-FR" w:bidi="fr-FR"/>
        </w:rPr>
        <w:t>«potestas»</w:t>
      </w:r>
      <w:r>
        <w:rPr>
          <w:lang w:val="fr-FR" w:eastAsia="fr-FR" w:bidi="fr-FR"/>
        </w:rPr>
        <w:t xml:space="preserve"> </w:t>
      </w:r>
      <w:r>
        <w:t xml:space="preserve">χρησιμοποιείται όταν γίνεται λόγος για την κατάσταση όπου κάποιος ευρίσκεται </w:t>
      </w:r>
      <w:r w:rsidR="0015535A">
        <w:rPr>
          <w:i/>
          <w:iCs/>
        </w:rPr>
        <w:t>υ</w:t>
      </w:r>
      <w:r>
        <w:rPr>
          <w:i/>
          <w:iCs/>
        </w:rPr>
        <w:t>πό την εξουσία</w:t>
      </w:r>
      <w:r>
        <w:t xml:space="preserve"> ενός άλλου. Σύμφωνα με τον </w:t>
      </w:r>
      <w:r>
        <w:rPr>
          <w:lang w:val="fr-FR" w:eastAsia="fr-FR" w:bidi="fr-FR"/>
        </w:rPr>
        <w:t>Spinoza,</w:t>
      </w:r>
    </w:p>
    <w:p w:rsidR="008179E3" w:rsidRDefault="00001745" w:rsidP="0015535A">
      <w:pPr>
        <w:pStyle w:val="Quote"/>
      </w:pPr>
      <w:r>
        <w:t xml:space="preserve">ένα άτομο </w:t>
      </w:r>
      <w:r w:rsidR="0015535A">
        <w:t>υπόκειται</w:t>
      </w:r>
      <w:r>
        <w:t xml:space="preserve"> στη δικαιοδοσία ενός άλλου, η εξαρτάται από αυτό, για όσο διάστημα </w:t>
      </w:r>
      <w:r w:rsidR="0015535A">
        <w:t>υπόκειται</w:t>
      </w:r>
      <w:r>
        <w:t xml:space="preserve"> στην εξουσία </w:t>
      </w:r>
      <w:r w:rsidR="00E21379">
        <w:t>του</w:t>
      </w:r>
      <w:r>
        <w:t xml:space="preserve"> άλλου· και είναι κάτοχος των προσωπικών </w:t>
      </w:r>
      <w:r w:rsidR="00E21379">
        <w:t>του</w:t>
      </w:r>
      <w:r>
        <w:t xml:space="preserve"> δικαιωμάτων, η ελεύθερος, στο βαθμό </w:t>
      </w:r>
      <w:r w:rsidR="00E21379">
        <w:t>που</w:t>
      </w:r>
      <w:r>
        <w:t xml:space="preserve"> μπορεί να αποτινάξει όλο τον καταναγκασμό, να πάρει όποια εκδίκηση επιθυμεί για το κακό </w:t>
      </w:r>
      <w:r w:rsidR="00E21379">
        <w:t>που</w:t>
      </w:r>
      <w:r>
        <w:t xml:space="preserve"> </w:t>
      </w:r>
      <w:r w:rsidR="00E21379">
        <w:t>του</w:t>
      </w:r>
      <w:r>
        <w:t xml:space="preserve"> έχει γίνει και, για να μιλήσουμε γενικά, να </w:t>
      </w:r>
      <w:r w:rsidR="0015535A">
        <w:t>ζήσει</w:t>
      </w:r>
      <w:r>
        <w:t xml:space="preserve"> όπως υπαγορεύουν η ίδια </w:t>
      </w:r>
      <w:r w:rsidR="00E21379">
        <w:t>του</w:t>
      </w:r>
      <w:r>
        <w:t xml:space="preserve"> η φύση και η κρίση </w:t>
      </w:r>
      <w:r>
        <w:rPr>
          <w:lang w:val="fr-FR" w:eastAsia="fr-FR" w:bidi="fr-FR"/>
        </w:rPr>
        <w:t xml:space="preserve">(Spinoza </w:t>
      </w:r>
      <w:r>
        <w:t>1958 [1677]: 273).</w:t>
      </w:r>
    </w:p>
    <w:p w:rsidR="008179E3" w:rsidRDefault="00001745" w:rsidP="0015535A">
      <w:pPr>
        <w:ind w:firstLine="360"/>
      </w:pPr>
      <w:r>
        <w:t xml:space="preserve">Οι λατινικές λέξεις, όπως επεξηγούνται από τον </w:t>
      </w:r>
      <w:r>
        <w:rPr>
          <w:lang w:val="fr-FR" w:eastAsia="fr-FR" w:bidi="fr-FR"/>
        </w:rPr>
        <w:t xml:space="preserve">Spinoza, </w:t>
      </w:r>
      <w:r>
        <w:t xml:space="preserve">αποδίδουν εξαίρετα αυτή την </w:t>
      </w:r>
      <w:r w:rsidR="00A30806">
        <w:t>εννοιολογική</w:t>
      </w:r>
      <w:r>
        <w:t xml:space="preserve"> διάκριση, την οποία και προσεγγίζει το υπόλοιπο αυτού </w:t>
      </w:r>
      <w:r w:rsidR="00E21379">
        <w:t>του</w:t>
      </w:r>
      <w:r>
        <w:t xml:space="preserve"> κεφαλαίου. Την αποδίδουν ακριβέστερα από </w:t>
      </w:r>
      <w:r w:rsidR="00A6780C">
        <w:t>ό,τι</w:t>
      </w:r>
      <w:r>
        <w:t xml:space="preserve"> οι διαθέσιμοι όροι διαφόρων ζωντανών γλωσσών. Στη γερμανική γλώσσα, αυτή η διαφορά αποτυπώνεται μερικώς με τη διάκριση ανάμεσα στο </w:t>
      </w:r>
      <w:r>
        <w:rPr>
          <w:i/>
          <w:iCs/>
          <w:lang w:val="de-DE" w:eastAsia="de-DE" w:bidi="de-DE"/>
        </w:rPr>
        <w:t>«Macht»</w:t>
      </w:r>
      <w:r>
        <w:rPr>
          <w:lang w:val="de-DE" w:eastAsia="de-DE" w:bidi="de-DE"/>
        </w:rPr>
        <w:t xml:space="preserve"> </w:t>
      </w:r>
      <w:r>
        <w:t xml:space="preserve">και το </w:t>
      </w:r>
      <w:r>
        <w:rPr>
          <w:i/>
          <w:iCs/>
          <w:lang w:val="de-DE" w:eastAsia="de-DE" w:bidi="de-DE"/>
        </w:rPr>
        <w:t>«Herrschaft»,</w:t>
      </w:r>
      <w:r>
        <w:rPr>
          <w:lang w:val="de-DE" w:eastAsia="de-DE" w:bidi="de-DE"/>
        </w:rPr>
        <w:t xml:space="preserve"> </w:t>
      </w:r>
      <w:r>
        <w:t xml:space="preserve">αντιστοίχως. Ωστόσο στην αγγλική γλώσσα, η λέξη </w:t>
      </w:r>
      <w:r w:rsidRPr="002A7A4F">
        <w:rPr>
          <w:lang w:eastAsia="en-US" w:bidi="en-US"/>
        </w:rPr>
        <w:t>«</w:t>
      </w:r>
      <w:r>
        <w:rPr>
          <w:lang w:val="en-US" w:eastAsia="en-US" w:bidi="en-US"/>
        </w:rPr>
        <w:t>power</w:t>
      </w:r>
      <w:r w:rsidRPr="002A7A4F">
        <w:rPr>
          <w:lang w:eastAsia="en-US" w:bidi="en-US"/>
        </w:rPr>
        <w:t xml:space="preserve">» </w:t>
      </w:r>
      <w:r>
        <w:t xml:space="preserve">τη διασκελίζει, όπως άλλωστε κάνει το </w:t>
      </w:r>
      <w:r>
        <w:rPr>
          <w:i/>
          <w:iCs/>
          <w:lang w:val="de-DE" w:eastAsia="de-DE" w:bidi="de-DE"/>
        </w:rPr>
        <w:t>«potere»</w:t>
      </w:r>
      <w:r>
        <w:rPr>
          <w:lang w:val="de-DE" w:eastAsia="de-DE" w:bidi="de-DE"/>
        </w:rPr>
        <w:t xml:space="preserve"> </w:t>
      </w:r>
      <w:r>
        <w:t xml:space="preserve">στα ιταλικά (παρόλο </w:t>
      </w:r>
      <w:r w:rsidR="00E21379">
        <w:t>που</w:t>
      </w:r>
      <w:r>
        <w:t xml:space="preserve"> το </w:t>
      </w:r>
      <w:r>
        <w:rPr>
          <w:i/>
          <w:iCs/>
          <w:lang w:val="de-DE" w:eastAsia="de-DE" w:bidi="de-DE"/>
        </w:rPr>
        <w:t>«potenza»</w:t>
      </w:r>
      <w:r>
        <w:rPr>
          <w:lang w:val="de-DE" w:eastAsia="de-DE" w:bidi="de-DE"/>
        </w:rPr>
        <w:t xml:space="preserve"> </w:t>
      </w:r>
      <w:r>
        <w:t>είναι ταυτόσημο με</w:t>
      </w:r>
      <w:r w:rsidR="0015535A">
        <w:t xml:space="preserve"> </w:t>
      </w:r>
      <w:r>
        <w:br w:type="page"/>
      </w:r>
      <w:r>
        <w:lastRenderedPageBreak/>
        <w:t xml:space="preserve">το </w:t>
      </w:r>
      <w:r>
        <w:rPr>
          <w:i/>
          <w:iCs/>
          <w:lang w:val="fr-FR" w:eastAsia="fr-FR" w:bidi="fr-FR"/>
        </w:rPr>
        <w:t>«potentia»,</w:t>
      </w:r>
      <w:r>
        <w:rPr>
          <w:lang w:val="fr-FR" w:eastAsia="fr-FR" w:bidi="fr-FR"/>
        </w:rPr>
        <w:t xml:space="preserve"> </w:t>
      </w:r>
      <w:r>
        <w:t xml:space="preserve">ενώ το </w:t>
      </w:r>
      <w:r>
        <w:rPr>
          <w:i/>
          <w:iCs/>
          <w:lang w:val="fr-FR" w:eastAsia="fr-FR" w:bidi="fr-FR"/>
        </w:rPr>
        <w:t>«potestà»</w:t>
      </w:r>
      <w:r>
        <w:rPr>
          <w:lang w:val="fr-FR" w:eastAsia="fr-FR" w:bidi="fr-FR"/>
        </w:rPr>
        <w:t xml:space="preserve"> </w:t>
      </w:r>
      <w:r>
        <w:t xml:space="preserve">έχει πολύ πιο στενή σημασία από το </w:t>
      </w:r>
      <w:r>
        <w:rPr>
          <w:i/>
          <w:iCs/>
          <w:lang w:val="fr-FR" w:eastAsia="fr-FR" w:bidi="fr-FR"/>
        </w:rPr>
        <w:t>«potestas»).</w:t>
      </w:r>
      <w:r>
        <w:rPr>
          <w:lang w:val="fr-FR" w:eastAsia="fr-FR" w:bidi="fr-FR"/>
        </w:rPr>
        <w:t xml:space="preserve"> </w:t>
      </w:r>
      <w:r w:rsidR="0015535A">
        <w:t>Αμφότερα</w:t>
      </w:r>
      <w:r>
        <w:t xml:space="preserve"> το </w:t>
      </w:r>
      <w:r>
        <w:rPr>
          <w:i/>
          <w:iCs/>
          <w:lang w:val="fr-FR" w:eastAsia="fr-FR" w:bidi="fr-FR"/>
        </w:rPr>
        <w:t>«pouvoir»</w:t>
      </w:r>
      <w:r>
        <w:rPr>
          <w:lang w:val="fr-FR" w:eastAsia="fr-FR" w:bidi="fr-FR"/>
        </w:rPr>
        <w:t xml:space="preserve"> </w:t>
      </w:r>
      <w:r>
        <w:t xml:space="preserve">και το </w:t>
      </w:r>
      <w:r>
        <w:rPr>
          <w:i/>
          <w:iCs/>
          <w:lang w:val="fr-FR" w:eastAsia="fr-FR" w:bidi="fr-FR"/>
        </w:rPr>
        <w:t>«puissance»</w:t>
      </w:r>
      <w:r>
        <w:rPr>
          <w:lang w:val="fr-FR" w:eastAsia="fr-FR" w:bidi="fr-FR"/>
        </w:rPr>
        <w:t xml:space="preserve"> </w:t>
      </w:r>
      <w:r>
        <w:t xml:space="preserve">στη γαλλική γλώσσα καλύπτουν και τις δύο σημασίες, παρόλο </w:t>
      </w:r>
      <w:r w:rsidR="00E21379">
        <w:t>που</w:t>
      </w:r>
      <w:r>
        <w:t xml:space="preserve"> μόνο η δεύτερη λέξη σημαίνει κανονικά εξουσία με την ακριβή σημασία της, ως ικανότητα, ενώ η πρώτη τείνει να υποδηλώνει την άσκηση της </w:t>
      </w:r>
      <w:r>
        <w:rPr>
          <w:lang w:val="fr-FR" w:eastAsia="fr-FR" w:bidi="fr-FR"/>
        </w:rPr>
        <w:t xml:space="preserve">(Aron </w:t>
      </w:r>
      <w:r>
        <w:t xml:space="preserve">1964) προκαλώντας έτσι σύγχυση, όταν η λέξη </w:t>
      </w:r>
      <w:r>
        <w:rPr>
          <w:i/>
          <w:iCs/>
          <w:lang w:val="fr-FR" w:eastAsia="fr-FR" w:bidi="fr-FR"/>
        </w:rPr>
        <w:t>«pouvoir»</w:t>
      </w:r>
      <w:r>
        <w:rPr>
          <w:lang w:val="fr-FR" w:eastAsia="fr-FR" w:bidi="fr-FR"/>
        </w:rPr>
        <w:t xml:space="preserve"> </w:t>
      </w:r>
      <w:r>
        <w:t xml:space="preserve">ερμηνεύεται ως «εξουσία». Στα ρωσικά, σύμφωνα με τον </w:t>
      </w:r>
      <w:r>
        <w:rPr>
          <w:lang w:val="fr-FR" w:eastAsia="fr-FR" w:bidi="fr-FR"/>
        </w:rPr>
        <w:t xml:space="preserve">Ledyaev, </w:t>
      </w:r>
      <w:r>
        <w:t xml:space="preserve">η λέξη </w:t>
      </w:r>
      <w:r>
        <w:rPr>
          <w:i/>
          <w:iCs/>
          <w:lang w:val="fr-FR" w:eastAsia="fr-FR" w:bidi="fr-FR"/>
        </w:rPr>
        <w:t>«vlast»,</w:t>
      </w:r>
      <w:r>
        <w:rPr>
          <w:lang w:val="fr-FR" w:eastAsia="fr-FR" w:bidi="fr-FR"/>
        </w:rPr>
        <w:t xml:space="preserve"> </w:t>
      </w:r>
      <w:r w:rsidR="00E21379">
        <w:t>που</w:t>
      </w:r>
      <w:r>
        <w:t xml:space="preserve"> κανονικά ερμηνεύεται ως «εξουσία», μοιάζει να σημαίνει </w:t>
      </w:r>
      <w:r>
        <w:rPr>
          <w:i/>
          <w:iCs/>
          <w:lang w:val="fr-FR" w:eastAsia="fr-FR" w:bidi="fr-FR"/>
        </w:rPr>
        <w:t xml:space="preserve">«potestas», </w:t>
      </w:r>
      <w:r>
        <w:t xml:space="preserve">καθώς «χρησιμοποιείται συνήθως για την περιγραφή της ικανότητας κάποιου να ελέγχει (να κυριαρχεί, να εξαναγκάζει, να επηρεάζει) </w:t>
      </w:r>
      <w:r>
        <w:rPr>
          <w:i/>
          <w:iCs/>
        </w:rPr>
        <w:t>άλλους:</w:t>
      </w:r>
      <w:r>
        <w:t xml:space="preserve"> η “εξουσία” φαντάζει ως κάτι </w:t>
      </w:r>
      <w:r w:rsidR="00E21379">
        <w:t>που</w:t>
      </w:r>
      <w:r>
        <w:t xml:space="preserve"> υπάρχει “από πάνω” μας, </w:t>
      </w:r>
      <w:r w:rsidR="00E21379">
        <w:t>που</w:t>
      </w:r>
      <w:r>
        <w:t xml:space="preserve"> περιορίζει την ελευθερία μας, δημιουργεί εμπόδια κ.λπ.» </w:t>
      </w:r>
      <w:r>
        <w:rPr>
          <w:lang w:val="fr-FR" w:eastAsia="fr-FR" w:bidi="fr-FR"/>
        </w:rPr>
        <w:t xml:space="preserve">(Ledyaev </w:t>
      </w:r>
      <w:r>
        <w:t>1997: 95).</w:t>
      </w:r>
    </w:p>
    <w:p w:rsidR="008179E3" w:rsidRDefault="00001745">
      <w:pPr>
        <w:ind w:firstLine="360"/>
      </w:pPr>
      <w:r>
        <w:t xml:space="preserve">Η έννοια της ασύμμετρης εξουσίας, η της εξουσίας ως </w:t>
      </w:r>
      <w:r>
        <w:rPr>
          <w:i/>
          <w:iCs/>
          <w:lang w:val="fr-FR" w:eastAsia="fr-FR" w:bidi="fr-FR"/>
        </w:rPr>
        <w:t>potestas,</w:t>
      </w:r>
      <w:r>
        <w:rPr>
          <w:lang w:val="fr-FR" w:eastAsia="fr-FR" w:bidi="fr-FR"/>
        </w:rPr>
        <w:t xml:space="preserve"> </w:t>
      </w:r>
      <w:r>
        <w:t>η της «εξουσίας επί», είναι, επομένως, μια υπο-έννοια</w:t>
      </w:r>
      <w:r w:rsidR="009F41E5">
        <w:t xml:space="preserve"> ή </w:t>
      </w:r>
      <w:r>
        <w:t xml:space="preserve">εκδοχή της έννοιας της εξουσίας ως </w:t>
      </w:r>
      <w:r>
        <w:rPr>
          <w:i/>
          <w:iCs/>
          <w:lang w:val="fr-FR" w:eastAsia="fr-FR" w:bidi="fr-FR"/>
        </w:rPr>
        <w:t>potentia:</w:t>
      </w:r>
      <w:r>
        <w:rPr>
          <w:lang w:val="fr-FR" w:eastAsia="fr-FR" w:bidi="fr-FR"/>
        </w:rPr>
        <w:t xml:space="preserve"> </w:t>
      </w:r>
      <w:r>
        <w:t xml:space="preserve">είναι η ικανότητα να έχεις κάποιον η κάποιους </w:t>
      </w:r>
      <w:r>
        <w:rPr>
          <w:i/>
          <w:iCs/>
        </w:rPr>
        <w:t xml:space="preserve">υπό την εξουσία </w:t>
      </w:r>
      <w:r w:rsidR="00E21379">
        <w:rPr>
          <w:i/>
          <w:iCs/>
        </w:rPr>
        <w:t>σού</w:t>
      </w:r>
      <w:r>
        <w:rPr>
          <w:i/>
          <w:iCs/>
        </w:rPr>
        <w:t>,</w:t>
      </w:r>
      <w:r>
        <w:t xml:space="preserve"> περιορίζοντας τις επιλογές </w:t>
      </w:r>
      <w:r w:rsidR="00E21379">
        <w:t>τους</w:t>
      </w:r>
      <w:r>
        <w:t xml:space="preserve"> και εξασφαλίζοντας με τον τρόπο αυτό τη συμμόρφωση </w:t>
      </w:r>
      <w:r w:rsidR="00E21379">
        <w:t>τους</w:t>
      </w:r>
      <w:r>
        <w:t xml:space="preserve">. Τέτοια εξουσία είναι η ικανότητα να επιφέρει κανείς μια διακεκριμένη ποικιλία αποτελεσμάτων: ανάμεσα σ’ αυτά τα αποτελέσματα συγκαταλέγονται εκείνα </w:t>
      </w:r>
      <w:r w:rsidR="00E21379">
        <w:t>που</w:t>
      </w:r>
      <w:r>
        <w:t xml:space="preserve"> εμπερικλείονται στην έννοια της </w:t>
      </w:r>
      <w:r>
        <w:rPr>
          <w:i/>
          <w:iCs/>
        </w:rPr>
        <w:t>κυριαρχίας</w:t>
      </w:r>
      <w:r>
        <w:t xml:space="preserve"> και σε άλλες στενά συγγενείς έννοιες, όπως υποταγή, υποτέλεια, έλεγχος, συμμόρφωση, συναίνεση και ευπείθεια. Τώρα, όμως, ανακύπτει μια ολόκληρη σειρά νέων ερωτημάτων. Πώς μπορεί να κατανοηθεί, να θεωρητικοποιηθεί και να μελετηθεί εμπειρικά η εξουσία ως κυριαρχία και, ιδίως, πώς αποκαλύπτονται τα αποτελέσματα, και οι μηχανισμοί </w:t>
      </w:r>
      <w:r w:rsidR="00E21379">
        <w:t>που</w:t>
      </w:r>
      <w:r>
        <w:t xml:space="preserve"> τα προκαλούν; Αυτό είναι αντικείμενο μιας πληθωρικής βιβλιογραφίας και πρόσφατων συζητήσεων, συμπεριλαμβανομένης της αποκαλούμενης «συζήτησης για την εξουσία» στην οποία συνέβαλε και το </w:t>
      </w:r>
      <w:r w:rsidR="002D5578">
        <w:rPr>
          <w:i/>
          <w:iCs/>
          <w:smallCaps/>
        </w:rPr>
        <w:t>ΕΡΘ</w:t>
      </w:r>
      <w:r>
        <w:rPr>
          <w:i/>
          <w:iCs/>
          <w:smallCaps/>
        </w:rPr>
        <w:t>.</w:t>
      </w:r>
    </w:p>
    <w:p w:rsidR="008179E3" w:rsidRDefault="00001745" w:rsidP="0015535A">
      <w:pPr>
        <w:pStyle w:val="Heading2"/>
      </w:pPr>
      <w:bookmarkStart w:id="44" w:name="_Toc500172584"/>
      <w:r>
        <w:t>ΕΝΑΣ ΕΝΝΟΙΟΛΟΓΙΚΟΣ ΧΑΡΤΗΣ</w:t>
      </w:r>
      <w:bookmarkEnd w:id="44"/>
    </w:p>
    <w:p w:rsidR="0015535A" w:rsidRDefault="00001745">
      <w:pPr>
        <w:ind w:firstLine="360"/>
        <w:rPr>
          <w:i/>
          <w:iCs/>
          <w:lang w:val="fr-FR" w:eastAsia="fr-FR" w:bidi="fr-FR"/>
        </w:rPr>
      </w:pPr>
      <w:r>
        <w:t xml:space="preserve">Έχοντας σκιαγραφήσει το αδρό περίγραμμα της έννοιας της εξουσίας, στρέφομαι τώρα στη χάραξη ενός πιο λεπτομερούς εννοιολογικού χάρτη. Ας αρχίσουμε από την ευρύτερη έννοια της εξουσίας ως </w:t>
      </w:r>
      <w:r>
        <w:rPr>
          <w:i/>
          <w:iCs/>
          <w:lang w:val="fr-FR" w:eastAsia="fr-FR" w:bidi="fr-FR"/>
        </w:rPr>
        <w:t>potentia.</w:t>
      </w:r>
    </w:p>
    <w:p w:rsidR="008179E3" w:rsidRPr="0015535A" w:rsidRDefault="00001745" w:rsidP="0015535A">
      <w:r>
        <w:br w:type="page"/>
      </w:r>
      <w:r w:rsidRPr="0015535A">
        <w:lastRenderedPageBreak/>
        <w:t xml:space="preserve">Σκεφθείτε πρώτα αυτό </w:t>
      </w:r>
      <w:r w:rsidR="00E21379" w:rsidRPr="0015535A">
        <w:t>που</w:t>
      </w:r>
      <w:r w:rsidRPr="0015535A">
        <w:t xml:space="preserve"> μπορούμε να ονομάσουμε θεματικό εύρος της εξουσίας. Με αυτό θα αναφερθώ σε ένα σύνολο διαφορετικών ζητημάτων, για τα οποία μπορώ να εκτιμήσω το αποτέλεσμα. Ας υποθέσουμε ότι εσείς κι εγώ είμαστε και οι </w:t>
      </w:r>
      <w:r w:rsidR="00E21379" w:rsidRPr="0015535A">
        <w:t>δύο</w:t>
      </w:r>
      <w:r w:rsidRPr="0015535A">
        <w:t xml:space="preserve"> υπουργοί σε κάποια κυβέρνηση. Εγώ ίσως να μπορώ να προωθήσω μ’ επιτυχία μια πολιτική στην οποία είμαι εντελώς προσηλωμένος, αλλά να μην καταφέρνω να κερδίσω σε </w:t>
      </w:r>
      <w:r w:rsidR="0015535A" w:rsidRPr="0015535A">
        <w:t>οποιοδήποτε</w:t>
      </w:r>
      <w:r w:rsidRPr="0015535A">
        <w:t xml:space="preserve"> άλλο θέμα, ενώ εσείς ίσως να είστε ικανός να κερδίσετε σε αρκετά διαφορετικά ζητήματα. Βεβαίως, η εξατομίκευση των «ζητημάτων» μπορεί να είναι δια-φιλονικούμενη και, προφανώς, η </w:t>
      </w:r>
      <w:r w:rsidR="001434DF" w:rsidRPr="0015535A">
        <w:t>σπουδαιότ</w:t>
      </w:r>
      <w:r w:rsidR="00E21379" w:rsidRPr="0015535A">
        <w:t>ητα</w:t>
      </w:r>
      <w:r w:rsidRPr="0015535A">
        <w:t xml:space="preserve"> των ζητημάτων στα οποία εσείς μπορείτε να </w:t>
      </w:r>
      <w:r w:rsidR="00E21379" w:rsidRPr="0015535A">
        <w:t>υπερισχύσετε</w:t>
      </w:r>
      <w:r w:rsidRPr="0015535A">
        <w:t xml:space="preserve"> θα προσμετράται για την εκτίμηση της εξουσίας σας (βλέπε παρακάτω), αλλά, ceteris paribus, όσο ευρύτερο είναι το πεδίο μέσα στο οποίο μπορεί κάποιος να επιφέρει σημαντικά αποτελέσματα, τόσο περισσότερη εξουσία κατέχει. Η μονοθεματικ</w:t>
      </w:r>
      <w:r w:rsidR="0015535A">
        <w:t>ή</w:t>
      </w:r>
      <w:r w:rsidRPr="0015535A">
        <w:t xml:space="preserve"> εξουσία μπορεί να είναι εξαιρετικά σημαντική (σκεφθείτε την ισχύ των ομάδων πίεσης, όπως της Greenpeace), αλλά η διεύρυνση </w:t>
      </w:r>
      <w:r w:rsidR="00E21379" w:rsidRPr="0015535A">
        <w:t>του</w:t>
      </w:r>
      <w:r w:rsidRPr="0015535A">
        <w:t xml:space="preserve"> πεδίου σημαίνει, πάλι ceteris paribus, αύξηση της ικανότητας να επιφέρεις σημαντικά αποτελέσματα. Αυτή η διάκριση προέρχεται από μία αναλογία </w:t>
      </w:r>
      <w:r w:rsidR="00E21379" w:rsidRPr="0015535A">
        <w:t>που</w:t>
      </w:r>
      <w:r w:rsidRPr="0015535A">
        <w:t xml:space="preserve"> γίνεται μερικές φορές ανάμεσα στην εξουσία και στο χρήμα (βλέπε Parsons </w:t>
      </w:r>
      <w:r w:rsidR="0015535A">
        <w:t>1963). Η κατοχή μονοθεματική</w:t>
      </w:r>
      <w:r w:rsidRPr="0015535A">
        <w:t xml:space="preserve">ς εξουσίας ισοδυναμεί με έλλειψη ρευστότητας -εκείνα </w:t>
      </w:r>
      <w:r w:rsidR="00E21379" w:rsidRPr="0015535A">
        <w:t>που</w:t>
      </w:r>
      <w:r w:rsidRPr="0015535A">
        <w:t xml:space="preserve"> μπορείς να αγοράσεις μ’ αυτήν είναι εξαιρετικά περιορισμένα-, ενώ η </w:t>
      </w:r>
      <w:r w:rsidR="00E21379" w:rsidRPr="0015535A">
        <w:t>πολ</w:t>
      </w:r>
      <w:r w:rsidR="0015535A">
        <w:t>υ</w:t>
      </w:r>
      <w:r w:rsidR="00E21379" w:rsidRPr="0015535A">
        <w:t>θεματικ</w:t>
      </w:r>
      <w:r w:rsidR="0015535A">
        <w:t>ή</w:t>
      </w:r>
      <w:r w:rsidRPr="0015535A">
        <w:t xml:space="preserve"> εξουσία είναι ανταλλάξιμη και μπορεί να διατεθεί με πολλούς εναλλακτικούς τρόπους.</w:t>
      </w:r>
    </w:p>
    <w:p w:rsidR="008179E3" w:rsidRDefault="00001745">
      <w:r w:rsidRPr="0015535A">
        <w:t xml:space="preserve">Δεύτερον, σκεφθείτε αυτό </w:t>
      </w:r>
      <w:r w:rsidR="00E21379" w:rsidRPr="0015535A">
        <w:t>που</w:t>
      </w:r>
      <w:r w:rsidRPr="0015535A">
        <w:t xml:space="preserve"> μπορούμε να ονομάσουμε γκάμα </w:t>
      </w:r>
      <w:r w:rsidR="00E21379" w:rsidRPr="0015535A">
        <w:t>του</w:t>
      </w:r>
      <w:r w:rsidRPr="0015535A">
        <w:t xml:space="preserve"> γενικού πλαισίου της εξουσίας. Σε ποιες περιστάσεις θεωρείται η γκάμα αυτή ουσιώδης; Υποδηλώνει η «εξουσία» αυτό </w:t>
      </w:r>
      <w:r w:rsidR="00E21379" w:rsidRPr="0015535A">
        <w:t>που</w:t>
      </w:r>
      <w:r w:rsidRPr="0015535A">
        <w:t xml:space="preserve"> δύναται να επιφέρει ένας δρων μόνο υπό τις παρούσες συνθήκες,</w:t>
      </w:r>
      <w:r w:rsidR="009F41E5" w:rsidRPr="0015535A">
        <w:t xml:space="preserve"> ή </w:t>
      </w:r>
      <w:r w:rsidRPr="0015535A">
        <w:t xml:space="preserve">υπό διάφορες εναλλακτικές συνθήκες; Αν συμβαίνει το πρώτο, είστε ισχυρός όταν μπορείτε να προκαλέσετε τα ανάλογα αποτελέσματα μόνο εφόσον οι παρούσες συνθήκες σας καθιστούν ικανό να το κάνετε (για παράδειγμα, μια συγκεκριμένη διαμόρφωση δεδομένων εκλογικών προτιμήσεων δίνει τη δυνατότητα στην ψήφο σας να καθορίσει το αποτέλεσμα)· αν συμβαίνει το δεύτερο, μπορείτε να το κάνετε σε μια σειρά πιθανών περιστάσεων. Το πρώτο αντιστοιχεί με αυτό </w:t>
      </w:r>
      <w:r w:rsidR="00E21379" w:rsidRPr="0015535A">
        <w:t>που</w:t>
      </w:r>
      <w:r w:rsidRPr="0015535A">
        <w:t xml:space="preserve"> κάποιος μπορεί να πράξει σ’ ένα συγκεκριμένο χώρο και χρόνο, δεδομένων των συνθηκών </w:t>
      </w:r>
      <w:r w:rsidR="00E21379" w:rsidRPr="0015535A">
        <w:t>που</w:t>
      </w:r>
      <w:r w:rsidRPr="0015535A">
        <w:t xml:space="preserve"> επικρατούν εκεί και τότε</w:t>
      </w:r>
      <w:r w:rsidR="0015535A">
        <w:rPr>
          <w:rFonts w:ascii="Code2000" w:eastAsia="Code2000" w:hAnsi="Code2000" w:cs="Code2000" w:hint="eastAsia"/>
        </w:rPr>
        <w:t>·</w:t>
      </w:r>
      <w:r w:rsidR="0015535A">
        <w:t xml:space="preserve"> </w:t>
      </w:r>
      <w:r w:rsidRPr="0015535A">
        <w:t>το δεύτερο, με ικανότητα την οποία μπορεί να αναπτύξει κάποιος σε μία γκάμα (καθορισμένων)</w:t>
      </w:r>
      <w:r w:rsidR="0015535A">
        <w:t xml:space="preserve"> </w:t>
      </w:r>
      <w:r>
        <w:br w:type="page"/>
      </w:r>
      <w:r>
        <w:lastRenderedPageBreak/>
        <w:t xml:space="preserve">πλαισίων. Ο </w:t>
      </w:r>
      <w:r>
        <w:rPr>
          <w:lang w:val="de-DE" w:eastAsia="de-DE" w:bidi="de-DE"/>
        </w:rPr>
        <w:t xml:space="preserve">Peter Morriss </w:t>
      </w:r>
      <w:r>
        <w:t xml:space="preserve">ονομάζει το πρώτο «αρμοδιότητα» και το δεύτερο «ικανότητα», ωστόσο δεν θα υιοθετήσω εδώ αυτή τη μάλλον </w:t>
      </w:r>
      <w:r w:rsidR="0015535A">
        <w:t>τεχνητή</w:t>
      </w:r>
      <w:r>
        <w:t xml:space="preserve"> </w:t>
      </w:r>
      <w:r w:rsidR="00A30806">
        <w:t>χρήση</w:t>
      </w:r>
      <w:r>
        <w:t xml:space="preserve"> των όρων</w:t>
      </w:r>
      <w:r w:rsidR="0015535A">
        <w:rPr>
          <w:rStyle w:val="FootnoteReference"/>
        </w:rPr>
        <w:footnoteReference w:id="96"/>
      </w:r>
      <w:r>
        <w:t>. Θα αποκαλώ την πρώτη ικανότητα «συναρτημένη με το γενικό πλαίσιο» και τη δεύτερη «υπερβαίνουσα το γενικό πλαίσιο». Αυτή η διάκριση ρίχνει ένα ενδιαφέρον φως στη σχέση ανάμεσα στην εξουσία και την αντίσταση και, γενικότερα, ανάμεσα στην εξουσία και στα κάθε είδους προσκόμματα</w:t>
      </w:r>
      <w:r w:rsidR="0015535A">
        <w:rPr>
          <w:rStyle w:val="FootnoteReference"/>
        </w:rPr>
        <w:footnoteReference w:id="97"/>
      </w:r>
      <w:r>
        <w:t xml:space="preserve">. Διότι η συναρτημένη με το γενικό πλαίσιο ικανότητά </w:t>
      </w:r>
      <w:r w:rsidR="008C49E9">
        <w:t>μου</w:t>
      </w:r>
      <w:r>
        <w:t>, εδώ και τώρα, μεγιστοποιείται εάν η αντίσταση</w:t>
      </w:r>
      <w:r w:rsidR="009F41E5">
        <w:t xml:space="preserve"> ή </w:t>
      </w:r>
      <w:r>
        <w:t xml:space="preserve">τα προσκόμματα στην εξουσία </w:t>
      </w:r>
      <w:r w:rsidR="008C49E9">
        <w:t>μου</w:t>
      </w:r>
      <w:r>
        <w:t xml:space="preserve"> ελαχιστοποιηθούν, ενώ η υπερβαίνουσα το γενικό πλαίσιο ικανότητά </w:t>
      </w:r>
      <w:r w:rsidR="008C49E9">
        <w:t>μου</w:t>
      </w:r>
      <w:r>
        <w:t xml:space="preserve"> είναι τόσο μεγαλύτερη, όσο μεγαλύτερη είναι η αντίσταση η ο αριθμός και το μέγεθος των προσκομμάτων </w:t>
      </w:r>
      <w:r w:rsidR="00E21379">
        <w:t>που</w:t>
      </w:r>
      <w:r>
        <w:t xml:space="preserve"> μπορώ (με τις δεδομένες ικανότητες και τα μέσα </w:t>
      </w:r>
      <w:r w:rsidR="008C49E9">
        <w:t>μου</w:t>
      </w:r>
      <w:r>
        <w:t>) να υπερκεράσω.</w:t>
      </w:r>
    </w:p>
    <w:p w:rsidR="008179E3" w:rsidRDefault="00001745" w:rsidP="0015535A">
      <w:pPr>
        <w:ind w:firstLine="360"/>
      </w:pPr>
      <w:r>
        <w:t xml:space="preserve">Τρίτον, σκεφθείτε τη σχέση ανάμεσα στην εξουσία και την </w:t>
      </w:r>
      <w:r>
        <w:rPr>
          <w:i/>
          <w:iCs/>
        </w:rPr>
        <w:t xml:space="preserve">πρόθεση. </w:t>
      </w:r>
      <w:r>
        <w:t xml:space="preserve">Ο </w:t>
      </w:r>
      <w:r>
        <w:rPr>
          <w:lang w:val="fr-FR" w:eastAsia="fr-FR" w:bidi="fr-FR"/>
        </w:rPr>
        <w:t xml:space="preserve">Bertrand Russell </w:t>
      </w:r>
      <w:r>
        <w:t xml:space="preserve">όρισε την εξουσία ως «την παραγωγή σκοπούμενων αποτελεσμάτων» </w:t>
      </w:r>
      <w:r>
        <w:rPr>
          <w:lang w:val="fr-FR" w:eastAsia="fr-FR" w:bidi="fr-FR"/>
        </w:rPr>
        <w:t xml:space="preserve">(Russell </w:t>
      </w:r>
      <w:r>
        <w:t xml:space="preserve">1938: 25), οι </w:t>
      </w:r>
      <w:r>
        <w:rPr>
          <w:lang w:val="de-DE" w:eastAsia="de-DE" w:bidi="de-DE"/>
        </w:rPr>
        <w:t xml:space="preserve">Max Weber </w:t>
      </w:r>
      <w:r>
        <w:t xml:space="preserve">και </w:t>
      </w:r>
      <w:r>
        <w:rPr>
          <w:lang w:val="en-US" w:eastAsia="en-US" w:bidi="en-US"/>
        </w:rPr>
        <w:t>C</w:t>
      </w:r>
      <w:r w:rsidRPr="002A7A4F">
        <w:rPr>
          <w:lang w:eastAsia="en-US" w:bidi="en-US"/>
        </w:rPr>
        <w:t xml:space="preserve">. </w:t>
      </w:r>
      <w:r>
        <w:rPr>
          <w:lang w:val="en-US" w:eastAsia="en-US" w:bidi="en-US"/>
        </w:rPr>
        <w:t>Wright</w:t>
      </w:r>
      <w:r w:rsidRPr="002A7A4F">
        <w:rPr>
          <w:lang w:eastAsia="en-US" w:bidi="en-US"/>
        </w:rPr>
        <w:t xml:space="preserve"> </w:t>
      </w:r>
      <w:r>
        <w:rPr>
          <w:lang w:val="en-US" w:eastAsia="en-US" w:bidi="en-US"/>
        </w:rPr>
        <w:t>Mills</w:t>
      </w:r>
      <w:r w:rsidRPr="002A7A4F">
        <w:rPr>
          <w:lang w:eastAsia="en-US" w:bidi="en-US"/>
        </w:rPr>
        <w:t xml:space="preserve"> </w:t>
      </w:r>
      <w:r>
        <w:t xml:space="preserve">συνδέουν την εξουσία με την πραγμάτωση της «βούλησης» των ισχυρών, και πολλοί, όπως ο </w:t>
      </w:r>
      <w:r>
        <w:rPr>
          <w:lang w:val="en-US" w:eastAsia="en-US" w:bidi="en-US"/>
        </w:rPr>
        <w:t>Goldman</w:t>
      </w:r>
      <w:r w:rsidRPr="002A7A4F">
        <w:rPr>
          <w:lang w:eastAsia="en-US" w:bidi="en-US"/>
        </w:rPr>
        <w:t xml:space="preserve">, </w:t>
      </w:r>
      <w:r>
        <w:t xml:space="preserve">πιστεύουν πως η εξουσία συνεπάγεται «το να επιτυγχάνει κανείς αυτό </w:t>
      </w:r>
      <w:r w:rsidR="00E21379">
        <w:t>που</w:t>
      </w:r>
      <w:r>
        <w:t xml:space="preserve"> επιθυμεί» </w:t>
      </w:r>
      <w:r w:rsidRPr="002A7A4F">
        <w:rPr>
          <w:lang w:eastAsia="en-US" w:bidi="en-US"/>
        </w:rPr>
        <w:t>(</w:t>
      </w:r>
      <w:r>
        <w:rPr>
          <w:lang w:val="en-US" w:eastAsia="en-US" w:bidi="en-US"/>
        </w:rPr>
        <w:t>Goldman</w:t>
      </w:r>
      <w:r w:rsidRPr="002A7A4F">
        <w:rPr>
          <w:lang w:eastAsia="en-US" w:bidi="en-US"/>
        </w:rPr>
        <w:t xml:space="preserve"> </w:t>
      </w:r>
      <w:r>
        <w:t xml:space="preserve">1972, </w:t>
      </w:r>
      <w:r>
        <w:rPr>
          <w:lang w:val="fr-FR" w:eastAsia="fr-FR" w:bidi="fr-FR"/>
        </w:rPr>
        <w:t xml:space="preserve">1974a, b). </w:t>
      </w:r>
      <w:r>
        <w:t xml:space="preserve">Προφανώς, κάποιες ικανότητες είναι τέτοιες ώστε να επέρχονται τα επιδιωκόμενα αποτελέσματα. (Στην πραγματικότητα, υπάρχουν δύο εκδοχές εδώ: η ικανότητα να επιφέρω αυτό </w:t>
      </w:r>
      <w:r w:rsidR="00E21379">
        <w:t>που</w:t>
      </w:r>
      <w:r>
        <w:t xml:space="preserve"> όντως επιδιώκω, και η ικανότητα να επιφέρω αυτό </w:t>
      </w:r>
      <w:r w:rsidR="00E21379">
        <w:t>που</w:t>
      </w:r>
      <w:r>
        <w:t xml:space="preserve"> θα μπορούσα, υποθετικά, να επιδιώκω.) Αν έχω μια τέτοια ικανότητα, μπορώ, με τα κατάλληλα μέσα και υπό ευνοϊκές συνθήκες, να επιφέρω το αποτέλεσμα (αν μπορώ να το επιφέρω μόνο κάτω από </w:t>
      </w:r>
      <w:r>
        <w:rPr>
          <w:i/>
          <w:iCs/>
        </w:rPr>
        <w:t>αυτές</w:t>
      </w:r>
      <w:r>
        <w:t xml:space="preserve"> τις συνθήκες, η ικανότητά </w:t>
      </w:r>
      <w:r w:rsidR="008C49E9">
        <w:t>μου</w:t>
      </w:r>
      <w:r>
        <w:t xml:space="preserve"> είναι «συναρτημένη με το γενικό πλαίσιο»)· και αν έχω μια τέτοια ικανότητα, μπορείτε κανονικά να υπολογίζετε σ’ εμένα ότι θα επιφέρω το επιθυμητό αποτέλεσμα, αν το αποφασίσω. Κι όμως, οι περισσότερες πράξεις μας αφήνουν πίσω </w:t>
      </w:r>
      <w:r w:rsidR="00E21379">
        <w:t>τους</w:t>
      </w:r>
      <w:r>
        <w:t xml:space="preserve"> αναρίθμητες ακολουθίες από μη ηθελημένες συνέπειες, κάποιες</w:t>
      </w:r>
      <w:r w:rsidR="0015535A">
        <w:t xml:space="preserve"> </w:t>
      </w:r>
      <w:r>
        <w:br w:type="page"/>
      </w:r>
      <w:r>
        <w:lastRenderedPageBreak/>
        <w:t xml:space="preserve">από τις οποίες είναι εξαιρετικά σημαντικές, ενώ κάποιες από αυτές υποδηλώνουν προφανείς περιπτώσεις εξουσίας. Οι ισχυροί άνθρωποι, για παράδειγμα, προκαλούν το σεβασμό σε κάποιους, αλλά πιθανόν να μην το επιδιώκουν. Οι </w:t>
      </w:r>
      <w:r w:rsidR="0015535A">
        <w:t>δημοκόποι</w:t>
      </w:r>
      <w:r>
        <w:t xml:space="preserve"> ενδέχεται να επηρεάζουν ακούσια τα αποτελέσματα των εκλογών. Η </w:t>
      </w:r>
      <w:r w:rsidR="0015535A">
        <w:t>τήρηση</w:t>
      </w:r>
      <w:r>
        <w:t xml:space="preserve"> των στερεότυπων κανόνων μπορεί να έχει απρόσμενες συνέπειες καθώς αλλάζει το περιβάλλον. Και, πράγματι, όπως υποστήριξα στο κεφάλαιο 1, οι μη ηθελημένες συνέπειες της ισχύος μπορεί να είναι απρόβλεπτες (εντούτοις, για να λογιστούν ως </w:t>
      </w:r>
      <w:r w:rsidR="0015535A">
        <w:t>απότοκες</w:t>
      </w:r>
      <w:r>
        <w:t xml:space="preserve"> εξουσίας, πρέπει να είναι προβλέψιμες). Το πεδίο της οικονομικής εξουσίας βρίθει από τέτοια παραδείγματα, όπου οι αποφάσεις -να αυξηθούν οι τιμές, λόγου χάρη, η να γίνουν επενδύσεις</w:t>
      </w:r>
      <w:r w:rsidR="0015535A">
        <w:t xml:space="preserve">- </w:t>
      </w:r>
      <w:r>
        <w:t>αποκλείουν</w:t>
      </w:r>
      <w:r w:rsidR="009F41E5">
        <w:t xml:space="preserve"> ή </w:t>
      </w:r>
      <w:r>
        <w:t xml:space="preserve">επιτρέπουν τις ευκαιρίες και τις επιλογές σε άγνωστους άλλους, και οι πιστωτές έχουν εξουσία επί των οφειλετών. Ό,τι κάνουν οι δρώντες εσκεμμένα παράγει πάντα ακολουθίες από μη επιδιωκόμενες συνέπειες, και είναι άτοπο να αρνηθεί κανείς ότι κάποιες από αυτές τις συνέπειες καταδεικνύουν την εξουσία των δρώντων. Φυσικά, οι συνέπειες εκείνες </w:t>
      </w:r>
      <w:r w:rsidR="00E21379">
        <w:t>που</w:t>
      </w:r>
      <w:r>
        <w:t xml:space="preserve"> ανατρέπουν τις προθέσεις των δρώντων μπορεί να φανερώνουν ανισχυρότητα ως προς τον έλεγχο των γεγονότων, αλλά, όπως υποστήριξα νωρίτερα, μπορούμε κανονικά να θεωρούμε υπεύθυνους, η υπόλογους, εκείνους οι οποίοι έχουν τη δύναμη να προωθούν η να βλάπτουν τα συμφέροντα άλλων και παραλείπουν να πραγματοποιήσουν η να </w:t>
      </w:r>
      <w:r w:rsidR="00E21379">
        <w:t>υπηρετ</w:t>
      </w:r>
      <w:r w:rsidR="0015535A">
        <w:t>ήσου</w:t>
      </w:r>
      <w:r w:rsidR="00E21379">
        <w:t>ν</w:t>
      </w:r>
      <w:r>
        <w:t xml:space="preserve"> το έργο αυτό.</w:t>
      </w:r>
    </w:p>
    <w:p w:rsidR="008179E3" w:rsidRPr="0015535A" w:rsidRDefault="00001745" w:rsidP="0015535A">
      <w:r>
        <w:t xml:space="preserve">Τέταρτον, σκεφθείτε τη διάκριση ανάμεσα στην </w:t>
      </w:r>
      <w:r>
        <w:rPr>
          <w:i/>
          <w:iCs/>
        </w:rPr>
        <w:t>ενεργό</w:t>
      </w:r>
      <w:r>
        <w:t xml:space="preserve"> και την </w:t>
      </w:r>
      <w:r>
        <w:rPr>
          <w:i/>
          <w:iCs/>
        </w:rPr>
        <w:t>ανενεργό</w:t>
      </w:r>
      <w:r>
        <w:t xml:space="preserve"> εξουσία. Η </w:t>
      </w:r>
      <w:r>
        <w:rPr>
          <w:i/>
          <w:iCs/>
        </w:rPr>
        <w:t>άσκηση</w:t>
      </w:r>
      <w:r>
        <w:t xml:space="preserve"> εξουσίας σημαίνει την εκτέλεση ενεργειών. Πράγματι, η ίδια η φράση «άσκηση εξουσίας» υποδηλώνει μια τέτοια δραστηριότητα, ενώ η φράση «επιβολή εξουσίας» υποδηλώνει μια ακόμα πιο έντονη δραστηριότητα. Υπάρχουν τρεις επισημάνσεις </w:t>
      </w:r>
      <w:r w:rsidR="00E21379">
        <w:t>που</w:t>
      </w:r>
      <w:r>
        <w:t xml:space="preserve"> πρέπει να γίνουν εδώ. Πρώτον, η διάκριση μπορεί να είναι απλώς φραστική: μια ψήφος είναι μία παράλειψη </w:t>
      </w:r>
      <w:r w:rsidR="00E21379">
        <w:t>του</w:t>
      </w:r>
      <w:r>
        <w:t xml:space="preserve"> να απέχεις· μια αποχή είναι μία παράλειψη </w:t>
      </w:r>
      <w:r w:rsidR="00E21379">
        <w:t>του</w:t>
      </w:r>
      <w:r>
        <w:t xml:space="preserve"> να ψηφίσεις. Δεύτερον, όμως, και ουσιαστικότερο, οι «αρνητικές» ενέργειες,</w:t>
      </w:r>
      <w:r w:rsidR="009F41E5">
        <w:t xml:space="preserve"> ή </w:t>
      </w:r>
      <w:r>
        <w:t xml:space="preserve">οι παραλείψεις </w:t>
      </w:r>
      <w:r w:rsidR="00E21379">
        <w:t>του</w:t>
      </w:r>
      <w:r>
        <w:t xml:space="preserve"> να ενεργήσεις, μπορεί ενίοτε να θεωρηθούν ορθώς ως ενέργειες </w:t>
      </w:r>
      <w:r w:rsidR="00E21379">
        <w:t>που</w:t>
      </w:r>
      <w:r>
        <w:t xml:space="preserve"> έχουν συνέπειες (μάλιστα, μπορούν να προσδιοριστούν μόνο βάσει των συνεπειών </w:t>
      </w:r>
      <w:r w:rsidR="00E21379">
        <w:t>τους</w:t>
      </w:r>
      <w:r w:rsidR="0015535A">
        <w:t>). Άρα, μερικές φορές η αποχή ή</w:t>
      </w:r>
      <w:r>
        <w:t xml:space="preserve"> η μη παρέμβαση μπορεί να είναι μια μορφή εξουσίας, όπως στην περίπτωση της </w:t>
      </w:r>
      <w:r>
        <w:rPr>
          <w:lang w:val="de-DE" w:eastAsia="de-DE" w:bidi="de-DE"/>
        </w:rPr>
        <w:t xml:space="preserve">US Steel </w:t>
      </w:r>
      <w:r>
        <w:t xml:space="preserve">στο </w:t>
      </w:r>
      <w:r>
        <w:rPr>
          <w:lang w:val="en-US" w:eastAsia="en-US" w:bidi="en-US"/>
        </w:rPr>
        <w:t>Gary</w:t>
      </w:r>
      <w:r w:rsidRPr="002A7A4F">
        <w:rPr>
          <w:lang w:eastAsia="en-US" w:bidi="en-US"/>
        </w:rPr>
        <w:t xml:space="preserve"> </w:t>
      </w:r>
      <w:r>
        <w:t xml:space="preserve">της Ινδιάνα. Το κατά πόσον θα υπολογίσουμε μια έλλειψη δράσης ως δράση εξαρτάται από την κρίση </w:t>
      </w:r>
      <w:r w:rsidR="00E21379">
        <w:t>που</w:t>
      </w:r>
      <w:r>
        <w:t xml:space="preserve"> κάνουμε για το αν μια τέτοια στάση</w:t>
      </w:r>
      <w:r w:rsidR="0015535A">
        <w:t xml:space="preserve"> </w:t>
      </w:r>
      <w:r>
        <w:br w:type="page"/>
      </w:r>
      <w:r w:rsidRPr="0015535A">
        <w:lastRenderedPageBreak/>
        <w:t xml:space="preserve">έχει σημαντικές αιτιώδεις συνέπειες και από το αν είμαστε διατεθειμένοι να θεωρήσουμε τον παράγοντα </w:t>
      </w:r>
      <w:r w:rsidR="00E21379" w:rsidRPr="0015535A">
        <w:t>που</w:t>
      </w:r>
      <w:r w:rsidRPr="0015535A">
        <w:t xml:space="preserve"> παραλείπει να δράσει ως ευθυνόμενο, υπό κάποια έννοια, γι’ αυτή </w:t>
      </w:r>
      <w:r w:rsidR="00E21379" w:rsidRPr="0015535A">
        <w:t>του</w:t>
      </w:r>
      <w:r w:rsidRPr="0015535A">
        <w:t xml:space="preserve"> την παράλειψη. Αλλά αυτό ακριβώς είναι το κρίσιμο </w:t>
      </w:r>
      <w:r w:rsidR="00A6780C" w:rsidRPr="0015535A">
        <w:t>ζήτημα</w:t>
      </w:r>
      <w:r w:rsidRPr="0015535A">
        <w:t xml:space="preserve"> στην απόφαση μας για το αν οι αρνητικές δράσεις μπορούν να αποτελούν εκδηλώσεις εξουσίας. Δεν υπάρχει καμία επαρκής δικαιολογία για να αποκλείσουμε εκ προοιμίου από το θεματικό εύρος της εξουσίας την παράλειψη θετικής δράσης. Φυσικά, πρέπει να υπάρχει κάποιο κριτήριο για τη διαλογή των σχετικών μη γεγονότων ως δράσεις</w:t>
      </w:r>
      <w:r w:rsidR="009F41E5" w:rsidRPr="0015535A">
        <w:t xml:space="preserve"> ή </w:t>
      </w:r>
      <w:r w:rsidRPr="0015535A">
        <w:t xml:space="preserve">ως παραλείψεις συγκεκριμένων παρεμβάσεων: </w:t>
      </w:r>
      <w:r w:rsidR="00587118" w:rsidRPr="0015535A">
        <w:t>δηλαδή</w:t>
      </w:r>
      <w:r w:rsidRPr="0015535A">
        <w:t xml:space="preserve">, πρέπει να υπάρχει μια παραδοχή προσδοκίας βάσει της οποίας, αντιπραγματικώς, αυτή η υποτιθέμενη παρέμβαση μπορεί να εκληφθεί και ως εφικτή και ως πρόσφορη για απόδοση ευθύνης στον δρώντα. Εξυπακούεται, βεβαίως, ότι μια εξουσία η οποία τεκμηριώνεται από την αδράνειά της, είναι ικανή για δράση (και το αντίστροφο). Αλλά στην ανάλυση της εξουσίας, ως εκ τούτου, οι θετικές δράσεις δεν έχουν ιδιαίτερη σημασία. Η δράση μπορεί να είναι σημάδι αδυναμίας (για παράδειγμα, η συμμόρφωση στις απαιτήσεις των καταπιεστικών καθεστώτων όπως η ψήφος στις κομμουνιστικές εκλογές επί Σοβιετικής Ένωσης), και ο δείκτης της εξουσίας ενός δρώντος μπορεί να είναι η ικανότητά </w:t>
      </w:r>
      <w:r w:rsidR="00E21379" w:rsidRPr="0015535A">
        <w:t>του</w:t>
      </w:r>
      <w:r w:rsidRPr="0015535A">
        <w:t xml:space="preserve"> να αποφεύγει η να ανθίσταται στην εκτέλεση θετικών ενεργειών. Έτσι, οι </w:t>
      </w:r>
      <w:r w:rsidR="001434DF" w:rsidRPr="0015535A">
        <w:t>ΗΠΑ</w:t>
      </w:r>
      <w:r w:rsidRPr="0015535A">
        <w:t xml:space="preserve"> υπό τη διοίκηση </w:t>
      </w:r>
      <w:r w:rsidR="00E21379" w:rsidRPr="0015535A">
        <w:t>του</w:t>
      </w:r>
      <w:r w:rsidRPr="0015535A">
        <w:t xml:space="preserve"> Bush δείχνουν την εξουσία </w:t>
      </w:r>
      <w:r w:rsidR="00E21379" w:rsidRPr="0015535A">
        <w:t>τους</w:t>
      </w:r>
      <w:r w:rsidRPr="0015535A">
        <w:t xml:space="preserve"> αρνούμενες να κυρώσουν τα πρωτόκολλα </w:t>
      </w:r>
      <w:r w:rsidR="00E21379" w:rsidRPr="0015535A">
        <w:t>του</w:t>
      </w:r>
      <w:r w:rsidRPr="0015535A">
        <w:t xml:space="preserve"> </w:t>
      </w:r>
      <w:r w:rsidR="0015535A" w:rsidRPr="0015535A">
        <w:t>Κιότο</w:t>
      </w:r>
      <w:r w:rsidRPr="0015535A">
        <w:t xml:space="preserve"> για την αλλαγή </w:t>
      </w:r>
      <w:r w:rsidR="00E21379" w:rsidRPr="0015535A">
        <w:t>του</w:t>
      </w:r>
      <w:r w:rsidRPr="0015535A">
        <w:t xml:space="preserve"> κλίματος και μη συμμετέχοντας στο Διεθνές Ποινικό Δικαστήριο.</w:t>
      </w:r>
    </w:p>
    <w:p w:rsidR="008179E3" w:rsidRDefault="00001745">
      <w:r w:rsidRPr="0015535A">
        <w:t xml:space="preserve">Επιπλέον, τα γνωρίσματα των δρώντων </w:t>
      </w:r>
      <w:r w:rsidR="00E21379" w:rsidRPr="0015535A">
        <w:t>που</w:t>
      </w:r>
      <w:r w:rsidRPr="0015535A">
        <w:t xml:space="preserve"> </w:t>
      </w:r>
      <w:r w:rsidR="00E21379" w:rsidRPr="0015535A">
        <w:t>τους</w:t>
      </w:r>
      <w:r w:rsidRPr="0015535A">
        <w:t xml:space="preserve"> καθιστούν </w:t>
      </w:r>
      <w:r w:rsidR="008C49E9" w:rsidRPr="0015535A">
        <w:t>ισχυρούς</w:t>
      </w:r>
      <w:r w:rsidRPr="0015535A">
        <w:t xml:space="preserve"> εμπεριέχουν και εκείνα </w:t>
      </w:r>
      <w:r w:rsidR="00E21379" w:rsidRPr="0015535A">
        <w:t>που</w:t>
      </w:r>
      <w:r w:rsidRPr="0015535A">
        <w:t xml:space="preserve"> καθιστούν τη δράση περιττή. Αν μπορώ να επιτύχω τα κατάλληλα αποτελέσματα χωρίς να χρειαστεί να ενεργήσω, λόγω των διαθέσεων των άλλων απέναντι </w:t>
      </w:r>
      <w:r w:rsidR="008C49E9" w:rsidRPr="0015535A">
        <w:t>μου</w:t>
      </w:r>
      <w:r w:rsidRPr="0015535A">
        <w:t xml:space="preserve"> η επειδή μία ευνοϊκή στοίχιση κοινωνικών σχέσεων και δυνάμεων διευκολύνει αυτά τα αποτελέσματα, τότε η εξουσία </w:t>
      </w:r>
      <w:r w:rsidR="008C49E9" w:rsidRPr="0015535A">
        <w:t>μου</w:t>
      </w:r>
      <w:r w:rsidRPr="0015535A">
        <w:t xml:space="preserve"> είναι ασφαλώς πολύ μεγαλύτερη. Μπορεί να προέρχεται από αυτό </w:t>
      </w:r>
      <w:r w:rsidR="00E21379" w:rsidRPr="0015535A">
        <w:t>που</w:t>
      </w:r>
      <w:r w:rsidRPr="0015535A">
        <w:t xml:space="preserve"> έχει ονομαστεί κανόνας των προσδοκώμενων αντιδράσεων (Friedrich 1941: 589-91), όπου οι άλλοι προκαταλαμβάνουν τις αναμενόμενες αντιδράσεις </w:t>
      </w:r>
      <w:r w:rsidR="008C49E9" w:rsidRPr="0015535A">
        <w:t>μου</w:t>
      </w:r>
      <w:r w:rsidRPr="0015535A">
        <w:t xml:space="preserve"> σε μία ανεπιθύμητη δράση (η απραξία) εκ μέρους </w:t>
      </w:r>
      <w:r w:rsidR="00E21379" w:rsidRPr="0015535A">
        <w:t>τους</w:t>
      </w:r>
      <w:r w:rsidRPr="0015535A">
        <w:t xml:space="preserve">, επιδιώκοντας έτσι να προλάβουν τον φανερό εξαναγκασμό: ένα σαφές παράδειγμα είναι η αυτολογοκρισία </w:t>
      </w:r>
      <w:r w:rsidR="00E21379" w:rsidRPr="0015535A">
        <w:t>που</w:t>
      </w:r>
      <w:r w:rsidRPr="0015535A">
        <w:t xml:space="preserve"> εφαρμόζεται α</w:t>
      </w:r>
      <w:r w:rsidR="0015535A">
        <w:t>πό συγγραφείς και δημοσιογράφου</w:t>
      </w:r>
      <w:r w:rsidR="00E21379" w:rsidRPr="0015535A">
        <w:t>ς</w:t>
      </w:r>
      <w:r w:rsidRPr="0015535A">
        <w:t xml:space="preserve"> σε αυταρχικά καθεστώτα. Πολλές φορές, βεβαίως, η ανενεργός</w:t>
      </w:r>
      <w:r w:rsidR="0015535A">
        <w:t xml:space="preserve"> </w:t>
      </w:r>
      <w:r>
        <w:br w:type="page"/>
      </w:r>
      <w:r>
        <w:lastRenderedPageBreak/>
        <w:t xml:space="preserve">εξουσία </w:t>
      </w:r>
      <w:r w:rsidR="00E21379">
        <w:t>που</w:t>
      </w:r>
      <w:r>
        <w:t xml:space="preserve"> συσσωρεύεται σε τέτοια καθεστώτα είναι το υπόλειμμα προηγούμενων χρήσεων ενεργητικής εξουσίας, η οποία συχνά είναι </w:t>
      </w:r>
      <w:r w:rsidR="0015535A">
        <w:t>καταναγκαστική</w:t>
      </w:r>
      <w:r>
        <w:t xml:space="preserve"> και ενίοτε σε μαζική κλίμακα. Ωστόσο, δεν πηγάζει όλη η ανενεργός εξουσία από προηγούμενη ενεργητική εξουσία με αυτό τον άμεσο τρόπο. Κάποιες φορές, μάλιστα, οι αναμενόμενες αντιδράσεις μπορεί να προεξοφλούνται αδίκως: να υπάρχει, </w:t>
      </w:r>
      <w:r w:rsidR="00587118">
        <w:t>δηλαδή</w:t>
      </w:r>
      <w:r>
        <w:t xml:space="preserve">, εσφαλμένη εκτίμηση γι’ αυτές, προερχόμενη από αβάσιμους φόβους. Επιπροσθέτως, η ανενεργός εξουσία μπορεί να εκπορεύεται μάλλον από τις ιδιότητες ισχυρών δρώντων παρά από τις ίδιες </w:t>
      </w:r>
      <w:r w:rsidR="00E21379">
        <w:t>τους</w:t>
      </w:r>
      <w:r>
        <w:t xml:space="preserve"> τις πράξεις, όπως συμβαίνει με τη δύναμη </w:t>
      </w:r>
      <w:r w:rsidR="00E21379">
        <w:t>του</w:t>
      </w:r>
      <w:r>
        <w:t xml:space="preserve"> γοήτρου. Η χαρισματική εξουσία, </w:t>
      </w:r>
      <w:r w:rsidR="00E21379">
        <w:t>που</w:t>
      </w:r>
      <w:r>
        <w:t xml:space="preserve"> μοιάζει με γοητεία, το αποδεικνύει αυτό (παρόλο </w:t>
      </w:r>
      <w:r w:rsidR="00E21379">
        <w:t>που</w:t>
      </w:r>
      <w:r>
        <w:t xml:space="preserve"> στην πραγματικότητα οι χαρισματικοί ηγέτες συνήθως εργάζονται σκληρά και με επιδεξιότητα για να πετύχουν αυτές τις επιδόσεις </w:t>
      </w:r>
      <w:r w:rsidR="00E21379">
        <w:t>τους</w:t>
      </w:r>
      <w:r>
        <w:t xml:space="preserve">), και η ανενεργός εξουσία </w:t>
      </w:r>
      <w:r w:rsidR="00E21379">
        <w:t>που</w:t>
      </w:r>
      <w:r>
        <w:t xml:space="preserve"> απορρέει από το γόητρο, καθώς προκαλεί σεβασμό, απαλλάσσει εκείνους </w:t>
      </w:r>
      <w:r w:rsidR="00E21379">
        <w:t>που</w:t>
      </w:r>
      <w:r>
        <w:t xml:space="preserve"> είναι ασφαλείς στις θέσεις </w:t>
      </w:r>
      <w:r w:rsidR="00E21379">
        <w:t>τους</w:t>
      </w:r>
      <w:r>
        <w:t xml:space="preserve"> από την ανάγκη να συγκεντρώνονται σε δράση για να διαφυλάσσουν τις θέσεις </w:t>
      </w:r>
      <w:r w:rsidR="00E21379">
        <w:t>τους</w:t>
      </w:r>
      <w:r>
        <w:t xml:space="preserve">. Έτσι, ο </w:t>
      </w:r>
      <w:r>
        <w:rPr>
          <w:lang w:val="fr-FR" w:eastAsia="fr-FR" w:bidi="fr-FR"/>
        </w:rPr>
        <w:t xml:space="preserve">James Scott </w:t>
      </w:r>
      <w:r>
        <w:t xml:space="preserve">προτείνει πως «η </w:t>
      </w:r>
      <w:r w:rsidR="0015535A">
        <w:t>απήχηση</w:t>
      </w:r>
      <w:r>
        <w:t xml:space="preserve"> της εξουσίας παρατηρείται ευκολότερα σε ενέργειες σεβασμού, υποταγής και κολακείας» και σχολιάζει πως εξουσία σημαίνει «να μη </w:t>
      </w:r>
      <w:r>
        <w:rPr>
          <w:i/>
          <w:iCs/>
        </w:rPr>
        <w:t>χρειάζεται</w:t>
      </w:r>
      <w:r>
        <w:t xml:space="preserve"> να δράσεις η, ακριβέστερα, να μπορείς να είσαι πιο αδιάφορος και απρόσεκτος για κάθε πράξη» </w:t>
      </w:r>
      <w:r>
        <w:rPr>
          <w:lang w:val="fr-FR" w:eastAsia="fr-FR" w:bidi="fr-FR"/>
        </w:rPr>
        <w:t xml:space="preserve">(Scott </w:t>
      </w:r>
      <w:r>
        <w:t xml:space="preserve">1990: 28-9). Η διάκριση ανάμεσα στην ενεργό και την ανενεργό εξουσία μπορεί να εννοηθεί με γνώμονα τη σχέση ανάμεσα στην εξουσία και τα κόστη (βλέπε </w:t>
      </w:r>
      <w:r>
        <w:rPr>
          <w:lang w:val="fr-FR" w:eastAsia="fr-FR" w:bidi="fr-FR"/>
        </w:rPr>
        <w:t xml:space="preserve">Goldman 1974b). </w:t>
      </w:r>
      <w:r>
        <w:t xml:space="preserve">Αν η εξουσία </w:t>
      </w:r>
      <w:r w:rsidR="008C49E9">
        <w:t>μου</w:t>
      </w:r>
      <w:r>
        <w:t xml:space="preserve"> φθίνει καθώς τα κόστη από την άσκηση της αυξάνονται, και αν η υποχρέωση </w:t>
      </w:r>
      <w:r w:rsidR="008C49E9">
        <w:t>μου</w:t>
      </w:r>
      <w:r>
        <w:t xml:space="preserve"> να ασκήσω ενεργά εξουσία θεωρείται η ίδια ως ένα τέτοιο κόστος, τότε μπορεί να πει κανείς ότι η ανενεργός εξουσία σχεδόν εκμηδενίζει αυτό το κόστος.</w:t>
      </w:r>
    </w:p>
    <w:p w:rsidR="008179E3" w:rsidRPr="0015535A" w:rsidRDefault="00001745" w:rsidP="0015535A">
      <w:r>
        <w:t xml:space="preserve">Ο πίνακας 1 απεικονίζει την προηγούμενη πραγμάτευση. Οι τέσσερις στήλες αντιπροσωπεύουν τις τέσσερις πτυχές </w:t>
      </w:r>
      <w:r w:rsidR="00E21379">
        <w:t>που</w:t>
      </w:r>
      <w:r>
        <w:t xml:space="preserve"> μόλις εξετάσαμε, και παρουσιάζονται ως διαζεύξεις (αν και, στην πραγματικότητα, όλες αποτελούν συνεχή): κάθε στοιχείο στην επάνω σειρά αντιπροσωπεύει μία εναλλακτική εκδοχή, κάθε στοιχείο στην κάτω σειρά αντιπροσωπεύει τον αντίποδά της. Η εξουσία ενός κοινωνικού δρώντος </w:t>
      </w:r>
      <w:r w:rsidR="00E21379">
        <w:t>που</w:t>
      </w:r>
      <w:r>
        <w:t xml:space="preserve"> παριστάνεται στην επάνω σειρά (θεωρουμένων όλων των άλλων παραμέτρων ίσων) αυξάνεται περαιτέρω αν καταλαμβάνει επιτυχώς κάθε πλαίσιο της κάτω σειράς. Ας υποθέσουμε ότι, υπό τις παρούσες συνθήκες, είμαι ικανός να υπερισχύσω σ’ ένα συγκεκριμένο </w:t>
      </w:r>
      <w:r w:rsidR="00A6780C">
        <w:t>ζήτημα</w:t>
      </w:r>
      <w:r>
        <w:t xml:space="preserve">, </w:t>
      </w:r>
      <w:r w:rsidR="00E21379">
        <w:t>επιτ</w:t>
      </w:r>
      <w:r w:rsidR="0015535A">
        <w:t>υ</w:t>
      </w:r>
      <w:r w:rsidR="00E21379">
        <w:t>γ</w:t>
      </w:r>
      <w:r w:rsidR="0015535A" w:rsidRPr="0015535A">
        <w:t xml:space="preserve">χάνοντας </w:t>
      </w:r>
      <w:r>
        <w:br w:type="page"/>
      </w:r>
      <w:r w:rsidRPr="0015535A">
        <w:lastRenderedPageBreak/>
        <w:t xml:space="preserve">αυτό </w:t>
      </w:r>
      <w:r w:rsidR="00E21379" w:rsidRPr="0015535A">
        <w:t>που</w:t>
      </w:r>
      <w:r w:rsidRPr="0015535A">
        <w:t xml:space="preserve"> επιδιώκω και ασκώντας τη βούληση </w:t>
      </w:r>
      <w:r w:rsidR="008C49E9" w:rsidRPr="0015535A">
        <w:t>μου</w:t>
      </w:r>
      <w:r w:rsidRPr="0015535A">
        <w:t xml:space="preserve">. Δεν είναι η εξουσία </w:t>
      </w:r>
      <w:r w:rsidR="008C49E9" w:rsidRPr="0015535A">
        <w:t>μου</w:t>
      </w:r>
      <w:r w:rsidRPr="0015535A">
        <w:t xml:space="preserve"> περισσότερη στο βαθμό </w:t>
      </w:r>
      <w:r w:rsidR="00E21379" w:rsidRPr="0015535A">
        <w:t>που</w:t>
      </w:r>
      <w:r w:rsidRPr="0015535A">
        <w:t xml:space="preserve"> μπορώ να το κάνω αυτό σε μια ποικιλία ζητημάτων, σε μια γκάμα διαφορετικών συνθηκών, προκαλώντας σημαντικές μη ηθελημένες συνέπειες και χωρίς να χρειαστεί να κουνήσω ούτε το δάχτυλο </w:t>
      </w:r>
      <w:r w:rsidR="008C49E9" w:rsidRPr="0015535A">
        <w:t>μου</w:t>
      </w:r>
      <w:r w:rsidRPr="0015535A">
        <w:t>;</w:t>
      </w:r>
    </w:p>
    <w:p w:rsidR="0015535A" w:rsidRDefault="0015535A" w:rsidP="0015535A">
      <w:pPr>
        <w:pStyle w:val="Caption"/>
        <w:keepNext/>
      </w:pPr>
      <w:r>
        <w:t xml:space="preserve">Πίνακας </w:t>
      </w:r>
      <w:fldSimple w:instr=" SEQ Πίνακας \* ARABIC ">
        <w:r>
          <w:rPr>
            <w:noProof/>
          </w:rPr>
          <w:t>1</w:t>
        </w:r>
      </w:fldSimple>
    </w:p>
    <w:tbl>
      <w:tblPr>
        <w:tblStyle w:val="TableGrid"/>
        <w:tblW w:w="10852" w:type="dxa"/>
        <w:tblLayout w:type="fixed"/>
        <w:tblLook w:val="04A0" w:firstRow="1" w:lastRow="0" w:firstColumn="1" w:lastColumn="0" w:noHBand="0" w:noVBand="1"/>
      </w:tblPr>
      <w:tblGrid>
        <w:gridCol w:w="2388"/>
        <w:gridCol w:w="3581"/>
        <w:gridCol w:w="2454"/>
        <w:gridCol w:w="2429"/>
      </w:tblGrid>
      <w:tr w:rsidR="008179E3" w:rsidRPr="0015535A" w:rsidTr="0015535A">
        <w:trPr>
          <w:trHeight w:val="530"/>
        </w:trPr>
        <w:tc>
          <w:tcPr>
            <w:tcW w:w="2388" w:type="dxa"/>
          </w:tcPr>
          <w:p w:rsidR="008179E3" w:rsidRPr="0015535A" w:rsidRDefault="00001745" w:rsidP="0015535A">
            <w:r w:rsidRPr="0015535A">
              <w:t>Θεματικό εύρος</w:t>
            </w:r>
          </w:p>
        </w:tc>
        <w:tc>
          <w:tcPr>
            <w:tcW w:w="3581" w:type="dxa"/>
          </w:tcPr>
          <w:p w:rsidR="008179E3" w:rsidRPr="0015535A" w:rsidRDefault="00001745" w:rsidP="0015535A">
            <w:r w:rsidRPr="0015535A">
              <w:t xml:space="preserve">Γκάμα </w:t>
            </w:r>
            <w:r w:rsidR="00E21379" w:rsidRPr="0015535A">
              <w:t>του</w:t>
            </w:r>
            <w:r w:rsidRPr="0015535A">
              <w:t xml:space="preserve"> γενικού πλαισίου της εξουσίας</w:t>
            </w:r>
          </w:p>
        </w:tc>
        <w:tc>
          <w:tcPr>
            <w:tcW w:w="2454" w:type="dxa"/>
          </w:tcPr>
          <w:p w:rsidR="008179E3" w:rsidRPr="0015535A" w:rsidRDefault="00001745" w:rsidP="0015535A">
            <w:r w:rsidRPr="0015535A">
              <w:t>Πρόθεση</w:t>
            </w:r>
          </w:p>
        </w:tc>
        <w:tc>
          <w:tcPr>
            <w:tcW w:w="2429" w:type="dxa"/>
          </w:tcPr>
          <w:p w:rsidR="008179E3" w:rsidRPr="0015535A" w:rsidRDefault="00001745" w:rsidP="0015535A">
            <w:r w:rsidRPr="0015535A">
              <w:t>Ενεργητικότητα</w:t>
            </w:r>
          </w:p>
        </w:tc>
      </w:tr>
      <w:tr w:rsidR="008179E3" w:rsidRPr="0015535A" w:rsidTr="0015535A">
        <w:trPr>
          <w:trHeight w:val="576"/>
        </w:trPr>
        <w:tc>
          <w:tcPr>
            <w:tcW w:w="2388" w:type="dxa"/>
          </w:tcPr>
          <w:p w:rsidR="008179E3" w:rsidRPr="0015535A" w:rsidRDefault="00001745" w:rsidP="0015535A">
            <w:r w:rsidRPr="0015535A">
              <w:t>Μονοθεματικ</w:t>
            </w:r>
            <w:r w:rsidR="0015535A">
              <w:t>ή</w:t>
            </w:r>
          </w:p>
        </w:tc>
        <w:tc>
          <w:tcPr>
            <w:tcW w:w="3581" w:type="dxa"/>
          </w:tcPr>
          <w:p w:rsidR="008179E3" w:rsidRPr="0015535A" w:rsidRDefault="00001745" w:rsidP="0015535A">
            <w:r w:rsidRPr="0015535A">
              <w:t>Ικανότητα συναρτημένη με το γενικό πλαίσιο</w:t>
            </w:r>
          </w:p>
        </w:tc>
        <w:tc>
          <w:tcPr>
            <w:tcW w:w="2454" w:type="dxa"/>
          </w:tcPr>
          <w:p w:rsidR="008179E3" w:rsidRPr="0015535A" w:rsidRDefault="0015535A" w:rsidP="0015535A">
            <w:r>
              <w:t>Επιδιωκό</w:t>
            </w:r>
            <w:r w:rsidR="00001745" w:rsidRPr="0015535A">
              <w:t>μενες</w:t>
            </w:r>
          </w:p>
          <w:p w:rsidR="008179E3" w:rsidRPr="0015535A" w:rsidRDefault="00001745" w:rsidP="0015535A">
            <w:r w:rsidRPr="0015535A">
              <w:t>συνέπειες</w:t>
            </w:r>
          </w:p>
        </w:tc>
        <w:tc>
          <w:tcPr>
            <w:tcW w:w="2429" w:type="dxa"/>
          </w:tcPr>
          <w:p w:rsidR="008179E3" w:rsidRPr="0015535A" w:rsidRDefault="00001745" w:rsidP="0015535A">
            <w:r w:rsidRPr="0015535A">
              <w:t>Ενεργός</w:t>
            </w:r>
          </w:p>
          <w:p w:rsidR="008179E3" w:rsidRPr="0015535A" w:rsidRDefault="00001745" w:rsidP="0015535A">
            <w:r w:rsidRPr="0015535A">
              <w:t>άσκηση</w:t>
            </w:r>
          </w:p>
        </w:tc>
      </w:tr>
      <w:tr w:rsidR="008179E3" w:rsidRPr="0015535A" w:rsidTr="0015535A">
        <w:trPr>
          <w:trHeight w:val="573"/>
        </w:trPr>
        <w:tc>
          <w:tcPr>
            <w:tcW w:w="2388" w:type="dxa"/>
          </w:tcPr>
          <w:p w:rsidR="008179E3" w:rsidRPr="0015535A" w:rsidRDefault="0015535A" w:rsidP="0015535A">
            <w:r>
              <w:t>Πολυθεματική</w:t>
            </w:r>
          </w:p>
        </w:tc>
        <w:tc>
          <w:tcPr>
            <w:tcW w:w="3581" w:type="dxa"/>
          </w:tcPr>
          <w:p w:rsidR="008179E3" w:rsidRPr="0015535A" w:rsidRDefault="00001745" w:rsidP="0015535A">
            <w:r w:rsidRPr="0015535A">
              <w:t>Ικανότητα υπερβαίνουσα το γενικό πλαίσιο</w:t>
            </w:r>
          </w:p>
        </w:tc>
        <w:tc>
          <w:tcPr>
            <w:tcW w:w="2454" w:type="dxa"/>
          </w:tcPr>
          <w:p w:rsidR="008179E3" w:rsidRPr="0015535A" w:rsidRDefault="0015535A" w:rsidP="0015535A">
            <w:r>
              <w:t>Μη επιδιωκό</w:t>
            </w:r>
            <w:r w:rsidR="00001745" w:rsidRPr="0015535A">
              <w:t>μενες συνέπειες</w:t>
            </w:r>
          </w:p>
        </w:tc>
        <w:tc>
          <w:tcPr>
            <w:tcW w:w="2429" w:type="dxa"/>
          </w:tcPr>
          <w:p w:rsidR="008179E3" w:rsidRPr="0015535A" w:rsidRDefault="00001745" w:rsidP="0015535A">
            <w:r w:rsidRPr="0015535A">
              <w:t>Ανενεργός</w:t>
            </w:r>
          </w:p>
          <w:p w:rsidR="008179E3" w:rsidRPr="0015535A" w:rsidRDefault="00001745" w:rsidP="0015535A">
            <w:r w:rsidRPr="0015535A">
              <w:t>απόλαυση</w:t>
            </w:r>
          </w:p>
        </w:tc>
      </w:tr>
    </w:tbl>
    <w:p w:rsidR="008179E3" w:rsidRDefault="00001745">
      <w:r w:rsidRPr="0015535A">
        <w:t xml:space="preserve">Αυτό </w:t>
      </w:r>
      <w:r w:rsidR="00E21379" w:rsidRPr="0015535A">
        <w:t>που</w:t>
      </w:r>
      <w:r w:rsidRPr="0015535A">
        <w:t xml:space="preserve"> έχουμε δει μέχρι τώρα είναι το ότι η ικανότητα η οποία σημαίνεται από την «εξουσία» μπορεί να έχει μια κυμαινόμενη έκταση, ανάλογα με το θεματικό της εύρος, την γκάμα </w:t>
      </w:r>
      <w:r w:rsidR="00E21379" w:rsidRPr="0015535A">
        <w:t>του</w:t>
      </w:r>
      <w:r w:rsidRPr="0015535A">
        <w:t xml:space="preserve"> γενικού της πλαισίου, το βαθμό της έλλειψης πρόθεσης και την απραξία </w:t>
      </w:r>
      <w:r w:rsidR="00E21379" w:rsidRPr="0015535A">
        <w:t>που</w:t>
      </w:r>
      <w:r w:rsidRPr="0015535A">
        <w:t xml:space="preserve"> εμπεριέχει η εκδήλωσή της. Προσέξτε, ωστόσο, πως όλες αυτές οι αφετηρίες παραλλαγών ισχύουν σε περιπτώσεις εξουσίας </w:t>
      </w:r>
      <w:r w:rsidR="00E21379" w:rsidRPr="0015535A">
        <w:t>που</w:t>
      </w:r>
      <w:r w:rsidRPr="0015535A">
        <w:t xml:space="preserve"> εξετάζονται ξεχωριστά η μία προς μία: η εξουσία </w:t>
      </w:r>
      <w:r w:rsidR="00E21379" w:rsidRPr="0015535A">
        <w:t>οποιούδηποτε</w:t>
      </w:r>
      <w:r w:rsidRPr="0015535A">
        <w:t xml:space="preserve"> δεδομένου δρώντος είναι μεγαλύτερη αν κάποιες από αυτές τις αφετηρίες μεγαλώνουν ως προς αυτόν τον δρώντα. Αλλά δεν μας αρκεί να αποδίδουμε εξουσία </w:t>
      </w:r>
      <w:r w:rsidR="00E21379" w:rsidRPr="0015535A">
        <w:t>στους</w:t>
      </w:r>
      <w:r w:rsidRPr="0015535A">
        <w:t xml:space="preserve"> δρώντες, προσδιορίζοντας τι είδους εξουσία έχουν και υπολογίζοντας πόση έχουν κάνουμε επίσης συγκριτικές εκτιμήσεις της εξουσίας. Θέλουμε να ξέρουμε πόση περισσότερη εξουσία έχει κάποιος σε σύγκριση μ’ εκείνην κάποιου άλλου. Σε ορισμένες περιπτώσεις η εξουσία </w:t>
      </w:r>
      <w:r w:rsidR="00E21379" w:rsidRPr="0015535A">
        <w:t>τους</w:t>
      </w:r>
      <w:r w:rsidRPr="0015535A">
        <w:t xml:space="preserve"> μπορεί να έχει το ίδιο θεματικό εύρος. Αναφορικώς προς την εξουσία ενός δρώντος πάνω σ’ ένα ορισμένο </w:t>
      </w:r>
      <w:r w:rsidR="00A6780C" w:rsidRPr="0015535A">
        <w:t>ζήτημα</w:t>
      </w:r>
      <w:r w:rsidRPr="0015535A">
        <w:t>,</w:t>
      </w:r>
      <w:r w:rsidR="009F41E5" w:rsidRPr="0015535A">
        <w:t xml:space="preserve"> ή </w:t>
      </w:r>
      <w:r w:rsidRPr="0015535A">
        <w:t xml:space="preserve">σ’ ένα δεδομένο σύνολο ζητημάτων, μπορούμε να πούμε ότι η εξουσία ενός άλλου δρώντος, πάνω σ’ αυτό το </w:t>
      </w:r>
      <w:r w:rsidR="00A6780C" w:rsidRPr="0015535A">
        <w:t>ζήτημα</w:t>
      </w:r>
      <w:r w:rsidRPr="0015535A">
        <w:t xml:space="preserve"> η σύνολο ζητημάτων, είναι μεγαλύτερη αν παρουσιάζει μεγαλύτερη γκάμα </w:t>
      </w:r>
      <w:r w:rsidR="00E21379" w:rsidRPr="0015535A">
        <w:t>του</w:t>
      </w:r>
      <w:r w:rsidRPr="0015535A">
        <w:t xml:space="preserve"> γενικού πλαισίου, αν επιφέρει περαιτέρω σημαντικές συνέπειες</w:t>
      </w:r>
      <w:r w:rsidR="009F41E5" w:rsidRPr="0015535A">
        <w:t xml:space="preserve"> ή </w:t>
      </w:r>
      <w:r w:rsidRPr="0015535A">
        <w:t xml:space="preserve">συνεπάγεται μικρότερο κόστος για τον δρώντα. Σε άλλες περιπτώσεις, το θεματικό εύρος ενός δρώντος μπορεί να επικαλύπτει εκείνο ενός άλλου. Αν το δικό σας εύρος είναι μεγαλύτερο από το δικό </w:t>
      </w:r>
      <w:r w:rsidR="008C49E9" w:rsidRPr="0015535A">
        <w:t>μου</w:t>
      </w:r>
      <w:r w:rsidRPr="0015535A">
        <w:t xml:space="preserve"> (αν, </w:t>
      </w:r>
      <w:r w:rsidR="00587118" w:rsidRPr="0015535A">
        <w:t>δηλαδή</w:t>
      </w:r>
      <w:r w:rsidRPr="0015535A">
        <w:t>, μπορείτε να επιφέρετε</w:t>
      </w:r>
      <w:r w:rsidR="0015535A">
        <w:t xml:space="preserve"> </w:t>
      </w:r>
      <w:r>
        <w:br w:type="page"/>
      </w:r>
      <w:r>
        <w:lastRenderedPageBreak/>
        <w:t xml:space="preserve">όλα τα αποτελέσματα </w:t>
      </w:r>
      <w:r w:rsidR="00E21379">
        <w:t>που</w:t>
      </w:r>
      <w:r>
        <w:t xml:space="preserve"> μπορώ εγώ κι ακόμα περισσότερα), μπορούμε να πούμε πως η εξουσία σας υπερτερεί της δικής </w:t>
      </w:r>
      <w:r w:rsidR="008C49E9">
        <w:t>μου</w:t>
      </w:r>
      <w:r>
        <w:t xml:space="preserve">. Αλλά οι περισσότερες συγκρίσεις εξουσίας, βεβαίως, είναι πιο περίπλοκες από </w:t>
      </w:r>
      <w:r w:rsidR="00A30806">
        <w:t>οποιαδήποτε</w:t>
      </w:r>
      <w:r>
        <w:t xml:space="preserve"> τέτοια περίπτωση, διότι συνήθως συγκρίνουμε την εξουσία διαφορετικών δρώντων για διαφορετικά ζητήματα. Ενδιαφερόμαστε για τη σύγκριση της συνολικής </w:t>
      </w:r>
      <w:r w:rsidR="00E21379">
        <w:t>τους</w:t>
      </w:r>
      <w:r>
        <w:t xml:space="preserve"> εξουσίας σε περιπτώσεις όπου το εύρος της αντίστοιχης εξουσίας </w:t>
      </w:r>
      <w:r w:rsidR="00E21379">
        <w:t>τους</w:t>
      </w:r>
      <w:r>
        <w:t xml:space="preserve"> δεν συμπίπτει και, συνήθως, δεν παρουσιάζει αλληλεπικάλυψη.</w:t>
      </w:r>
    </w:p>
    <w:p w:rsidR="008179E3" w:rsidRDefault="00001745">
      <w:pPr>
        <w:ind w:firstLine="360"/>
      </w:pPr>
      <w:r>
        <w:t xml:space="preserve">Τέτοιες συγκρίσεις αποκαλύπτουν μία περαιτέρω πτυχή, κατά την οποία η μορφή η η έκταση της εξουσίας μπορεί να ποικίλλει. Διότι εγώ θα έχω περισσότερη (συνολική) εξουσία από εσάς αν μπορώ να επιφέρω αποτελέσματα «σημαντικότερα» από εκείνα </w:t>
      </w:r>
      <w:r w:rsidR="00E21379">
        <w:t>που</w:t>
      </w:r>
      <w:r>
        <w:t xml:space="preserve"> μπορείτε να επιφέρετε εσείς. Πώς εκτιμούμε, όμως, τη </w:t>
      </w:r>
      <w:r w:rsidR="001434DF">
        <w:t>σπουδαιότ</w:t>
      </w:r>
      <w:r w:rsidR="00E21379">
        <w:t>ητα</w:t>
      </w:r>
      <w:r>
        <w:t xml:space="preserve"> των αποτελεσμάτων; Η πιο φυσική απάντηση είναι: εξετάζουμε τις συνέπειες </w:t>
      </w:r>
      <w:r w:rsidR="00E21379">
        <w:t>που</w:t>
      </w:r>
      <w:r>
        <w:t xml:space="preserve"> έχουν για τα </w:t>
      </w:r>
      <w:r>
        <w:rPr>
          <w:i/>
          <w:iCs/>
        </w:rPr>
        <w:t>συμφέροντα</w:t>
      </w:r>
      <w:r>
        <w:t xml:space="preserve"> των εμπλεκόμενων παραγόντων. Η έννοια των «συμφερόντων» μάς υποδεικνύει αυτό </w:t>
      </w:r>
      <w:r w:rsidR="00E21379">
        <w:t>που</w:t>
      </w:r>
      <w:r>
        <w:t xml:space="preserve"> είναι σημαντικό στη </w:t>
      </w:r>
      <w:r w:rsidR="002D5578">
        <w:t>ζωή</w:t>
      </w:r>
      <w:r>
        <w:t xml:space="preserve"> των ανθρώπων. Όπως θα δούμε, αυτή μπορεί να ερμηνευτεί απολύτως «υποκειμενικά», έτσι ώστε αυτό </w:t>
      </w:r>
      <w:r w:rsidR="00E21379">
        <w:t>που</w:t>
      </w:r>
      <w:r>
        <w:t xml:space="preserve"> με συμφέρει να καθορίζεται από αυτό </w:t>
      </w:r>
      <w:r w:rsidR="00E21379">
        <w:t>που</w:t>
      </w:r>
      <w:r>
        <w:t xml:space="preserve"> είναι σημαντικό για εμένα</w:t>
      </w:r>
      <w:r w:rsidR="0015535A">
        <w:rPr>
          <w:rFonts w:ascii="Code2000" w:eastAsia="Code2000" w:hAnsi="Code2000" w:cs="Code2000" w:hint="eastAsia"/>
        </w:rPr>
        <w:t>·</w:t>
      </w:r>
      <w:r w:rsidR="0015535A">
        <w:t xml:space="preserve"> ή</w:t>
      </w:r>
      <w:r>
        <w:t xml:space="preserve">, εναλλακτικά, μπορεί να ερμηνεύεται έτσι ώστε να ενσωματώνει «αντικειμενικές» κρίσεις, οι οποίες αφορούν στο τι με ωφελεί και τι με βλάπτει, όπου αυτά </w:t>
      </w:r>
      <w:r w:rsidR="00E21379">
        <w:t>που</w:t>
      </w:r>
      <w:r>
        <w:t xml:space="preserve"> υπολογίζονται ως ωφέλεια και ως βλάβη δεν καθορίζονται από τις δικές </w:t>
      </w:r>
      <w:r w:rsidR="008C49E9">
        <w:t>μου</w:t>
      </w:r>
      <w:r>
        <w:t xml:space="preserve"> προτιμήσεις</w:t>
      </w:r>
      <w:r w:rsidR="009F41E5">
        <w:t xml:space="preserve"> ή </w:t>
      </w:r>
      <w:r>
        <w:t xml:space="preserve">κρίσεις. Όταν συγκρίνουμε την εξουσία δρώντων </w:t>
      </w:r>
      <w:r w:rsidR="00E21379">
        <w:t>που</w:t>
      </w:r>
      <w:r>
        <w:t xml:space="preserve"> δραστηριοποιούνται σε διαφορετικό εύρος η σύνολο ζητημάτων, αναπόφευκτα εισάγουμε κρίσεις σχετικά με το πόσο και πώς η εξουσία </w:t>
      </w:r>
      <w:r w:rsidR="00E21379">
        <w:t>τους</w:t>
      </w:r>
      <w:r>
        <w:t xml:space="preserve"> προάγει τα δικά </w:t>
      </w:r>
      <w:r w:rsidR="00E21379">
        <w:t>τους</w:t>
      </w:r>
      <w:r>
        <w:t xml:space="preserve"> συμφέροντα και επηρεάζει τα συμφέροντα άλλων. Κατά κανόνα, θεωρούμε δεδομένο πως η εξουσία των ισχυρών εξυπηρετεί τα συμφέροντά </w:t>
      </w:r>
      <w:r w:rsidR="00E21379">
        <w:t>τους</w:t>
      </w:r>
      <w:r>
        <w:t xml:space="preserve"> (αν και η </w:t>
      </w:r>
      <w:r>
        <w:rPr>
          <w:lang w:val="de-DE" w:eastAsia="de-DE" w:bidi="de-DE"/>
        </w:rPr>
        <w:t xml:space="preserve">Susan Strange </w:t>
      </w:r>
      <w:r>
        <w:t xml:space="preserve">έχει μια ενδιαφέρουσα πραγμάτευση των τρόπων με </w:t>
      </w:r>
      <w:r w:rsidR="00E21379">
        <w:t>τους</w:t>
      </w:r>
      <w:r>
        <w:t xml:space="preserve"> οποίους η οικονομική εξουσία των </w:t>
      </w:r>
      <w:r w:rsidR="001434DF" w:rsidRPr="0015535A">
        <w:t>ΗΠΑ</w:t>
      </w:r>
      <w:r>
        <w:rPr>
          <w:b/>
          <w:bCs/>
          <w:smallCaps/>
        </w:rPr>
        <w:t xml:space="preserve"> </w:t>
      </w:r>
      <w:r>
        <w:t xml:space="preserve">μπορεί να στραφεί τελικώς εναντίον των κατόχων της, ως το θεμελιώδες μειονέκτημά </w:t>
      </w:r>
      <w:r w:rsidR="00E21379">
        <w:t>τους</w:t>
      </w:r>
      <w:r>
        <w:t xml:space="preserve"> βλέπε </w:t>
      </w:r>
      <w:r>
        <w:rPr>
          <w:lang w:val="de-DE" w:eastAsia="de-DE" w:bidi="de-DE"/>
        </w:rPr>
        <w:t xml:space="preserve">Strange </w:t>
      </w:r>
      <w:r>
        <w:t xml:space="preserve">1990). Ανεξάρτητα από ετούτη την υπόθεση, τη βάση για να εκτιμήσουμε το μέγεθος της εξουσίας μάς την παρέχει η επίδραση </w:t>
      </w:r>
      <w:r w:rsidR="00E21379">
        <w:t>που</w:t>
      </w:r>
      <w:r>
        <w:t xml:space="preserve"> αυτή έχει στα συμφέροντα των άλλων.</w:t>
      </w:r>
    </w:p>
    <w:p w:rsidR="008179E3" w:rsidRDefault="00001745" w:rsidP="0015535A">
      <w:pPr>
        <w:ind w:firstLine="360"/>
      </w:pPr>
      <w:r>
        <w:t xml:space="preserve">Έτσι, όπως </w:t>
      </w:r>
      <w:r w:rsidR="00587118">
        <w:t>ήδη</w:t>
      </w:r>
      <w:r>
        <w:t xml:space="preserve"> προτείναμε, οι περισσότεροι θα έτειναν να </w:t>
      </w:r>
      <w:r w:rsidR="00287A05">
        <w:t>πουν</w:t>
      </w:r>
      <w:r>
        <w:t xml:space="preserve"> ότι ο δικαστής </w:t>
      </w:r>
      <w:r w:rsidR="00E21379">
        <w:t>που</w:t>
      </w:r>
      <w:r>
        <w:t xml:space="preserve"> έχει την εξουσία να δικάζει για </w:t>
      </w:r>
      <w:r w:rsidR="002D5578">
        <w:t>ζωή</w:t>
      </w:r>
      <w:r>
        <w:t xml:space="preserve"> η για θάνατο έχει μεγαλύτερη εξουσία από ένα δικαστή </w:t>
      </w:r>
      <w:r w:rsidR="0015535A">
        <w:t xml:space="preserve">χωρίς αυτή την εξουσία: ο δεύτερος </w:t>
      </w:r>
      <w:r>
        <w:br w:type="page"/>
      </w:r>
      <w:r>
        <w:lastRenderedPageBreak/>
        <w:t xml:space="preserve">μπορεί να έχει πιο ευρεία γκάμα ελαφρύτερων ποινών, αλλά τη μεγαλύτερη εξουσία θα την είχε ο πρώτος. Παρομοίως, η Μαφία, όπου κυριαρχεί, έχει μεγαλύτερη εξουσία από άλλες ομάδες με επιρροή, οργανισμούς και κυβερνητικούς παράγοντες, εν μέρει λόγω των μεγαλύτερων ζημιών </w:t>
      </w:r>
      <w:r w:rsidR="00E21379">
        <w:t>που</w:t>
      </w:r>
      <w:r>
        <w:t xml:space="preserve"> μπορεί να προκαλέσει και των μεγαλύτερων ωφελειών </w:t>
      </w:r>
      <w:r w:rsidR="00E21379">
        <w:t>που</w:t>
      </w:r>
      <w:r>
        <w:t xml:space="preserve"> μπορεί να παράσχει. Η εξουσία των μεγιστάνων των πολυμέσων είναι μεγαλύτερη από εκείνη, π.χ., των διαφημιστών η των αστέρων της ροκ. Αν μπορώ να επηρεάσω τα ζωτικά η τα κύρια συμφέροντά σας, η εξουσία </w:t>
      </w:r>
      <w:r w:rsidR="008C49E9">
        <w:t>μου</w:t>
      </w:r>
      <w:r>
        <w:t xml:space="preserve"> (σε σχέση με εσάς) είναι μεγαλύτερη από ενός άλλου </w:t>
      </w:r>
      <w:r w:rsidR="00E21379">
        <w:t>που</w:t>
      </w:r>
      <w:r>
        <w:t xml:space="preserve"> σας επηρεάζει μόνο επιφανειακά. Ωστόσο, βεβαίως, το πώς προσδιορίζονται τα συμφέροντα των ανθρώπων, το τι είναι ζωτικό</w:t>
      </w:r>
      <w:r w:rsidR="009F41E5">
        <w:t xml:space="preserve"> ή </w:t>
      </w:r>
      <w:r>
        <w:t xml:space="preserve">κύριο στη </w:t>
      </w:r>
      <w:r w:rsidR="002D5578">
        <w:t>ζωή</w:t>
      </w:r>
      <w:r>
        <w:t xml:space="preserve"> </w:t>
      </w:r>
      <w:r w:rsidR="00E21379">
        <w:t>τους</w:t>
      </w:r>
      <w:r>
        <w:t xml:space="preserve"> και τι επιφανειακό, είναι </w:t>
      </w:r>
      <w:r w:rsidR="00A6780C">
        <w:t>ζήτημα</w:t>
      </w:r>
      <w:r>
        <w:t xml:space="preserve"> εγγενώς επίμαχο. Κάθε απάντηση σ’ αυτό οφείλει να περιλαμβάνει μία τοποθέτηση επάνω στις σύγχρονες ηθικές, πολιτικές και, πράγματι, φιλοσοφικές αντιπαραθέσεις. Εξ αυτού </w:t>
      </w:r>
      <w:r w:rsidR="00E21379">
        <w:t>του</w:t>
      </w:r>
      <w:r>
        <w:t xml:space="preserve"> λόγου έπεται πως οι συγκρίσεις εξουσίας, οι οποίες περιλαμβάνουν τέτοια εκτίμηση της επίδρασης της στα συμφέροντα των δρώντων, δεν μπορούν ποτέ να αποφύγουν τις αξιολογικές κρίσεις.</w:t>
      </w:r>
    </w:p>
    <w:p w:rsidR="008179E3" w:rsidRDefault="00001745" w:rsidP="0015535A">
      <w:pPr>
        <w:ind w:firstLine="360"/>
      </w:pPr>
      <w:r>
        <w:t xml:space="preserve">Υπάρχουν εναλλακτικοί τρόποι για να εννοήσει κανείς τα συμφέροντα των δρώντων. Ένας από αυτούς είναι ο καθαρά υποκειμενικός τρόπος της άμεσης ταύτισης </w:t>
      </w:r>
      <w:r w:rsidR="00E21379">
        <w:t>τους</w:t>
      </w:r>
      <w:r>
        <w:t xml:space="preserve"> με τις </w:t>
      </w:r>
      <w:r>
        <w:rPr>
          <w:i/>
          <w:iCs/>
        </w:rPr>
        <w:t>προτιμήσεις</w:t>
      </w:r>
      <w:r>
        <w:t xml:space="preserve"> (ως αντιδιαστελλόμενες προς τις εφήμερες ανάγκες η επιθυμίες)</w:t>
      </w:r>
      <w:r w:rsidR="0015535A">
        <w:rPr>
          <w:rStyle w:val="FootnoteReference"/>
        </w:rPr>
        <w:footnoteReference w:id="98"/>
      </w:r>
      <w:r>
        <w:t xml:space="preserve">. Τέτοιες προτιμήσεις μπορούν, όπως λένε οι οικονομολόγοι, να «αποκαλυφθούν» σε πραγματικές καταστάσεις επιλογής, π.χ. στην αγοραστική η στην εκλογική συμπεριφορά. Ονομάζω αυτές τις προτιμήσεις </w:t>
      </w:r>
      <w:r>
        <w:rPr>
          <w:i/>
          <w:iCs/>
        </w:rPr>
        <w:t>φανερές.</w:t>
      </w:r>
      <w:r>
        <w:t xml:space="preserve"> Ή εναλλακτικά μπορεί οι προτιμήσεις να είναι περισσότερο</w:t>
      </w:r>
      <w:r w:rsidR="009F41E5">
        <w:t xml:space="preserve"> ή </w:t>
      </w:r>
      <w:r>
        <w:t xml:space="preserve">λιγότερο αθέατες, διότι παραμένουν αφανέρωτες σε πραγματικές καταστάσεις επιλογής: μπορεί να πάρουν τη μορφή ημι-αρθρωμένων η μη αρθρωμένων παραπόνων η επιθυμιών </w:t>
      </w:r>
      <w:r w:rsidR="00E21379">
        <w:t>που</w:t>
      </w:r>
      <w:r>
        <w:t>, λόγω της μεροληπτικοτητας της κυρίαρχης πολιτικής ατζέντας η της κυρίαρχης κουλτούρας, δεν ακούγονται και ίσως δεν διατυπώνονται καν.</w:t>
      </w:r>
      <w:r w:rsidR="0015535A">
        <w:t xml:space="preserve"> Αυτές τις προτιμήσεις τις ονομάζω </w:t>
      </w:r>
      <w:r w:rsidRPr="0015535A">
        <w:br w:type="page"/>
      </w:r>
      <w:r>
        <w:rPr>
          <w:i/>
          <w:iCs/>
        </w:rPr>
        <w:lastRenderedPageBreak/>
        <w:t>κρυφές.</w:t>
      </w:r>
      <w:r>
        <w:t xml:space="preserve"> Πίσω από την ταύτιση των συμφερόντων με τις προτιμήσεις, φανερές η κρυφές, βρίσκεται η άποψη </w:t>
      </w:r>
      <w:r w:rsidR="00E21379">
        <w:t>του</w:t>
      </w:r>
      <w:r>
        <w:t xml:space="preserve"> </w:t>
      </w:r>
      <w:r>
        <w:rPr>
          <w:lang w:val="fr-FR" w:eastAsia="fr-FR" w:bidi="fr-FR"/>
        </w:rPr>
        <w:t xml:space="preserve">Bentham </w:t>
      </w:r>
      <w:r>
        <w:t xml:space="preserve">ότι ο καθένας είναι ο καλύτερος κριτής των συμφερόντων </w:t>
      </w:r>
      <w:r w:rsidR="00E21379">
        <w:t>του/της</w:t>
      </w:r>
      <w:r>
        <w:t xml:space="preserve">: για να ανακαλύψετε σε τι συνίστανται τα συμφέροντα των ανθρώπων, είτε παρατηρείτε τη συμπεριφορά </w:t>
      </w:r>
      <w:r w:rsidR="00E21379">
        <w:t>τους</w:t>
      </w:r>
      <w:r>
        <w:t xml:space="preserve"> σε καταστάσεις επιλογής, είτε συνάγετε, κατόπιν στενής παρατήρησης όσων λένε και κάνουν, το τι θα επέλεγαν εάν υπήρχαν διαθέσιμες επιλογές οι οποίες τώρα δεν υπάρχουν.</w:t>
      </w:r>
    </w:p>
    <w:p w:rsidR="008179E3" w:rsidRDefault="00001745" w:rsidP="00D623FD">
      <w:pPr>
        <w:ind w:firstLine="360"/>
      </w:pPr>
      <w:r>
        <w:t xml:space="preserve">Ένας εναλλακτικός τρόπος εννόησης των συμφερόντων είναι να τα θεωρήσουμε ως αναγκαίες προϋποθέσεις για την ανθρώπινη </w:t>
      </w:r>
      <w:r>
        <w:rPr>
          <w:i/>
          <w:iCs/>
        </w:rPr>
        <w:t xml:space="preserve">ευημερία: </w:t>
      </w:r>
      <w:r>
        <w:t xml:space="preserve">ως αυτό </w:t>
      </w:r>
      <w:r w:rsidR="00E21379">
        <w:t>που</w:t>
      </w:r>
      <w:r>
        <w:t xml:space="preserve"> γενικώς χρειάζονται τα άτομα για να διάγουν μια ζωή ικανοποιητική σύμφωνα με τα δικά </w:t>
      </w:r>
      <w:r w:rsidR="00E21379">
        <w:t>τους</w:t>
      </w:r>
      <w:r>
        <w:t xml:space="preserve"> μέτρα, όποια και αν είναι αυτά τα μέτρα. Εδώ έχω στο μυαλό </w:t>
      </w:r>
      <w:r w:rsidR="008C49E9">
        <w:t>μου</w:t>
      </w:r>
      <w:r>
        <w:t xml:space="preserve"> εκείνα </w:t>
      </w:r>
      <w:r w:rsidR="00E21379">
        <w:t>που</w:t>
      </w:r>
      <w:r>
        <w:t xml:space="preserve"> οι πολιτικοί φιλόσοφοι αποκαλούν «πρωταρχικά αγαθά» </w:t>
      </w:r>
      <w:r w:rsidRPr="002A7A4F">
        <w:rPr>
          <w:lang w:eastAsia="en-US" w:bidi="en-US"/>
        </w:rPr>
        <w:t>(</w:t>
      </w:r>
      <w:r>
        <w:rPr>
          <w:lang w:val="en-US" w:eastAsia="en-US" w:bidi="en-US"/>
        </w:rPr>
        <w:t>Rawls</w:t>
      </w:r>
      <w:r w:rsidRPr="002A7A4F">
        <w:rPr>
          <w:lang w:eastAsia="en-US" w:bidi="en-US"/>
        </w:rPr>
        <w:t>)</w:t>
      </w:r>
      <w:r w:rsidR="009F41E5">
        <w:rPr>
          <w:lang w:eastAsia="en-US" w:bidi="en-US"/>
        </w:rPr>
        <w:t xml:space="preserve"> ή </w:t>
      </w:r>
      <w:r>
        <w:t xml:space="preserve">«πόρους» </w:t>
      </w:r>
      <w:r>
        <w:rPr>
          <w:lang w:val="fr-FR" w:eastAsia="fr-FR" w:bidi="fr-FR"/>
        </w:rPr>
        <w:t xml:space="preserve">(Dworkin), </w:t>
      </w:r>
      <w:r w:rsidR="00E21379">
        <w:t>που</w:t>
      </w:r>
      <w:r>
        <w:t xml:space="preserve"> ικανοποιούν «βασικές ανάγκες» (των οποίων υπάρχουν ποικίλες εναλλακτικές εκδοχές) ή, αλλιώς, προικίζουν </w:t>
      </w:r>
      <w:r w:rsidR="00E21379">
        <w:t>τους</w:t>
      </w:r>
      <w:r>
        <w:t xml:space="preserve"> ανθρώπους με «βασικές ανθρώπινες ικανότητες» </w:t>
      </w:r>
      <w:r w:rsidRPr="002A7A4F">
        <w:rPr>
          <w:lang w:eastAsia="en-US" w:bidi="en-US"/>
        </w:rPr>
        <w:t>(</w:t>
      </w:r>
      <w:r>
        <w:rPr>
          <w:lang w:val="en-US" w:eastAsia="en-US" w:bidi="en-US"/>
        </w:rPr>
        <w:t>Sen</w:t>
      </w:r>
      <w:r w:rsidRPr="002A7A4F">
        <w:rPr>
          <w:lang w:eastAsia="en-US" w:bidi="en-US"/>
        </w:rPr>
        <w:t>)</w:t>
      </w:r>
      <w:r w:rsidR="009F41E5">
        <w:rPr>
          <w:lang w:eastAsia="en-US" w:bidi="en-US"/>
        </w:rPr>
        <w:t xml:space="preserve"> ή </w:t>
      </w:r>
      <w:r>
        <w:t xml:space="preserve">«κύριες ικανότητες» </w:t>
      </w:r>
      <w:r>
        <w:rPr>
          <w:lang w:val="de-DE" w:eastAsia="de-DE" w:bidi="de-DE"/>
        </w:rPr>
        <w:t xml:space="preserve">(Nussbaum). </w:t>
      </w:r>
      <w:r>
        <w:t xml:space="preserve">Όλοι αυτοί είναι ποικίλοι τρόποι προσδιορισμού των συνθηκών </w:t>
      </w:r>
      <w:r w:rsidR="00E21379">
        <w:t>που</w:t>
      </w:r>
      <w:r>
        <w:t xml:space="preserve">, όταν συντρέχουν, διευκολύνουν </w:t>
      </w:r>
      <w:r w:rsidR="00E21379">
        <w:t>τους</w:t>
      </w:r>
      <w:r>
        <w:t xml:space="preserve"> ανθρώπους να επιδιώξουν </w:t>
      </w:r>
      <w:r w:rsidR="00E21379">
        <w:t>τους</w:t>
      </w:r>
      <w:r>
        <w:t xml:space="preserve"> διάφορους σκοπούς </w:t>
      </w:r>
      <w:r w:rsidR="00E21379">
        <w:t>τους</w:t>
      </w:r>
      <w:r>
        <w:t xml:space="preserve"> και τις αντιλήψεις </w:t>
      </w:r>
      <w:r w:rsidR="00E21379">
        <w:t>τους</w:t>
      </w:r>
      <w:r>
        <w:t xml:space="preserve"> για το τι προσδίδει αξία στη ζωή, ενώ, όταν δεν συντρέχουν, αυτή η επιδίωξη ανατρέπεται</w:t>
      </w:r>
      <w:r w:rsidR="009F41E5">
        <w:t xml:space="preserve"> ή </w:t>
      </w:r>
      <w:r>
        <w:t xml:space="preserve">παρακωλύεται σοβαρά. Σ’ αυτά τα συμφέροντα ευημερίας περιλαμβάνονται θεμελιώδη αγαθά όπως η υγεία, η επαρκής τροφή, η σωματική ακεραιότητα, η στέγη, η προσωπική ασφάλεια, ένα καθαρό περιβάλλον και άλλα τέτοια. Ορισμένοι, των οποίων </w:t>
      </w:r>
      <w:r w:rsidR="00184527">
        <w:t>κυριότερο</w:t>
      </w:r>
      <w:r w:rsidR="00E21379">
        <w:t>ς</w:t>
      </w:r>
      <w:r>
        <w:t xml:space="preserve"> εκπρόσωπος είναι ο </w:t>
      </w:r>
      <w:r>
        <w:rPr>
          <w:lang w:val="en-US" w:eastAsia="en-US" w:bidi="en-US"/>
        </w:rPr>
        <w:t>John</w:t>
      </w:r>
      <w:r w:rsidRPr="002A7A4F">
        <w:rPr>
          <w:lang w:eastAsia="en-US" w:bidi="en-US"/>
        </w:rPr>
        <w:t xml:space="preserve"> </w:t>
      </w:r>
      <w:r>
        <w:rPr>
          <w:lang w:val="en-US" w:eastAsia="en-US" w:bidi="en-US"/>
        </w:rPr>
        <w:t>Rawls</w:t>
      </w:r>
      <w:r w:rsidRPr="002A7A4F">
        <w:rPr>
          <w:lang w:eastAsia="en-US" w:bidi="en-US"/>
        </w:rPr>
        <w:t xml:space="preserve">, </w:t>
      </w:r>
      <w:r>
        <w:t xml:space="preserve">τονίζουν τα «δικαιώματα και τις ελευθερίες, τις ευκαιρίες και τις δυνάμεις, το εισόδημα και τον πλούτο» </w:t>
      </w:r>
      <w:r w:rsidRPr="002A7A4F">
        <w:rPr>
          <w:lang w:eastAsia="en-US" w:bidi="en-US"/>
        </w:rPr>
        <w:t>(</w:t>
      </w:r>
      <w:r>
        <w:rPr>
          <w:lang w:val="en-US" w:eastAsia="en-US" w:bidi="en-US"/>
        </w:rPr>
        <w:t>Rawls</w:t>
      </w:r>
      <w:r w:rsidRPr="002A7A4F">
        <w:rPr>
          <w:lang w:eastAsia="en-US" w:bidi="en-US"/>
        </w:rPr>
        <w:t xml:space="preserve"> </w:t>
      </w:r>
      <w:r>
        <w:t xml:space="preserve">1972: 92) και, ως εκ τούτου, εγείρουν το ζήτημα της πολιτισμικής ιδιαιτερότητας. Ποια από αυτά τα συμφέροντα ευημερίας μπορούν να θεωρηθούν οικουμενικά ανθρώπινα συμφέροντα ανεξαρτήτως </w:t>
      </w:r>
      <w:r w:rsidR="00E21379">
        <w:t>του</w:t>
      </w:r>
      <w:r>
        <w:t xml:space="preserve"> τρόπου ζωής, και ποια ανήκουν σε ιδιαίτερες πολιτισμικές σφαίρες (βλέπε </w:t>
      </w:r>
      <w:r>
        <w:rPr>
          <w:lang w:val="de-DE" w:eastAsia="de-DE" w:bidi="de-DE"/>
        </w:rPr>
        <w:t xml:space="preserve">Nussbaum </w:t>
      </w:r>
      <w:r>
        <w:t xml:space="preserve">2000: 34-110); Αλλά, οποιαδήποτε κι αν είναι η τελική απάντηση σ’ ετούτο το ερώτημα, τα συμφέροντα ευημερίας, όταν εννοούνται κατ’ αυτόν τον τρόπο, δεν εξαρτώνται από τις υποκειμενικές προτιμήσεις, κι έτσι μπορούν να θεωρηθούν ως αντικειμενικά. Το ότι αποτελούν ατομικά συμφέροντα δεν προέρχεται από το γεγονός ότι είναι επιθυμητά από τα άτομα· οι συνθήκες </w:t>
      </w:r>
      <w:r w:rsidR="00E21379">
        <w:t>που</w:t>
      </w:r>
      <w:r>
        <w:t xml:space="preserve"> βλάπτουν την υγεία σας είναι ενάντιες προς τα</w:t>
      </w:r>
      <w:r w:rsidR="00D623FD">
        <w:t xml:space="preserve"> </w:t>
      </w:r>
      <w:r>
        <w:br w:type="page"/>
      </w:r>
      <w:r>
        <w:lastRenderedPageBreak/>
        <w:t>συμφέροντα σας αυτά, όποιες κι αν είναι οι προτιμήσεις σας, ακόμα κι αν επιδιώκετε ενεργά να τις προωθήσετε.</w:t>
      </w:r>
    </w:p>
    <w:p w:rsidR="008179E3" w:rsidRDefault="00001745">
      <w:pPr>
        <w:ind w:firstLine="360"/>
      </w:pPr>
      <w:r>
        <w:t xml:space="preserve">Ένας τρίτος τρόπος θεώρησης των συμφερόντων είναι να μην τα δούμε ούτε ως προτιμήσεις ούτε ως τις απαραίτητες προϋποθέσεις για να διάγει κανείς μιαν αξιοβίωτη </w:t>
      </w:r>
      <w:r w:rsidR="002D5578">
        <w:t>ζωή</w:t>
      </w:r>
      <w:r>
        <w:t xml:space="preserve">, αλλά μάλλον ως συστατικά στοιχεία της </w:t>
      </w:r>
      <w:r>
        <w:rPr>
          <w:i/>
          <w:iCs/>
        </w:rPr>
        <w:t>ευεξίας·</w:t>
      </w:r>
      <w:r>
        <w:t xml:space="preserve"> να τα δούμε, </w:t>
      </w:r>
      <w:r w:rsidR="00587118">
        <w:t>δηλαδή</w:t>
      </w:r>
      <w:r>
        <w:t xml:space="preserve">, ως συνιστώσες μιας καλής ζωής. Έτσι, τα συμφέροντά σας μπορεί να φανερώνονται από </w:t>
      </w:r>
      <w:r w:rsidR="00E21379">
        <w:t>τους</w:t>
      </w:r>
      <w:r>
        <w:t xml:space="preserve"> κεντρικούς στόχους</w:t>
      </w:r>
      <w:r w:rsidR="009F41E5">
        <w:t xml:space="preserve"> ή </w:t>
      </w:r>
      <w:r w:rsidR="00E21379">
        <w:t>τους</w:t>
      </w:r>
      <w:r>
        <w:t xml:space="preserve"> μακροπρόθεσμους σκοπούς, με άξονα </w:t>
      </w:r>
      <w:r w:rsidR="00E21379">
        <w:t>τους</w:t>
      </w:r>
      <w:r>
        <w:t xml:space="preserve"> οποίους επιδιώκετε να διαμορφώσετε τη </w:t>
      </w:r>
      <w:r w:rsidR="002D5578">
        <w:t>ζωή</w:t>
      </w:r>
      <w:r w:rsidR="00D623FD">
        <w:t xml:space="preserve"> σας, η από τις «μετα-προτιμή</w:t>
      </w:r>
      <w:r>
        <w:t xml:space="preserve">σεις» </w:t>
      </w:r>
      <w:r w:rsidR="00D623FD">
        <w:t>ή</w:t>
      </w:r>
      <w:r>
        <w:t xml:space="preserve"> τις «ισχυρές αξιολογήσεις», με γνώμονα τις οποίες κρίνετε ποιες επιθυμίες και προτιμήσεις θα βελτίωναν τη </w:t>
      </w:r>
      <w:r w:rsidR="002D5578">
        <w:t>ζωή</w:t>
      </w:r>
      <w:r>
        <w:t xml:space="preserve"> σας (βλέπε </w:t>
      </w:r>
      <w:r>
        <w:rPr>
          <w:lang w:val="en-US" w:eastAsia="en-US" w:bidi="en-US"/>
        </w:rPr>
        <w:t>Taylor</w:t>
      </w:r>
      <w:r w:rsidRPr="002A7A4F">
        <w:rPr>
          <w:lang w:eastAsia="en-US" w:bidi="en-US"/>
        </w:rPr>
        <w:t xml:space="preserve"> </w:t>
      </w:r>
      <w:r>
        <w:t>1985: τόμος 1: 15-44, τόμος 2: 230-47), η από το συνολικό πλέγμα των επιθυμιών, προτι</w:t>
      </w:r>
      <w:r w:rsidR="00D623FD">
        <w:t>μήσεων και μετα-προτιμή</w:t>
      </w:r>
      <w:r>
        <w:t xml:space="preserve">σεων </w:t>
      </w:r>
      <w:r w:rsidR="00E21379">
        <w:t>που</w:t>
      </w:r>
      <w:r>
        <w:t xml:space="preserve"> αντιστοιχούν σε μια τέτοια </w:t>
      </w:r>
      <w:r w:rsidR="002D5578">
        <w:t>ζωή</w:t>
      </w:r>
      <w:r>
        <w:t>, το οποίο εσείς μπορεί να επιδοκιμάζετε</w:t>
      </w:r>
      <w:r w:rsidR="009F41E5">
        <w:t xml:space="preserve"> ή </w:t>
      </w:r>
      <w:r>
        <w:t xml:space="preserve">να αποδοκιμάζετε (βλέπε </w:t>
      </w:r>
      <w:r>
        <w:rPr>
          <w:lang w:val="de-DE" w:eastAsia="de-DE" w:bidi="de-DE"/>
        </w:rPr>
        <w:t xml:space="preserve">Feinberg </w:t>
      </w:r>
      <w:r>
        <w:t xml:space="preserve">1984). Εδώ τα συμφέροντα κάποιου ορίζονται από αυτά </w:t>
      </w:r>
      <w:r w:rsidR="00E21379">
        <w:t>που</w:t>
      </w:r>
      <w:r>
        <w:t xml:space="preserve"> περιλαμβάνει το να διάγει κανείς μιαν αξιοβίωτη </w:t>
      </w:r>
      <w:r w:rsidR="002D5578">
        <w:t>ζωή</w:t>
      </w:r>
      <w:r>
        <w:t xml:space="preserve">. Βεβαίως, το τι θεωρείται αξιοβίωτο η πολύτιμο και τι ανάξιο η περιττό παραμένει ένα βαθύ, κεντρικό και επίμαχο ηθικό </w:t>
      </w:r>
      <w:r w:rsidR="00A6780C">
        <w:t>ζήτημα</w:t>
      </w:r>
      <w:r>
        <w:t xml:space="preserve"> όπως και το πώς αυτό πρέπει να απαντηθεί. Το μόνο </w:t>
      </w:r>
      <w:r w:rsidR="00E21379">
        <w:t>που</w:t>
      </w:r>
      <w:r>
        <w:t xml:space="preserve"> θέλω να κάνω εδώ είναι να επιστ</w:t>
      </w:r>
      <w:r w:rsidR="00D623FD">
        <w:t>ή</w:t>
      </w:r>
      <w:r>
        <w:t>σω την προσοχή στην άποψη ότι τα κατ’ αυτόν τον τρόπο νοούμενα συμφέροντα δεν εξαρτώνται ευθέως από τις προτιμήσεις, αφού αυτή η αντίληψη των συμφερόντων ως συνιστώσες ευεξίας αναγνωρίζει -μάλιστα, θεωρεί δεδομένο</w:t>
      </w:r>
      <w:r w:rsidR="00D623FD">
        <w:t xml:space="preserve"> </w:t>
      </w:r>
      <w:r>
        <w:t xml:space="preserve">ότι στην πραγματικότητα οι άνθρωποι μπορεί να προτιμούν να διάγουν μια </w:t>
      </w:r>
      <w:r w:rsidR="002D5578">
        <w:t>ζωή</w:t>
      </w:r>
      <w:r>
        <w:t xml:space="preserve"> αντίθετη προς αυτήν </w:t>
      </w:r>
      <w:r w:rsidR="00E21379">
        <w:t>που</w:t>
      </w:r>
      <w:r>
        <w:t xml:space="preserve"> πιθανώς αναγνωρίζουν ως συνάδουσα με την ευεξία </w:t>
      </w:r>
      <w:r w:rsidR="00E21379">
        <w:t>τους</w:t>
      </w:r>
      <w:r>
        <w:t>.</w:t>
      </w:r>
    </w:p>
    <w:p w:rsidR="008179E3" w:rsidRDefault="00001745" w:rsidP="00D623FD">
      <w:pPr>
        <w:ind w:firstLine="360"/>
      </w:pPr>
      <w:r>
        <w:t xml:space="preserve">Έτσι, αμφισβητούμενες κρίσεις επί της </w:t>
      </w:r>
      <w:r w:rsidR="001434DF">
        <w:t>σπουδαιότ</w:t>
      </w:r>
      <w:r w:rsidR="00E21379">
        <w:t>ητας</w:t>
      </w:r>
      <w:r>
        <w:t xml:space="preserve"> καθορίζουν μερικώς, και με μια ποικιλία τρόπων, την εκτίμηση κάποιου για τη συνολική εξουσία ενός δρώντος. Όπως παρατηρεί ο </w:t>
      </w:r>
      <w:r>
        <w:rPr>
          <w:lang w:val="de-DE" w:eastAsia="de-DE" w:bidi="de-DE"/>
        </w:rPr>
        <w:t xml:space="preserve">Morriss, </w:t>
      </w:r>
      <w:r>
        <w:t xml:space="preserve">«οι άνθρωποι είναι τόσο περισσότερο ισχυροί, όσο πιο σημαντικά είναι τα αποτελέσματα </w:t>
      </w:r>
      <w:r w:rsidR="00E21379">
        <w:t>που</w:t>
      </w:r>
      <w:r>
        <w:t xml:space="preserve"> μπορούν να επιτύχουν» </w:t>
      </w:r>
      <w:r>
        <w:rPr>
          <w:lang w:val="de-DE" w:eastAsia="de-DE" w:bidi="de-DE"/>
        </w:rPr>
        <w:t xml:space="preserve">(Morriss </w:t>
      </w:r>
      <w:r>
        <w:t xml:space="preserve">2002: 89). Επιπλέον, εάν εγώ μπορώ να επηρεάσω τα συμφέροντα των άλλων περισσότερο από όσο μπορείτε εσείς (σύμφωνα με κάποια αντίληψη περί συμφερόντων), τότε αυτό </w:t>
      </w:r>
      <w:r w:rsidRPr="002A7A4F">
        <w:rPr>
          <w:i/>
          <w:iCs/>
          <w:lang w:eastAsia="en-US" w:bidi="en-US"/>
        </w:rPr>
        <w:t>(</w:t>
      </w:r>
      <w:r>
        <w:rPr>
          <w:i/>
          <w:iCs/>
          <w:lang w:val="en-US" w:eastAsia="en-US" w:bidi="en-US"/>
        </w:rPr>
        <w:t>ceterisparibus</w:t>
      </w:r>
      <w:r w:rsidRPr="002A7A4F">
        <w:rPr>
          <w:i/>
          <w:iCs/>
          <w:lang w:eastAsia="en-US" w:bidi="en-US"/>
        </w:rPr>
        <w:t>)</w:t>
      </w:r>
      <w:r w:rsidRPr="002A7A4F">
        <w:rPr>
          <w:lang w:eastAsia="en-US" w:bidi="en-US"/>
        </w:rPr>
        <w:t xml:space="preserve"> </w:t>
      </w:r>
      <w:r>
        <w:t xml:space="preserve">αποτελεί λόγο για να υποθέσουμε πως η εξουσία </w:t>
      </w:r>
      <w:r w:rsidR="008C49E9">
        <w:t>μου</w:t>
      </w:r>
      <w:r>
        <w:t xml:space="preserve"> είναι μεγαλύτερη από τη δική σας. Ωστόσο, όπως έχουμε δει, υπάρχουν διάφορες αντιλήψεις για τα συμφέροντα. Και πώς πρέπει εγώ να επηρεάσω τα συμφέροντά </w:t>
      </w:r>
      <w:r w:rsidR="00E21379">
        <w:t>τους</w:t>
      </w:r>
      <w:r>
        <w:t>; Θετικά η αρνητικά; Π</w:t>
      </w:r>
      <w:r w:rsidR="00D623FD">
        <w:t>ρέπει</w:t>
      </w:r>
      <w:r>
        <w:rPr>
          <w:b/>
          <w:bCs/>
        </w:rPr>
        <w:t xml:space="preserve"> </w:t>
      </w:r>
      <w:r>
        <w:t xml:space="preserve">να τα εξυπηρετήσω η να τα βλάψω; Πολλοί συγγραφείς </w:t>
      </w:r>
      <w:r w:rsidR="00E21379">
        <w:t>που</w:t>
      </w:r>
      <w:r w:rsidR="00D623FD">
        <w:t xml:space="preserve"> πραγματεύονται </w:t>
      </w:r>
      <w:r>
        <w:br w:type="page"/>
      </w:r>
      <w:r>
        <w:lastRenderedPageBreak/>
        <w:t>την εξουσία, απλώς θεωρούν ως δεδομένο το τελευταίο:</w:t>
      </w:r>
      <w:r w:rsidR="00D623FD">
        <w:rPr>
          <w:rStyle w:val="FootnoteReference"/>
        </w:rPr>
        <w:footnoteReference w:id="99"/>
      </w:r>
      <w:r>
        <w:t xml:space="preserve"> ότι η κατοχή εξουσίας σημαίνει να δρα κανείς ενάντια στα συμφέροντα των άλλων. Αυτή η υπόθεση μπορεί κάλλιστα να πηγάζει από επικέντρωση στη θεώρηση της εξουσίας ως</w:t>
      </w:r>
      <w:r>
        <w:rPr>
          <w:i/>
          <w:iCs/>
          <w:lang w:val="en-US" w:eastAsia="en-US" w:bidi="en-US"/>
        </w:rPr>
        <w:t>potestas</w:t>
      </w:r>
      <w:r w:rsidRPr="002A7A4F">
        <w:rPr>
          <w:i/>
          <w:iCs/>
          <w:lang w:eastAsia="en-US" w:bidi="en-US"/>
        </w:rPr>
        <w:t>,</w:t>
      </w:r>
      <w:r w:rsidRPr="002A7A4F">
        <w:rPr>
          <w:lang w:eastAsia="en-US" w:bidi="en-US"/>
        </w:rPr>
        <w:t xml:space="preserve"> </w:t>
      </w:r>
      <w:r>
        <w:t xml:space="preserve">η εξουσίας επί άλλων (την οποία θα εξετάσουμε παρακάτω), αν και, όπως θα δούμε, η εξουσία μπορεί επίσης να ευνοεί συμφέροντα. Πάντως, στην πραγματικότητα δεν υπάρχει κανένας λόγος να υποθέτουμε ότι οι ισχυροί πάντοτε απειλούν, και ότι δεν προάγουν μερικές φορές, τα συμφέροντα των άλλων ορισμένες φορές, η </w:t>
      </w:r>
      <w:r w:rsidR="00A30806">
        <w:t>χρήση</w:t>
      </w:r>
      <w:r>
        <w:t xml:space="preserve"> της εξουσίας μπορεί πράγματι να ωφελήσει όλους, καίτοι, συνήθως, άνισα. Και είναι η εξουσία </w:t>
      </w:r>
      <w:r w:rsidR="008C49E9">
        <w:t>μου</w:t>
      </w:r>
      <w:r>
        <w:t xml:space="preserve"> μεγαλύτερη εάν εγώ μπορώ </w:t>
      </w:r>
      <w:r>
        <w:rPr>
          <w:i/>
          <w:iCs/>
        </w:rPr>
        <w:t>είτε</w:t>
      </w:r>
      <w:r>
        <w:t xml:space="preserve"> να ευνοήσω </w:t>
      </w:r>
      <w:r>
        <w:rPr>
          <w:i/>
          <w:iCs/>
        </w:rPr>
        <w:t>είτε</w:t>
      </w:r>
      <w:r>
        <w:t xml:space="preserve"> να βλάψω τα συμφέροντά σας; Και όταν επιδιώκουμε να εκτιμήσουμε συγκριτικά τη συνολική εξουσία ενός δρώντος, πώς σταθμίζουμε την ικανότητά </w:t>
      </w:r>
      <w:r w:rsidR="00E21379">
        <w:t>του</w:t>
      </w:r>
      <w:r>
        <w:t xml:space="preserve"> να ευνοεί τα συμφέροντα των άλλων έναντι της ικανότητάς </w:t>
      </w:r>
      <w:r w:rsidR="00E21379">
        <w:t>του</w:t>
      </w:r>
      <w:r>
        <w:t xml:space="preserve"> να τα παραβλάπτει; Και πόσο βαραίνουν οι αριθμοί; Πόσα άτομα πρέπει να επηρεάσω, όσον αφορά τα συμφέροντά </w:t>
      </w:r>
      <w:r w:rsidR="00E21379">
        <w:t>τους</w:t>
      </w:r>
      <w:r>
        <w:t>, για να έχω περισσότερη εξουσία; Πώς συγκρίνω τον επιφανειακό επηρεασμ</w:t>
      </w:r>
      <w:r w:rsidR="00D623FD">
        <w:t>ό</w:t>
      </w:r>
      <w:r>
        <w:t xml:space="preserve"> των συμφερόντων πολλών ατόμων με τον βαθύ επηρεασμ</w:t>
      </w:r>
      <w:r w:rsidR="00D623FD">
        <w:t>ό</w:t>
      </w:r>
      <w:r>
        <w:t xml:space="preserve"> των συμφερόντων λίγων ατόμων; Η αλήθεια είναι ότι αυτή καθαυτή η έννοια της εξουσίας δεν παρέχει αποφασιστικούς κανόνες για να απαντήσουμε σε τέτοια ερωτήματα. Αυτά μπορούν να απαντηθούν μόνο υπό το φως μιας σειράς συμβάσεων</w:t>
      </w:r>
      <w:r w:rsidR="009F41E5">
        <w:t xml:space="preserve"> ή </w:t>
      </w:r>
      <w:r>
        <w:t>βάσει μιας προϋπάρχουσας θεωρίας η, πράγματι, κατά περίπτωση, υπό το φως συναφών συλλογισμών.</w:t>
      </w:r>
    </w:p>
    <w:p w:rsidR="008179E3" w:rsidRDefault="00001745" w:rsidP="00D623FD">
      <w:pPr>
        <w:ind w:firstLine="360"/>
      </w:pPr>
      <w:r>
        <w:t xml:space="preserve">Ας επιστρέψουμε τώρα στην πιο στενή έννοια της εξουσίας ως </w:t>
      </w:r>
      <w:r>
        <w:rPr>
          <w:i/>
          <w:iCs/>
          <w:lang w:val="en-US" w:eastAsia="en-US" w:bidi="en-US"/>
        </w:rPr>
        <w:t>potestas</w:t>
      </w:r>
      <w:r w:rsidRPr="002A7A4F">
        <w:rPr>
          <w:i/>
          <w:iCs/>
          <w:lang w:eastAsia="en-US" w:bidi="en-US"/>
        </w:rPr>
        <w:t>,</w:t>
      </w:r>
      <w:r w:rsidRPr="002A7A4F">
        <w:rPr>
          <w:lang w:eastAsia="en-US" w:bidi="en-US"/>
        </w:rPr>
        <w:t xml:space="preserve"> </w:t>
      </w:r>
      <w:r>
        <w:t>όπου ένας</w:t>
      </w:r>
      <w:r w:rsidR="009F41E5">
        <w:t xml:space="preserve"> ή </w:t>
      </w:r>
      <w:r>
        <w:t xml:space="preserve">μερικοί δρώντες έχουν εξουσία επί κάποιου άλλου η κάποιων άλλων. Η κατοχή μιας τέτοιας εξουσίας σημαίνει πως μπορεί κανείς να περιορίζει τις επιλογές </w:t>
      </w:r>
      <w:r w:rsidR="00E21379">
        <w:t>που</w:t>
      </w:r>
      <w:r>
        <w:t xml:space="preserve"> έχουν μπροστά </w:t>
      </w:r>
      <w:r w:rsidR="00E21379">
        <w:t>τους</w:t>
      </w:r>
      <w:r>
        <w:t xml:space="preserve"> οι άλλοι, εξασφαλίζοντας κατ’ αυτόν τον τρόπο τη συμμόρφωση </w:t>
      </w:r>
      <w:r w:rsidR="00E21379">
        <w:t>τους</w:t>
      </w:r>
      <w:r>
        <w:t xml:space="preserve">. Επομένως, πρόκειται για την ικανότητα να εξασφαλίζει κανείς αυτή τη συμμόρφωση, οπότε η συμμόρφωση είναι τόσο αναγκαία όσο είναι και ο καταναγκασμός: ο ισχυρός δρων μπορεί να έχει την ικανότητα να επιβάλλει τον καταναγκασμό, αλλά κατέχει εξουσία μόνον εάν, μετά την επιβολή </w:t>
      </w:r>
      <w:r w:rsidR="00E21379">
        <w:t>του</w:t>
      </w:r>
      <w:r>
        <w:t xml:space="preserve"> καταναγκασμού, το υποκείμενο συμμορφώνεται. Η συμμόρφωση μπορεί να επέλθει είτε απρόθυμα, είτε με </w:t>
      </w:r>
      <w:r w:rsidR="00D623FD">
        <w:t xml:space="preserve">προθυμία. </w:t>
      </w:r>
      <w:r w:rsidRPr="00D623FD">
        <w:br w:type="page"/>
      </w:r>
      <w:r>
        <w:lastRenderedPageBreak/>
        <w:t xml:space="preserve">Στην πρώτη περίπτωση, η εξουσία είναι </w:t>
      </w:r>
      <w:r w:rsidR="00D623FD">
        <w:t>καταναγκαστική</w:t>
      </w:r>
      <w:r>
        <w:t>. Στη δεύτερη περίπτωση η εξουσία προϋποθέτει τη συμμόρφωση πρόθυμων υποκειμένων</w:t>
      </w:r>
      <w:r w:rsidR="00D623FD">
        <w:rPr>
          <w:rStyle w:val="FootnoteReference"/>
        </w:rPr>
        <w:footnoteReference w:id="100"/>
      </w:r>
      <w:r>
        <w:t xml:space="preserve">. Αλλά, όπως παρατηρεί η </w:t>
      </w:r>
      <w:r>
        <w:rPr>
          <w:lang w:val="de-DE" w:eastAsia="de-DE" w:bidi="de-DE"/>
        </w:rPr>
        <w:t xml:space="preserve">Amy Allen, </w:t>
      </w:r>
      <w:r>
        <w:t xml:space="preserve">μια τέτοια περιοριστική εξουσία «συνεπάγεται μία έννοια ευρύτερη από την </w:t>
      </w:r>
      <w:r>
        <w:rPr>
          <w:i/>
          <w:iCs/>
        </w:rPr>
        <w:t>κυριαρχία»</w:t>
      </w:r>
      <w:r>
        <w:t xml:space="preserve"> </w:t>
      </w:r>
      <w:r>
        <w:rPr>
          <w:lang w:val="de-DE" w:eastAsia="de-DE" w:bidi="de-DE"/>
        </w:rPr>
        <w:t xml:space="preserve">(Allen </w:t>
      </w:r>
      <w:r>
        <w:t xml:space="preserve">1999: 125), καθόσον -αφήνοντας </w:t>
      </w:r>
      <w:r w:rsidR="00E21379">
        <w:t>τους</w:t>
      </w:r>
      <w:r>
        <w:t xml:space="preserve"> μαζοχιστές κατά μέρος</w:t>
      </w:r>
      <w:r w:rsidR="00D623FD">
        <w:t xml:space="preserve">- </w:t>
      </w:r>
      <w:r>
        <w:t xml:space="preserve">θεωρούμε δεδομένο πως η κυριαρχία λειτουργεί ενάντια στα συμφέροντα των κυριαρχουμένων, ενώ μια τέτοια εξουσία και εξάρτηση (η οποία είναι η κατάσταση </w:t>
      </w:r>
      <w:r w:rsidR="00E21379">
        <w:t>του</w:t>
      </w:r>
      <w:r>
        <w:t xml:space="preserve"> να </w:t>
      </w:r>
      <w:r w:rsidR="0015535A">
        <w:t>υπόκειται</w:t>
      </w:r>
      <w:r>
        <w:t xml:space="preserve"> κανείς σ’ αυτήν την εξουσία) μπορεί ορισμένες φορές να ευνοεί η, τουλάχιστον, να μην παραβλάπτει τα συμφέροντα εκείνων </w:t>
      </w:r>
      <w:r w:rsidR="00E21379">
        <w:t>που</w:t>
      </w:r>
      <w:r>
        <w:t xml:space="preserve"> υπόκεινται σ’ αυτήν.</w:t>
      </w:r>
    </w:p>
    <w:p w:rsidR="008179E3" w:rsidRDefault="00001745" w:rsidP="00D623FD">
      <w:pPr>
        <w:ind w:firstLine="360"/>
      </w:pPr>
      <w:r>
        <w:t xml:space="preserve">Η μελέτη </w:t>
      </w:r>
      <w:r w:rsidR="00E21379">
        <w:t>του</w:t>
      </w:r>
      <w:r>
        <w:t xml:space="preserve"> </w:t>
      </w:r>
      <w:r>
        <w:rPr>
          <w:lang w:val="de-DE" w:eastAsia="de-DE" w:bidi="de-DE"/>
        </w:rPr>
        <w:t xml:space="preserve">Thomas Wartenberg (Wartenberg </w:t>
      </w:r>
      <w:r>
        <w:t xml:space="preserve">1990), η οποία εστιάζει στην έννοια της «εξουσίας επί», διακρίνει ανάμεσα στην κυριαρχία και σε μια τέτοια εμφανώς ευεργετική εξουσία. Ένα παράδειγμα τέτοιας εξουσίας αποτελεί η </w:t>
      </w:r>
      <w:r w:rsidR="00587118">
        <w:t>λήψη</w:t>
      </w:r>
      <w:r>
        <w:t xml:space="preserve"> πατερναλιστικών μέτρων, όπως είναι η νομοθεσία </w:t>
      </w:r>
      <w:r w:rsidR="00E21379">
        <w:t>που</w:t>
      </w:r>
      <w:r>
        <w:t xml:space="preserve"> επιβάλλει τη </w:t>
      </w:r>
      <w:r w:rsidR="00A30806">
        <w:t>χρήση</w:t>
      </w:r>
      <w:r>
        <w:t xml:space="preserve"> ζωνών ασφαλείας στο αυτοκίνητο: εδώ, ο</w:t>
      </w:r>
      <w:r w:rsidR="00D623FD">
        <w:t xml:space="preserve"> </w:t>
      </w:r>
      <w:r>
        <w:t xml:space="preserve">Α, επιδιώκοντας να αποτρέψει τη βλάβη η να ωφελήσει τον Β, μπορεί να ενεργήσει ενάντια στις τρέχουσες επιθυμίες η προτιμήσεις </w:t>
      </w:r>
      <w:r w:rsidR="00E21379">
        <w:t>του</w:t>
      </w:r>
      <w:r>
        <w:t xml:space="preserve"> Β, περιορίζοντας έτσι την ελευθερία </w:t>
      </w:r>
      <w:r w:rsidR="00E21379">
        <w:t>του</w:t>
      </w:r>
      <w:r>
        <w:t xml:space="preserve"> </w:t>
      </w:r>
      <w:r>
        <w:rPr>
          <w:i/>
          <w:iCs/>
        </w:rPr>
        <w:t>Β</w:t>
      </w:r>
      <w:r>
        <w:t xml:space="preserve"> να δράσει. Ο </w:t>
      </w:r>
      <w:r>
        <w:rPr>
          <w:lang w:val="de-DE" w:eastAsia="de-DE" w:bidi="de-DE"/>
        </w:rPr>
        <w:t xml:space="preserve">Wartenberg, </w:t>
      </w:r>
      <w:r>
        <w:t xml:space="preserve">κατόπιν, διακρίνει αυτήν από άλλες μορφές ευεργετικής εξουσίας, τις οποίες ονομάζει «μεταρρυθμιστικές», και παραθέτει φεμινιστικά κείμενα για τη μητρότητα ως παραδείγματα αξιοποίησης εξουσίας για την ενδυνάμωση κάποιου άλλου, καθώς αυτή αναπτύσσει τα προσόντα, τις δυνατότητες, την </w:t>
      </w:r>
      <w:r w:rsidR="00A30806">
        <w:t>αποτελεσματικότητα</w:t>
      </w:r>
      <w:r>
        <w:t xml:space="preserve"> και ικανότητα </w:t>
      </w:r>
      <w:r w:rsidR="00E21379">
        <w:t>του</w:t>
      </w:r>
      <w:r>
        <w:t xml:space="preserve"> άλλου να δρα. Ως περαιτέρω παραδείγματα αναφέρει τη μαθητεία, τη διδασκαλία, τη γονεϊκότητα και τη θεραπευτική αγωγή, παραθέτοντας την </w:t>
      </w:r>
      <w:r w:rsidR="00D623FD">
        <w:t>αφήγηση</w:t>
      </w:r>
      <w:r>
        <w:t xml:space="preserve"> </w:t>
      </w:r>
      <w:r w:rsidR="00E21379">
        <w:t>του</w:t>
      </w:r>
      <w:r>
        <w:t xml:space="preserve"> Πλάτωνα για έναν Σωκράτη ο οποίος δέσποζε στην αγορά και προκαλούσε γόνιμη σύγχυση </w:t>
      </w:r>
      <w:r w:rsidR="00E21379">
        <w:t>στους</w:t>
      </w:r>
      <w:r>
        <w:t xml:space="preserve"> νεαρούς συνομιλητές </w:t>
      </w:r>
      <w:r w:rsidR="00E21379">
        <w:t>του</w:t>
      </w:r>
      <w:r>
        <w:t xml:space="preserve">, έτσι ώστε να μπορέσουν να επιτύχουν την αυτογνωσία και τον αυτοπροσδιορισμό. Και σ’ αυτά θα μπορούσε να προσθέσει κανείς τα προφανή παραδείγματα εξουσίας από σχέσεις </w:t>
      </w:r>
      <w:r w:rsidR="00E21379">
        <w:t>εντολ</w:t>
      </w:r>
      <w:r w:rsidR="00D623FD">
        <w:t>ή</w:t>
      </w:r>
      <w:r w:rsidR="00E21379">
        <w:t>ς-ύπακοης</w:t>
      </w:r>
      <w:r>
        <w:t xml:space="preserve">, </w:t>
      </w:r>
      <w:r w:rsidR="00E21379">
        <w:t>που</w:t>
      </w:r>
      <w:r>
        <w:t xml:space="preserve"> είναι απαραίτητες σε αξιόλογες συνεργατικές δραστηριότητες, όπως στο στρατό, στη διεύθυνση μιας ορχήστρας και στην προπόνηση αθλητών. Ο </w:t>
      </w:r>
      <w:r>
        <w:rPr>
          <w:lang w:val="de-DE" w:eastAsia="de-DE" w:bidi="de-DE"/>
        </w:rPr>
        <w:t xml:space="preserve">Richard Sennett </w:t>
      </w:r>
      <w:r>
        <w:t>διατύπωσε πρόσφατα μια διαφορε</w:t>
      </w:r>
      <w:r w:rsidR="00D623FD">
        <w:t xml:space="preserve">τική </w:t>
      </w:r>
      <w:r>
        <w:br w:type="page"/>
      </w:r>
      <w:r>
        <w:lastRenderedPageBreak/>
        <w:t xml:space="preserve">θέση για τη θεώρηση της αξίας </w:t>
      </w:r>
      <w:r w:rsidR="00E21379">
        <w:t>του</w:t>
      </w:r>
      <w:r>
        <w:t xml:space="preserve"> να </w:t>
      </w:r>
      <w:r w:rsidR="0015535A">
        <w:t>υπόκειται</w:t>
      </w:r>
      <w:r>
        <w:t xml:space="preserve"> κανείς στην εξουσία, αμφισβητώντας την ευρέως διαδεδομένη άποψη ότι η εξάρτηση, έξω από τη σφαίρα των διαπροσωπικών σχέσεων οικειότητας, πάντοτε εξευτελίζει, και επισημαίνοντας ότι ο «φιλελεύθερος κανόνας» θεωρεί δεδομένη μία «έννοια ενηλικιότητας», σύμφωνα με την οποία η εξάρτηση είναι εγγενώς επαίσχυντη </w:t>
      </w:r>
      <w:r w:rsidRPr="002A7A4F">
        <w:rPr>
          <w:lang w:eastAsia="en-US" w:bidi="en-US"/>
        </w:rPr>
        <w:t>(</w:t>
      </w:r>
      <w:r>
        <w:rPr>
          <w:lang w:val="en-US" w:eastAsia="en-US" w:bidi="en-US"/>
        </w:rPr>
        <w:t>Sennett</w:t>
      </w:r>
      <w:r w:rsidRPr="002A7A4F">
        <w:rPr>
          <w:lang w:eastAsia="en-US" w:bidi="en-US"/>
        </w:rPr>
        <w:t xml:space="preserve"> </w:t>
      </w:r>
      <w:r>
        <w:t xml:space="preserve">2003: 102). Έχει δίκαιο όσον αφορά την απόρριψη της εξάρτησης από τον φιλελεύθερο κανόνα: ο </w:t>
      </w:r>
      <w:r>
        <w:rPr>
          <w:lang w:val="fr-FR" w:eastAsia="fr-FR" w:bidi="fr-FR"/>
        </w:rPr>
        <w:t xml:space="preserve">Locke </w:t>
      </w:r>
      <w:r>
        <w:t xml:space="preserve">αντιπαρέθετε την «υποταγή ενός παιδιού </w:t>
      </w:r>
      <w:r w:rsidR="00E21379">
        <w:t>στους</w:t>
      </w:r>
      <w:r>
        <w:t xml:space="preserve"> γονείς </w:t>
      </w:r>
      <w:r w:rsidR="00E21379">
        <w:t>του</w:t>
      </w:r>
      <w:r>
        <w:t xml:space="preserve">» προς την «ελευθερία ενός ανθρώπου στην ηλικία της φρόνησης», η οποία «εδράζεται στο γεγονός ότι αυτός διαθέτει Λόγο» </w:t>
      </w:r>
      <w:r>
        <w:rPr>
          <w:lang w:val="fr-FR" w:eastAsia="fr-FR" w:bidi="fr-FR"/>
        </w:rPr>
        <w:t xml:space="preserve">(Locke </w:t>
      </w:r>
      <w:r>
        <w:t xml:space="preserve">1946 [1690]: 31), ο </w:t>
      </w:r>
      <w:r>
        <w:rPr>
          <w:lang w:val="de-DE" w:eastAsia="de-DE" w:bidi="de-DE"/>
        </w:rPr>
        <w:t xml:space="preserve">Kant </w:t>
      </w:r>
      <w:r>
        <w:t xml:space="preserve">έγραφε για τον διαφωτισμό ως έξοδο </w:t>
      </w:r>
      <w:r w:rsidR="00E21379">
        <w:t>του</w:t>
      </w:r>
      <w:r>
        <w:t xml:space="preserve"> ανθρώπου από μια </w:t>
      </w:r>
      <w:r w:rsidR="00D623FD">
        <w:t>αυ</w:t>
      </w:r>
      <w:r w:rsidR="00E21379">
        <w:t>το</w:t>
      </w:r>
      <w:r>
        <w:t xml:space="preserve">-επιβληθείσα ανωριμότητα, </w:t>
      </w:r>
      <w:r w:rsidR="00E21379">
        <w:t>που</w:t>
      </w:r>
      <w:r>
        <w:t xml:space="preserve"> επιτυγχάνεται όταν αυτός σκέπτεται αυτόνομα και χωρίς να χρειάζεται τη χειραγώγηση των άλλων</w:t>
      </w:r>
      <w:r w:rsidR="00622435">
        <w:rPr>
          <w:rStyle w:val="FootnoteReference"/>
        </w:rPr>
        <w:footnoteReference w:id="101"/>
      </w:r>
      <w:r>
        <w:t xml:space="preserve">, ο </w:t>
      </w:r>
      <w:r>
        <w:rPr>
          <w:lang w:val="en-US" w:eastAsia="en-US" w:bidi="en-US"/>
        </w:rPr>
        <w:t>John</w:t>
      </w:r>
      <w:r w:rsidRPr="002A7A4F">
        <w:rPr>
          <w:lang w:eastAsia="en-US" w:bidi="en-US"/>
        </w:rPr>
        <w:t xml:space="preserve"> </w:t>
      </w:r>
      <w:r>
        <w:rPr>
          <w:lang w:val="en-US" w:eastAsia="en-US" w:bidi="en-US"/>
        </w:rPr>
        <w:t>Stuart</w:t>
      </w:r>
      <w:r w:rsidRPr="002A7A4F">
        <w:rPr>
          <w:lang w:eastAsia="en-US" w:bidi="en-US"/>
        </w:rPr>
        <w:t xml:space="preserve"> </w:t>
      </w:r>
      <w:r>
        <w:rPr>
          <w:lang w:val="en-US" w:eastAsia="en-US" w:bidi="en-US"/>
        </w:rPr>
        <w:t>Mill</w:t>
      </w:r>
      <w:r w:rsidRPr="002A7A4F">
        <w:rPr>
          <w:lang w:eastAsia="en-US" w:bidi="en-US"/>
        </w:rPr>
        <w:t xml:space="preserve"> </w:t>
      </w:r>
      <w:r>
        <w:t xml:space="preserve">αντιτασσόταν στην πατερναλιστική παρέμβαση στη </w:t>
      </w:r>
      <w:r w:rsidR="002D5578">
        <w:t>ζωή</w:t>
      </w:r>
      <w:r>
        <w:t xml:space="preserve"> των ανθρώπων για το καλό </w:t>
      </w:r>
      <w:r w:rsidR="00E21379">
        <w:t>τους</w:t>
      </w:r>
      <w:r>
        <w:t xml:space="preserve">, και οι </w:t>
      </w:r>
      <w:r w:rsidR="00E21379">
        <w:t>σύγχρονοι</w:t>
      </w:r>
      <w:r>
        <w:t xml:space="preserve"> φιλελεύθεροι ανησυχούν για την εξάρτηση από την κοινωνική πρόνοια</w:t>
      </w:r>
      <w:r w:rsidR="00622435">
        <w:rPr>
          <w:rStyle w:val="FootnoteReference"/>
        </w:rPr>
        <w:footnoteReference w:id="102"/>
      </w:r>
      <w:r>
        <w:t xml:space="preserve">. Η θέση </w:t>
      </w:r>
      <w:r w:rsidR="00E21379">
        <w:t>του</w:t>
      </w:r>
      <w:r>
        <w:t xml:space="preserve"> </w:t>
      </w:r>
      <w:r>
        <w:rPr>
          <w:lang w:val="en-US" w:eastAsia="en-US" w:bidi="en-US"/>
        </w:rPr>
        <w:t>Sennett</w:t>
      </w:r>
      <w:r w:rsidRPr="002A7A4F">
        <w:rPr>
          <w:lang w:eastAsia="en-US" w:bidi="en-US"/>
        </w:rPr>
        <w:t xml:space="preserve"> </w:t>
      </w:r>
      <w:r>
        <w:t>είναι πως αυτή η φιλελεύθερη αντίληψη προσιδιάζει σε ένα συγκεκριμένο πολιτισμό και πως η εξάρτηση, τόσο στην ιδιωτική όσο και στη δημόσια σφαίρα, μπορεί να είναι αξιοπρεπής.</w:t>
      </w:r>
    </w:p>
    <w:p w:rsidR="008179E3" w:rsidRDefault="00001745" w:rsidP="00D623FD">
      <w:pPr>
        <w:pStyle w:val="Heading2"/>
      </w:pPr>
      <w:bookmarkStart w:id="45" w:name="_Toc500172585"/>
      <w:r>
        <w:t>Η ΕΞΟΥΣΙΑ ΩΣ ΚΥΡΙΑΡΧΙΑ</w:t>
      </w:r>
      <w:bookmarkEnd w:id="45"/>
    </w:p>
    <w:p w:rsidR="00E21379" w:rsidRDefault="00001745">
      <w:r>
        <w:t xml:space="preserve">Όλα αυτά μας αφήνουν με το ερώτημα πώς πρέπει να εννοήσουμε την </w:t>
      </w:r>
      <w:r>
        <w:rPr>
          <w:i/>
          <w:iCs/>
        </w:rPr>
        <w:t>εξουσία ως κυριαρχία.</w:t>
      </w:r>
      <w:r>
        <w:t xml:space="preserve"> Τι είναι αυτό </w:t>
      </w:r>
      <w:r w:rsidR="00E21379">
        <w:t>που</w:t>
      </w:r>
      <w:r>
        <w:t xml:space="preserve"> καθιστά την εξουσία επί των άλλων κυριαρχική; Και τι το κακό υπάρχει σ’ αυτό; Με ποιον τρόπο λειτουργεί μια τέτοια εξουσία ενάντια στα συμφέροντα των άλλων; Ποιος θα ήταν ένας πειστικός τρόπος απόδειξης ότι παραδείγματα όπως αυτά της προηγούμενης παραγράφου </w:t>
      </w:r>
      <w:r>
        <w:rPr>
          <w:i/>
          <w:iCs/>
        </w:rPr>
        <w:t>δεν</w:t>
      </w:r>
      <w:r>
        <w:t xml:space="preserve"> είναι περιπτώσεις </w:t>
      </w:r>
      <w:r w:rsidR="00622435">
        <w:t>κυριαρχίας;</w:t>
      </w:r>
    </w:p>
    <w:p w:rsidR="008179E3" w:rsidRDefault="00001745">
      <w:r>
        <w:br w:type="page"/>
      </w:r>
      <w:r>
        <w:lastRenderedPageBreak/>
        <w:t>Ενδεχομένως κάποια από αυτά είναι,</w:t>
      </w:r>
      <w:r w:rsidR="009F41E5">
        <w:t xml:space="preserve"> ή </w:t>
      </w:r>
      <w:r>
        <w:t xml:space="preserve">είναι μερικές φορές. Ίσως θα έπρεπε να θεωρήσουμε τον πατερναλισμό, όπου αυτός δικαιολογείται, ως αιτιολογημένη κυριαρχία παρά ως ευεργετική εξουσία: ίσως όσοι δεν φορούν ζώνη ασφαλείας στο αυτοκίνητο χρειάζονται απλώς να κυριαρχούνται. Ίσως θα έπρεπε να παραδεχθούμε ότι ορισμένες μητέρες κυριαρχούν, ότι ορισμένοι θεραπευτές χειραγωγούν και ότι ορισμένοι αξιωματικοί </w:t>
      </w:r>
      <w:r w:rsidR="00E21379">
        <w:t>του</w:t>
      </w:r>
      <w:r>
        <w:t xml:space="preserve"> στρατού είναι τυραννικοί. Και όμως, αυτό </w:t>
      </w:r>
      <w:r w:rsidR="00E21379">
        <w:t>που</w:t>
      </w:r>
      <w:r>
        <w:t xml:space="preserve"> χαρακτηρίζει τις περιπτώσεις όπου η υποταγή στην εξουσία και η εξάρτηση μπορούν να γίνουν δεκτές ως μη κυριαρχικές, είναι το ότι οι περιορισμοί των επιλογών </w:t>
      </w:r>
      <w:r w:rsidR="00E21379">
        <w:t>που</w:t>
      </w:r>
      <w:r>
        <w:t xml:space="preserve"> αυτές συνεπάγονται δεν αποτελούν πραγματικά, η μόνο, παραβιάσεις της ελευθερίας: με τα λόγια </w:t>
      </w:r>
      <w:r w:rsidR="00E21379">
        <w:t>του</w:t>
      </w:r>
      <w:r>
        <w:t xml:space="preserve"> </w:t>
      </w:r>
      <w:r>
        <w:rPr>
          <w:lang w:val="fr-FR" w:eastAsia="fr-FR" w:bidi="fr-FR"/>
        </w:rPr>
        <w:t xml:space="preserve">Spinoza, </w:t>
      </w:r>
      <w:r>
        <w:t xml:space="preserve">δεν παρεμποδίζουν όσους υποβάλλονται σ’ αυτούς από το να </w:t>
      </w:r>
      <w:r w:rsidR="00F76A37">
        <w:t>ζουν</w:t>
      </w:r>
      <w:r>
        <w:t xml:space="preserve"> όπως «υπαγορεύουν η ίδια </w:t>
      </w:r>
      <w:r w:rsidR="00E21379">
        <w:t>τους</w:t>
      </w:r>
      <w:r>
        <w:t xml:space="preserve"> η φύση και η κρίση». Αντιθέτως, σε τέτοιες περιπτώσεις, η εξουσία διευκολύνει </w:t>
      </w:r>
      <w:r w:rsidR="00622435">
        <w:t>ποικιλοτρόπως</w:t>
      </w:r>
      <w:r>
        <w:t xml:space="preserve"> η προάγει την εννοούμενη υπ’ αυτό το πνεύμα ελευθερία. Έτσι, μπορούμε να συμπεράνουμε πως η εξουσία ως κυριαρχία είναι η ικανότητα να περιορίζει κανείς τις επιλογές των άλλων, να </w:t>
      </w:r>
      <w:r w:rsidR="00E21379">
        <w:t>τους</w:t>
      </w:r>
      <w:r>
        <w:t xml:space="preserve"> εξαναγκάζει η να εξασφαλίζει τη συμμόρφωση </w:t>
      </w:r>
      <w:r w:rsidR="00E21379">
        <w:t>τους</w:t>
      </w:r>
      <w:r>
        <w:t xml:space="preserve"> εμποδίζοντάς </w:t>
      </w:r>
      <w:r w:rsidR="00E21379">
        <w:t>τους</w:t>
      </w:r>
      <w:r>
        <w:t xml:space="preserve"> από το να </w:t>
      </w:r>
      <w:r w:rsidR="00F76A37">
        <w:t>ζουν</w:t>
      </w:r>
      <w:r>
        <w:t xml:space="preserve"> όπως υπαγορεύουν η ίδια </w:t>
      </w:r>
      <w:r w:rsidR="00E21379">
        <w:t>τους</w:t>
      </w:r>
      <w:r>
        <w:t xml:space="preserve"> η φύση και η κρίση.</w:t>
      </w:r>
    </w:p>
    <w:p w:rsidR="008179E3" w:rsidRDefault="00622435">
      <w:pPr>
        <w:ind w:firstLine="360"/>
      </w:pPr>
      <w:r>
        <w:t>Έχουμε</w:t>
      </w:r>
      <w:r w:rsidR="00001745">
        <w:t xml:space="preserve"> φτάσει τώρα στο ερώτημα </w:t>
      </w:r>
      <w:r w:rsidR="00E21379">
        <w:t>που</w:t>
      </w:r>
      <w:r w:rsidR="00001745">
        <w:t xml:space="preserve"> θέσαμε στο</w:t>
      </w:r>
      <w:r>
        <w:t xml:space="preserve"> ΕΡΘ</w:t>
      </w:r>
      <w:r w:rsidR="00001745">
        <w:rPr>
          <w:i/>
          <w:iCs/>
        </w:rPr>
        <w:t>.</w:t>
      </w:r>
      <w:r w:rsidR="00001745">
        <w:t xml:space="preserve"> Πρόκειται για ένα παλιό, κλασικό ερώτημα, το οποίο μπορούμε τώρα να διατυπώσουμε ως εξής: Πώς λειτουργεί η κυριαρχία; Πώς εξασφαλίζουν οι ισχυροί την (απρόθυμη η πρόθυμη) συμμόρφωση εκείνων επί των οποίων κυριαρχούν; Ερωτώντας το αυτό, θέτουμε ένα εννοιολογικό και ένα αναλυτικό ερώτημα.</w:t>
      </w:r>
    </w:p>
    <w:p w:rsidR="008179E3" w:rsidRDefault="00001745" w:rsidP="00622435">
      <w:pPr>
        <w:tabs>
          <w:tab w:val="left" w:pos="590"/>
        </w:tabs>
        <w:ind w:firstLine="360"/>
      </w:pPr>
      <w:r>
        <w:t xml:space="preserve">Το πρώτο αφορά την ίδια την </w:t>
      </w:r>
      <w:r>
        <w:rPr>
          <w:i/>
          <w:iCs/>
        </w:rPr>
        <w:t>έννοια</w:t>
      </w:r>
      <w:r>
        <w:t xml:space="preserve"> της εξουσίας: Πώς μπορούμε να ξέρουμε πότε ασκείται μια τέτοια εξουσία; Εδώ η απάντηση </w:t>
      </w:r>
      <w:r w:rsidR="008C49E9">
        <w:t>μου</w:t>
      </w:r>
      <w:r>
        <w:t xml:space="preserve"> είναι ανεπιφύλακτη. Πρέπει να ψάχνουμε πίσω από τα φαινόμενα για τις κρυμμένες, τις λιγότερο ορατές μορφές εξουσίας. Για να συνεχίσουμε το νήμα της προηγούμενης συζήτησης, αυτό σημαίνει πως η εξουσία των ισχυρών πρέπει να θεωρηθεί ότι κυμαίνεται ανάλογα με τα ζητήματα και τα γενικά πλαίσια, πως εκτείνεται μέχρι </w:t>
      </w:r>
      <w:r w:rsidR="00E21379">
        <w:t>του</w:t>
      </w:r>
      <w:r>
        <w:t xml:space="preserve"> σημείου να έχει κάποιες μη ηθελημένες συνέπειες και πως μπορεί να είναι αποτελεσματική ακόμα και χωρίς ενεργό παρέμβαση. Και, αφού μια τέτοια εξουσία έγκειται στην ικανότητα να προκαλούνται σημαντικά αποτελέσματα, αυτό σημαίνει πως η εξουσία ως κυριαρχία θα είναι παρούσα οπουδήποτε αυτή προάγει,</w:t>
      </w:r>
      <w:r w:rsidR="009F41E5">
        <w:t xml:space="preserve"> ή </w:t>
      </w:r>
      <w:r>
        <w:t>δεν βλάπτει, τα συμφέροντα</w:t>
      </w:r>
      <w:r w:rsidR="00622435">
        <w:t xml:space="preserve"> </w:t>
      </w:r>
      <w:r>
        <w:br w:type="page"/>
      </w:r>
      <w:r>
        <w:lastRenderedPageBreak/>
        <w:t xml:space="preserve">των ισχυρών και επηρεάζει αρνητικά τα συμφέροντα εκείνων </w:t>
      </w:r>
      <w:r w:rsidR="00E21379">
        <w:t>που</w:t>
      </w:r>
      <w:r>
        <w:t xml:space="preserve"> </w:t>
      </w:r>
      <w:r w:rsidR="00040C10">
        <w:t>υπόκεινται</w:t>
      </w:r>
      <w:r>
        <w:t xml:space="preserve"> σ’ αυτήν όπου τα «συμφέροντα» εννοούνται στο πλαίσιο των εννοιών </w:t>
      </w:r>
      <w:r w:rsidR="00E21379">
        <w:t>που</w:t>
      </w:r>
      <w:r>
        <w:t xml:space="preserve"> υποδείξαμε παραπάνω.</w:t>
      </w:r>
    </w:p>
    <w:p w:rsidR="008179E3" w:rsidRDefault="00001745">
      <w:pPr>
        <w:ind w:firstLine="360"/>
      </w:pPr>
      <w:r>
        <w:t xml:space="preserve">Το δεύτερο, αναλυτικό, ερώτημα αφορά </w:t>
      </w:r>
      <w:r w:rsidR="00E21379">
        <w:t>τους</w:t>
      </w:r>
      <w:r>
        <w:t xml:space="preserve"> </w:t>
      </w:r>
      <w:r>
        <w:rPr>
          <w:i/>
          <w:iCs/>
        </w:rPr>
        <w:t>μηχανισμούς</w:t>
      </w:r>
      <w:r>
        <w:t xml:space="preserve"> διά των οποίων μια εξουσία τέτοιου είδους μπορεί να εξασφαλίζει τη συμμόρφωση</w:t>
      </w:r>
      <w:r w:rsidR="00040C10">
        <w:rPr>
          <w:rStyle w:val="FootnoteReference"/>
        </w:rPr>
        <w:footnoteReference w:id="103"/>
      </w:r>
      <w:r>
        <w:t xml:space="preserve">. Εδώ είναι χρήσιμο να επιστρέψουμε στον </w:t>
      </w:r>
      <w:r>
        <w:rPr>
          <w:lang w:val="fr-FR" w:eastAsia="fr-FR" w:bidi="fr-FR"/>
        </w:rPr>
        <w:t xml:space="preserve">Spinoza, </w:t>
      </w:r>
      <w:r>
        <w:t>ο οποίος, έχοντας ορίσει την</w:t>
      </w:r>
      <w:r>
        <w:rPr>
          <w:i/>
          <w:iCs/>
          <w:lang w:val="fr-FR" w:eastAsia="fr-FR" w:bidi="fr-FR"/>
        </w:rPr>
        <w:t>potestas,</w:t>
      </w:r>
      <w:r>
        <w:rPr>
          <w:lang w:val="fr-FR" w:eastAsia="fr-FR" w:bidi="fr-FR"/>
        </w:rPr>
        <w:t xml:space="preserve"> </w:t>
      </w:r>
      <w:r>
        <w:t xml:space="preserve">προχωρεί περαιτέρω στη διάκριση τεσσάρων διαφορετικών τρόπων με </w:t>
      </w:r>
      <w:r w:rsidR="00E21379">
        <w:t>τους</w:t>
      </w:r>
      <w:r>
        <w:t xml:space="preserve"> οποίους αυτή εκδηλώνεται:</w:t>
      </w:r>
    </w:p>
    <w:p w:rsidR="008179E3" w:rsidRDefault="00001745" w:rsidP="00D34445">
      <w:pPr>
        <w:pStyle w:val="Quote"/>
      </w:pPr>
      <w:r>
        <w:t xml:space="preserve">Ένας άνθρωπος έχει κάποιον άλλο υπό την εξουσία </w:t>
      </w:r>
      <w:r w:rsidR="00E21379">
        <w:t>του</w:t>
      </w:r>
      <w:r>
        <w:t xml:space="preserve">, όταν τον κρατάει σε δεσμά· όταν τον έχει αφοπλίσει και </w:t>
      </w:r>
      <w:r w:rsidR="00E21379">
        <w:t>του</w:t>
      </w:r>
      <w:r>
        <w:t xml:space="preserve"> έχει στερήσει τα μέσα της αυτοάμυνας η της διαφυγής· όταν </w:t>
      </w:r>
      <w:r w:rsidR="00E21379">
        <w:t>του</w:t>
      </w:r>
      <w:r>
        <w:t xml:space="preserve"> έχει εμφυσήσει φόβο·</w:t>
      </w:r>
      <w:r w:rsidR="009F41E5">
        <w:t xml:space="preserve"> ή </w:t>
      </w:r>
      <w:r>
        <w:t xml:space="preserve">όταν τον έχει δεσμεύσει τόσο πολύ με μια εξυπηρέτηση, ώστε αυτός να προτιμά να ικανοποιεί τον ευεργέτη </w:t>
      </w:r>
      <w:r w:rsidR="00E21379">
        <w:t>του</w:t>
      </w:r>
      <w:r>
        <w:t xml:space="preserve"> παρά τον εαυτό </w:t>
      </w:r>
      <w:r w:rsidR="00E21379">
        <w:t>του</w:t>
      </w:r>
      <w:r>
        <w:t xml:space="preserve"> και να καθοδηγείται από την κρίση </w:t>
      </w:r>
      <w:r w:rsidR="00E21379">
        <w:t>του</w:t>
      </w:r>
      <w:r>
        <w:t xml:space="preserve"> ευεργέτη </w:t>
      </w:r>
      <w:r w:rsidR="00E21379">
        <w:t>του</w:t>
      </w:r>
      <w:r>
        <w:t xml:space="preserve"> παρά από τη δική </w:t>
      </w:r>
      <w:r w:rsidR="00E21379">
        <w:t>του</w:t>
      </w:r>
      <w:r>
        <w:t xml:space="preserve">. Ο άνθρωπος ο οποίος έχει κάποιον άλλο υπό την εξουσία </w:t>
      </w:r>
      <w:r w:rsidR="00E21379">
        <w:t>του</w:t>
      </w:r>
      <w:r>
        <w:t xml:space="preserve"> με τον πρώτο</w:t>
      </w:r>
      <w:r w:rsidR="009F41E5">
        <w:t xml:space="preserve"> ή </w:t>
      </w:r>
      <w:r>
        <w:t xml:space="preserve">με τον δεύτερο τρόπο, ελέγχει μόνο το σώμα </w:t>
      </w:r>
      <w:r w:rsidR="00E21379">
        <w:t>του</w:t>
      </w:r>
      <w:r>
        <w:t xml:space="preserve">, όχι το πνεύμα </w:t>
      </w:r>
      <w:r w:rsidR="00E21379">
        <w:t>του</w:t>
      </w:r>
      <w:r>
        <w:t xml:space="preserve">· ενώ αυτός </w:t>
      </w:r>
      <w:r w:rsidR="00E21379">
        <w:t>που</w:t>
      </w:r>
      <w:r>
        <w:t xml:space="preserve"> κυβερνάει κάποιον άλλο με τον τρίτο</w:t>
      </w:r>
      <w:r w:rsidR="009F41E5">
        <w:t xml:space="preserve"> ή </w:t>
      </w:r>
      <w:r>
        <w:t xml:space="preserve">τον τέταρτο τρόπο, έχει κάνει τόσο το πνεύμα όσο και το σώμα </w:t>
      </w:r>
      <w:r w:rsidR="00E21379">
        <w:t>του</w:t>
      </w:r>
      <w:r>
        <w:t xml:space="preserve"> άλλου να υπόκεινται στη δικαιοδοσία </w:t>
      </w:r>
      <w:r w:rsidR="00E21379">
        <w:t>του</w:t>
      </w:r>
      <w:r>
        <w:t>· αλλά μόνο για όσο διατηρείται ο φόβος</w:t>
      </w:r>
      <w:r w:rsidR="009F41E5">
        <w:t xml:space="preserve"> ή </w:t>
      </w:r>
      <w:r>
        <w:t xml:space="preserve">η ελπίδα. Από τη στιγμή </w:t>
      </w:r>
      <w:r w:rsidR="00E21379">
        <w:t>που</w:t>
      </w:r>
      <w:r>
        <w:t xml:space="preserve"> έχουν εξαφανιστεί το ένα</w:t>
      </w:r>
      <w:r w:rsidR="009F41E5">
        <w:t xml:space="preserve"> ή </w:t>
      </w:r>
      <w:r>
        <w:t xml:space="preserve">το άλλο, ο δεύτερος άνθρωπος έχει αφεθεί στην κατοχή της δικής </w:t>
      </w:r>
      <w:r w:rsidR="00E21379">
        <w:t>του</w:t>
      </w:r>
      <w:r>
        <w:t xml:space="preserve"> δικαιοδοσίας </w:t>
      </w:r>
      <w:r>
        <w:rPr>
          <w:lang w:val="fr-FR" w:eastAsia="fr-FR" w:bidi="fr-FR"/>
        </w:rPr>
        <w:t xml:space="preserve">(Spinoza </w:t>
      </w:r>
      <w:r>
        <w:t>1958 [1677]: 273-5)</w:t>
      </w:r>
      <w:r w:rsidR="00040C10">
        <w:rPr>
          <w:rStyle w:val="FootnoteReference"/>
        </w:rPr>
        <w:footnoteReference w:id="104"/>
      </w:r>
      <w:r>
        <w:t>.</w:t>
      </w:r>
    </w:p>
    <w:p w:rsidR="008179E3" w:rsidRPr="00040C10" w:rsidRDefault="00001745" w:rsidP="00040C10">
      <w:r>
        <w:t xml:space="preserve">Αυτό το απόσπασμα είναι ενδιαφέρον όχι μόνο για τη διάκριση </w:t>
      </w:r>
      <w:r w:rsidR="00E21379">
        <w:t>που</w:t>
      </w:r>
      <w:r>
        <w:t xml:space="preserve"> κάνει ανάμεσα στα σωματικά και τα πνευματικά δεσμά. Οι πρώτοι δύο τρόποι </w:t>
      </w:r>
      <w:r w:rsidR="00E21379">
        <w:t>του</w:t>
      </w:r>
      <w:r>
        <w:t xml:space="preserve"> </w:t>
      </w:r>
      <w:r>
        <w:rPr>
          <w:lang w:val="fr-FR" w:eastAsia="fr-FR" w:bidi="fr-FR"/>
        </w:rPr>
        <w:t xml:space="preserve">Spinoza </w:t>
      </w:r>
      <w:r>
        <w:t>-σωματικός έλεγχος και φυλάκιση (την οποία από εδώ και πέρα θα εννοώ ως «βία»</w:t>
      </w:r>
      <w:r w:rsidR="00040C10">
        <w:rPr>
          <w:rStyle w:val="FootnoteReference"/>
        </w:rPr>
        <w:footnoteReference w:id="105"/>
      </w:r>
      <w:r>
        <w:t xml:space="preserve">)διαφέρουν από </w:t>
      </w:r>
      <w:r w:rsidR="00E21379">
        <w:t>τους</w:t>
      </w:r>
      <w:r>
        <w:t xml:space="preserve"> υπόλοιπους δύο κατά το ότι λειτουργούν ανεξάρτητα από </w:t>
      </w:r>
      <w:r>
        <w:rPr>
          <w:i/>
          <w:iCs/>
        </w:rPr>
        <w:t>το πνεύμα.</w:t>
      </w:r>
      <w:r>
        <w:t xml:space="preserve"> Αλλά ο</w:t>
      </w:r>
      <w:r w:rsidR="00040C10">
        <w:t xml:space="preserve"> </w:t>
      </w:r>
      <w:r>
        <w:br w:type="page"/>
      </w:r>
      <w:r w:rsidRPr="00040C10">
        <w:lastRenderedPageBreak/>
        <w:t xml:space="preserve">Spinoza συνεχίζει κατόπιν και προσθέτει </w:t>
      </w:r>
      <w:r w:rsidR="00E21379" w:rsidRPr="00040C10">
        <w:t>στους</w:t>
      </w:r>
      <w:r w:rsidRPr="00040C10">
        <w:t xml:space="preserve"> </w:t>
      </w:r>
      <w:r w:rsidR="00E21379" w:rsidRPr="00040C10">
        <w:t>δύο</w:t>
      </w:r>
      <w:r w:rsidRPr="00040C10">
        <w:t xml:space="preserve"> δεύτερους έναν πέμπτο σημαντικό τρόπο, η μηχανισμό, της εξουσίας:</w:t>
      </w:r>
    </w:p>
    <w:p w:rsidR="008179E3" w:rsidRDefault="00001745" w:rsidP="00040C10">
      <w:pPr>
        <w:pStyle w:val="Quote"/>
      </w:pPr>
      <w:r w:rsidRPr="00040C10">
        <w:t>Η δύναμη της κρίσης ενός ανθρώπου</w:t>
      </w:r>
      <w:r>
        <w:t xml:space="preserve"> μπορεί να </w:t>
      </w:r>
      <w:r w:rsidR="0015535A">
        <w:t>υπόκειται</w:t>
      </w:r>
      <w:r>
        <w:t xml:space="preserve"> στη δικαιοδοσία ενός δεύτερου με έναν άλλο τρόπο: ο πρώτος άνθρωπος μπορεί να έχει ξεγελαστεί από τον δεύτερο. Αυτό σημαίνει ότι ο </w:t>
      </w:r>
      <w:r w:rsidR="00040C10">
        <w:t>νου</w:t>
      </w:r>
      <w:r w:rsidR="00E21379">
        <w:t>ς</w:t>
      </w:r>
      <w:r>
        <w:t xml:space="preserve"> διακατέχεται ολοκληρωτικά από το δικό </w:t>
      </w:r>
      <w:r w:rsidR="00E21379">
        <w:t>του</w:t>
      </w:r>
      <w:r>
        <w:t xml:space="preserve"> δίκαιο, η ότι είναι απολύτως ελεύθερος, εφόσον μπορεί να χρησιμοποιήσει το Λόγο σωστά. Πράγματι, εφόσον η ανθρώπινη δύναμη </w:t>
      </w:r>
      <w:r>
        <w:rPr>
          <w:lang w:val="fr-FR" w:eastAsia="fr-FR" w:bidi="fr-FR"/>
        </w:rPr>
        <w:t>(potentia</w:t>
      </w:r>
      <w:r>
        <w:t xml:space="preserve">) πρέπει να εκτιμηθεί με βάση τη δύναμη </w:t>
      </w:r>
      <w:r w:rsidR="00E21379">
        <w:t>του</w:t>
      </w:r>
      <w:r>
        <w:t xml:space="preserve"> </w:t>
      </w:r>
      <w:r w:rsidR="002D5578">
        <w:t>νου</w:t>
      </w:r>
      <w:r>
        <w:t xml:space="preserve"> και όχι τη ρώμη </w:t>
      </w:r>
      <w:r w:rsidR="00E21379">
        <w:t>του</w:t>
      </w:r>
      <w:r>
        <w:t xml:space="preserve"> σώματος, αυτό σημαίνει πως εκείνοι των οποίων ο Λόγος είναι ισχυρότερος, και οι οποίοι καθοδηγούνται περισσότερο από αυτόν, είναι επίσης εκείνοι </w:t>
      </w:r>
      <w:r w:rsidR="00E21379">
        <w:t>που</w:t>
      </w:r>
      <w:r>
        <w:t xml:space="preserve"> περισσότερο διακατέχονται από το δικό </w:t>
      </w:r>
      <w:r w:rsidR="00E21379">
        <w:t>τους</w:t>
      </w:r>
      <w:r>
        <w:t xml:space="preserve"> δίκαιο </w:t>
      </w:r>
      <w:r>
        <w:rPr>
          <w:lang w:val="fr-FR" w:eastAsia="fr-FR" w:bidi="fr-FR"/>
        </w:rPr>
        <w:t xml:space="preserve">(Spinoza </w:t>
      </w:r>
      <w:r>
        <w:t>1958 [1677]: 275).</w:t>
      </w:r>
    </w:p>
    <w:p w:rsidR="008179E3" w:rsidRPr="00040C10" w:rsidRDefault="00001745" w:rsidP="00040C10">
      <w:r w:rsidRPr="00040C10">
        <w:t xml:space="preserve">Και σε άλλο σημείο στο έργο </w:t>
      </w:r>
      <w:r w:rsidR="00E21379" w:rsidRPr="00040C10">
        <w:t>του</w:t>
      </w:r>
      <w:r w:rsidRPr="00040C10">
        <w:t xml:space="preserve"> Tractatus Theologico-Politicus, ο Spinoza σχολιάζει πάνω σ’ αυτόν τον πρόσθετο τρόπο, παρατηρώντας ότι</w:t>
      </w:r>
    </w:p>
    <w:p w:rsidR="008179E3" w:rsidRDefault="00001745" w:rsidP="00040C10">
      <w:pPr>
        <w:pStyle w:val="Quote"/>
      </w:pPr>
      <w:r>
        <w:t xml:space="preserve">η κρίση ενός ανθρώπου μπορεί να επηρεαστεί με πολλούς τρόπους, κάποιοι από </w:t>
      </w:r>
      <w:r w:rsidR="00E21379">
        <w:t>τους</w:t>
      </w:r>
      <w:r>
        <w:t xml:space="preserve"> οποίους είναι σχεδόν απίστευτοι· σε τέτοιο βαθμό, μάλιστα, ώστε, ενώ αυτή δεν τελεί άμεσα υπό τις διαταγές κάποιου άλλου, μπορεί να εξαρτάται εντελώς από τα λόγια </w:t>
      </w:r>
      <w:r w:rsidR="00E21379">
        <w:t>του</w:t>
      </w:r>
      <w:r>
        <w:t xml:space="preserve"> και, έτσι, από αυτή την άποψη μπορεί ορθώς να θεωρείται υποκείμενη στο δικό </w:t>
      </w:r>
      <w:r w:rsidR="00E21379">
        <w:t>του</w:t>
      </w:r>
      <w:r>
        <w:t xml:space="preserve"> δίκαιο. Εντούτοις, παρ’ όλα όσα έχει καταφέρει να πετύχει η πολιτική επιδεξιότητα σ’ αυτό το πεδίο, ποτέ δεν έχει υπάρξει ολοκληρωτικά επιτυχής· οι άνθρωποι διαπίστωναν πάντοτε ότι τα άτομα εμφορούνταν από τις δικές </w:t>
      </w:r>
      <w:r w:rsidR="00E21379">
        <w:t>τους</w:t>
      </w:r>
      <w:r>
        <w:t xml:space="preserve"> ιδέες και ότι οι γνώμες διέφεραν τόσο πολύ, όσο και τα γούστα </w:t>
      </w:r>
      <w:r>
        <w:rPr>
          <w:lang w:val="fr-FR" w:eastAsia="fr-FR" w:bidi="fr-FR"/>
        </w:rPr>
        <w:t xml:space="preserve">(Spinoza </w:t>
      </w:r>
      <w:r>
        <w:t>1958 [1677]: 227).</w:t>
      </w:r>
    </w:p>
    <w:p w:rsidR="008179E3" w:rsidRPr="00040C10" w:rsidRDefault="00001745" w:rsidP="00040C10">
      <w:r w:rsidRPr="00040C10">
        <w:t xml:space="preserve">Σ’ αυτά τα αποσπάσματα ο Spinoza άρχισε να πραγματεύεται το θέμα πριν από εμάς δηλαδή, </w:t>
      </w:r>
      <w:r w:rsidR="00E21379" w:rsidRPr="00040C10">
        <w:t>τους</w:t>
      </w:r>
      <w:r w:rsidRPr="00040C10">
        <w:t xml:space="preserve"> διάφορους μηχανισμούς υποταγής και ιδίως τον τελευταίο, στον οποίο θα επιστρέψω στο κεφάλαιο 3.</w:t>
      </w:r>
    </w:p>
    <w:p w:rsidR="008179E3" w:rsidRDefault="00001745">
      <w:r w:rsidRPr="00040C10">
        <w:t xml:space="preserve">Ο Michel Foucault, </w:t>
      </w:r>
      <w:r w:rsidR="00E21379" w:rsidRPr="00040C10">
        <w:t>του</w:t>
      </w:r>
      <w:r w:rsidRPr="00040C10">
        <w:t xml:space="preserve"> οποίου τις ιδέες για την εξουσία θα συζητήσω τώρα, συνέλαβε την εξουσία τόσο ως σωματική όσο και ως πνευματική, ήταν δε εντυπωσιασμένος όπως και ο Spinoza τόσο για την ικανότητα της εξουσίας να επηρεάζει την κρίση όσο και για την απανταχού παρουσία της αντίστασης στην επιβολή της. Εντούτοις, όπως θα δούμε, η εκτίμησή </w:t>
      </w:r>
      <w:r w:rsidR="00E21379" w:rsidRPr="00040C10">
        <w:t>του</w:t>
      </w:r>
      <w:r w:rsidRPr="00040C10">
        <w:t xml:space="preserve"> μοιάζει να ανακρούει την πίστη </w:t>
      </w:r>
      <w:r w:rsidR="00E21379" w:rsidRPr="00040C10">
        <w:t>του</w:t>
      </w:r>
      <w:r w:rsidRPr="00040C10">
        <w:t xml:space="preserve"> Spinoza στην ελευθερία και τη λογική. Συζητώ το έργο </w:t>
      </w:r>
      <w:r w:rsidR="00E21379" w:rsidRPr="00040C10">
        <w:t>του</w:t>
      </w:r>
      <w:r w:rsidRPr="00040C10">
        <w:t xml:space="preserve"> Foucault για την εξουσία για 182 δύο λόγους. Ο πρώτος είναι επειδή έχει επηρεάσει σε πολύ μεγάλο</w:t>
      </w:r>
      <w:r w:rsidR="00040C10">
        <w:t xml:space="preserve"> </w:t>
      </w:r>
      <w:r>
        <w:br w:type="page"/>
      </w:r>
      <w:r>
        <w:lastRenderedPageBreak/>
        <w:t xml:space="preserve">βαθμό τη συλλογιστική μας για την εξουσία, σε πολλά πεδία και επιστημονικούς κλάδους, ιδίως στις πολιτισμικές σπουδές, στη συγκριτική φιλολογία, στην κοινωνική ιστορία, στην ανθρωπολογία, στην εγκληματολογία και στις φεμινιστικές σπουδές. Ο δεύτερος είναι επειδή έχει λεχθεί πως η προσέγγιση </w:t>
      </w:r>
      <w:r w:rsidR="00E21379">
        <w:t>του</w:t>
      </w:r>
      <w:r>
        <w:t xml:space="preserve"> </w:t>
      </w:r>
      <w:r>
        <w:rPr>
          <w:lang w:val="fr-FR" w:eastAsia="fr-FR" w:bidi="fr-FR"/>
        </w:rPr>
        <w:t xml:space="preserve">Foucault </w:t>
      </w:r>
      <w:r>
        <w:t xml:space="preserve">αποκαλύπτει μια «τέταρτη διάσταση της εξουσίας» </w:t>
      </w:r>
      <w:r>
        <w:rPr>
          <w:lang w:val="fr-FR" w:eastAsia="fr-FR" w:bidi="fr-FR"/>
        </w:rPr>
        <w:t xml:space="preserve">(Digesser </w:t>
      </w:r>
      <w:r>
        <w:t xml:space="preserve">1992) κι επειδή κάποιοι φρονούν πως υπονομεύει το είδος της προσέγγισης </w:t>
      </w:r>
      <w:r w:rsidR="00E21379">
        <w:t>που</w:t>
      </w:r>
      <w:r>
        <w:t xml:space="preserve"> εξηγείται και υποστηρίζεται σ’ αυτό εδώ το έργο.</w:t>
      </w:r>
    </w:p>
    <w:p w:rsidR="008179E3" w:rsidRDefault="00001745" w:rsidP="00524255">
      <w:pPr>
        <w:pStyle w:val="Heading2"/>
      </w:pPr>
      <w:bookmarkStart w:id="46" w:name="_Toc500172586"/>
      <w:r>
        <w:t xml:space="preserve">Ο </w:t>
      </w:r>
      <w:r>
        <w:rPr>
          <w:lang w:val="fr-FR" w:eastAsia="fr-FR" w:bidi="fr-FR"/>
        </w:rPr>
        <w:t xml:space="preserve">FOUCAULT </w:t>
      </w:r>
      <w:r>
        <w:t>ΓΙΑ ΤΗΝ ΕΞΟΥΣΙΑ: ΜΙΑ ΑΚΡΩΣ ΡΙΖΟΣΠΑΣΤΙΚΗ ΘΕΩΡΗΣΗ</w:t>
      </w:r>
      <w:bookmarkEnd w:id="46"/>
    </w:p>
    <w:p w:rsidR="008179E3" w:rsidRDefault="00001745">
      <w:r>
        <w:t xml:space="preserve">Κατ’ αρχάς, παρατηρώ προεισαγωγικά ότι πάρα πολλά από τα άφθονα κείμενα σχετικά με τη </w:t>
      </w:r>
      <w:r w:rsidR="00524255">
        <w:t>φουκοϊκή</w:t>
      </w:r>
      <w:r>
        <w:t xml:space="preserve"> θεώρηση της εξουσίας είναι συσκοτιστικά </w:t>
      </w:r>
      <w:r w:rsidR="001434DF">
        <w:t>όποτε</w:t>
      </w:r>
      <w:r>
        <w:t xml:space="preserve"> την αντιμετωπίζουν </w:t>
      </w:r>
      <w:r w:rsidR="00524255">
        <w:t>ευνοϊκά</w:t>
      </w:r>
      <w:r>
        <w:t xml:space="preserve"> και απορριπτικά </w:t>
      </w:r>
      <w:r w:rsidR="001434DF">
        <w:t>όποτε</w:t>
      </w:r>
      <w:r>
        <w:t xml:space="preserve"> την αντιμετωπίζουν κριτικά. Ένα παράδειγμα για το τελευταίο αποτελεί το σχόλιο </w:t>
      </w:r>
      <w:r w:rsidR="00E21379">
        <w:t>του</w:t>
      </w:r>
      <w:r>
        <w:t xml:space="preserve"> </w:t>
      </w:r>
      <w:r>
        <w:rPr>
          <w:lang w:val="de-DE" w:eastAsia="de-DE" w:bidi="de-DE"/>
        </w:rPr>
        <w:t xml:space="preserve">Peter Morriss </w:t>
      </w:r>
      <w:r>
        <w:t>ότι, αφού η γαλλική λέξη «</w:t>
      </w:r>
      <w:r>
        <w:rPr>
          <w:i/>
          <w:iCs/>
          <w:lang w:val="fr-FR" w:eastAsia="fr-FR" w:bidi="fr-FR"/>
        </w:rPr>
        <w:t>pouvoir</w:t>
      </w:r>
      <w:r>
        <w:rPr>
          <w:i/>
          <w:iCs/>
        </w:rPr>
        <w:t>»</w:t>
      </w:r>
      <w:r>
        <w:t xml:space="preserve"> δεν συλλαμβάνει τη </w:t>
      </w:r>
      <w:r w:rsidR="00524255">
        <w:t>διαθετική</w:t>
      </w:r>
      <w:r>
        <w:t xml:space="preserve"> έννοια της εξουσίας ως ικανότητας (όπως συμβαίνει με το </w:t>
      </w:r>
      <w:r>
        <w:rPr>
          <w:i/>
          <w:iCs/>
          <w:lang w:val="fr-FR" w:eastAsia="fr-FR" w:bidi="fr-FR"/>
        </w:rPr>
        <w:t>«puissance»),</w:t>
      </w:r>
      <w:r>
        <w:rPr>
          <w:lang w:val="fr-FR" w:eastAsia="fr-FR" w:bidi="fr-FR"/>
        </w:rPr>
        <w:t xml:space="preserve"> </w:t>
      </w:r>
      <w:r>
        <w:t xml:space="preserve">«η ευρέως διαδεδομένη πεποίθηση ότι ο </w:t>
      </w:r>
      <w:r>
        <w:rPr>
          <w:lang w:val="fr-FR" w:eastAsia="fr-FR" w:bidi="fr-FR"/>
        </w:rPr>
        <w:t xml:space="preserve">Foucault </w:t>
      </w:r>
      <w:r>
        <w:t>έχει να πει κάτι για την εξουσία (</w:t>
      </w:r>
      <w:r w:rsidR="00587118">
        <w:t>δηλαδή</w:t>
      </w:r>
      <w:r>
        <w:t xml:space="preserve">, για την </w:t>
      </w:r>
      <w:r>
        <w:rPr>
          <w:i/>
          <w:iCs/>
          <w:lang w:val="fr-FR" w:eastAsia="fr-FR" w:bidi="fr-FR"/>
        </w:rPr>
        <w:t>puissance,</w:t>
      </w:r>
      <w:r>
        <w:rPr>
          <w:lang w:val="fr-FR" w:eastAsia="fr-FR" w:bidi="fr-FR"/>
        </w:rPr>
        <w:t xml:space="preserve"> </w:t>
      </w:r>
      <w:r>
        <w:t xml:space="preserve">η για κάτι πολύ συναφές προς αυτήν) στηρίζεται απλώς σε μια ελεύθερη μετάφραση» </w:t>
      </w:r>
      <w:r>
        <w:rPr>
          <w:lang w:val="de-DE" w:eastAsia="de-DE" w:bidi="de-DE"/>
        </w:rPr>
        <w:t xml:space="preserve">(Morriss </w:t>
      </w:r>
      <w:r>
        <w:t xml:space="preserve">2002: </w:t>
      </w:r>
      <w:r>
        <w:rPr>
          <w:lang w:val="de-DE" w:eastAsia="de-DE" w:bidi="de-DE"/>
        </w:rPr>
        <w:t xml:space="preserve">xvii). </w:t>
      </w:r>
      <w:r>
        <w:t xml:space="preserve">Για έναν τόσο οξύνου συγγραφέα, αυτό το σχόλιο είναι εκπληκτικά ασθενές. Διότι, όπως έχουμε δει, η εξουσία της κυριαρχίας, όπου δεν είναι </w:t>
      </w:r>
      <w:r w:rsidR="00524255">
        <w:t>καταναγκαστική</w:t>
      </w:r>
      <w:r>
        <w:t xml:space="preserve">, χρειάζεται τη συμμόρφωση πρόθυμων υποκειμένων. Το εξαιρετικά σημαντικό έργο </w:t>
      </w:r>
      <w:r w:rsidR="00E21379">
        <w:t>του</w:t>
      </w:r>
      <w:r>
        <w:t xml:space="preserve"> </w:t>
      </w:r>
      <w:r>
        <w:rPr>
          <w:lang w:val="fr-FR" w:eastAsia="fr-FR" w:bidi="fr-FR"/>
        </w:rPr>
        <w:t xml:space="preserve">Foucault </w:t>
      </w:r>
      <w:r>
        <w:t xml:space="preserve">επιδιώκει να εμβαθύνει στο πλούσιο θέμα των μηχανισμών με </w:t>
      </w:r>
      <w:r w:rsidR="00E21379">
        <w:t>τους</w:t>
      </w:r>
      <w:r>
        <w:t xml:space="preserve"> οποίους εξασφαλίζεται αυτή η συμμόρφωση.</w:t>
      </w:r>
    </w:p>
    <w:p w:rsidR="008179E3" w:rsidRPr="00524255" w:rsidRDefault="00001745" w:rsidP="00524255">
      <w:r>
        <w:t xml:space="preserve">Ο </w:t>
      </w:r>
      <w:r>
        <w:rPr>
          <w:lang w:val="fr-FR" w:eastAsia="fr-FR" w:bidi="fr-FR"/>
        </w:rPr>
        <w:t xml:space="preserve">Foucault </w:t>
      </w:r>
      <w:r>
        <w:t xml:space="preserve">προσέγγισε αυτό το θέμα με έναν πρωτότυπο τρόπο, εστιάζοντας το ενδιαφέρον </w:t>
      </w:r>
      <w:r w:rsidR="00E21379">
        <w:t>του</w:t>
      </w:r>
      <w:r>
        <w:t xml:space="preserve"> σ’ ένα χαρακτηριστικό επίκεντρο. Κατ’ αρχάς, </w:t>
      </w:r>
      <w:r w:rsidR="00524255">
        <w:t>εισηγήθηκε</w:t>
      </w:r>
      <w:r>
        <w:t xml:space="preserve"> την εντυπωσιακή άποψη ότι υπάρχει μια βαθιά και ιδιαίτερη συνάρτηση ανάμεσα στην εξουσία και τη γνώση, θεώρησε δε αυτούς </w:t>
      </w:r>
      <w:r w:rsidR="00E21379">
        <w:t>τους</w:t>
      </w:r>
      <w:r>
        <w:t xml:space="preserve"> μηχανισμούς σε συσχετισμό με </w:t>
      </w:r>
      <w:r w:rsidR="00E21379">
        <w:t>τους</w:t>
      </w:r>
      <w:r>
        <w:t xml:space="preserve"> διάφορους εφαρμοσμένους κοινωνικούς επιστημονικούς κλάδους οι οποίοι, όπως υποστήριξε, καθιστούν </w:t>
      </w:r>
      <w:r w:rsidR="00E21379">
        <w:t>τους</w:t>
      </w:r>
      <w:r>
        <w:t xml:space="preserve"> εν λόγω μηχανισμούς απ</w:t>
      </w:r>
      <w:r w:rsidR="00524255">
        <w:t>οτελεσματικούς: η αποτελεσματικό</w:t>
      </w:r>
      <w:r>
        <w:t xml:space="preserve">τητά </w:t>
      </w:r>
      <w:r w:rsidR="00E21379">
        <w:t>τους</w:t>
      </w:r>
      <w:r>
        <w:t xml:space="preserve">, σύμφωνα με τον </w:t>
      </w:r>
      <w:r>
        <w:rPr>
          <w:lang w:val="fr-FR" w:eastAsia="fr-FR" w:bidi="fr-FR"/>
        </w:rPr>
        <w:t xml:space="preserve">Foucault, </w:t>
      </w:r>
      <w:r>
        <w:t xml:space="preserve">προέρχεται κυρίως από τη </w:t>
      </w:r>
      <w:r w:rsidR="00524255">
        <w:t>διαμορφωτική</w:t>
      </w:r>
      <w:r>
        <w:t xml:space="preserve"> επίδραση </w:t>
      </w:r>
      <w:r w:rsidR="00E21379">
        <w:t>που</w:t>
      </w:r>
      <w:r>
        <w:t xml:space="preserve"> έχουν επάνω </w:t>
      </w:r>
      <w:r w:rsidR="00E21379">
        <w:t>στους</w:t>
      </w:r>
      <w:r>
        <w:t xml:space="preserve"> ανθρώ</w:t>
      </w:r>
      <w:r w:rsidR="00524255">
        <w:t xml:space="preserve">πους </w:t>
      </w:r>
      <w:r>
        <w:br w:type="page"/>
      </w:r>
      <w:r w:rsidRPr="00524255">
        <w:lastRenderedPageBreak/>
        <w:t xml:space="preserve">οι γνωστικοί ισχυρισμοί των ειδημόνων. Δεύτερον, ο γενικός στόχος </w:t>
      </w:r>
      <w:r w:rsidR="00E21379" w:rsidRPr="00524255">
        <w:t>του</w:t>
      </w:r>
      <w:r w:rsidRPr="00524255">
        <w:t xml:space="preserve"> ήταν να αναπτύξει μια «</w:t>
      </w:r>
      <w:r w:rsidR="00E21379" w:rsidRPr="00524255">
        <w:t>μικροφύσικη</w:t>
      </w:r>
      <w:r w:rsidRPr="00524255">
        <w:t xml:space="preserve"> της εξουσίας». Εξηγώντας αυτή την έννοια, έγραψε ότι «συλλογιζόμενος </w:t>
      </w:r>
      <w:r w:rsidR="00E21379" w:rsidRPr="00524255">
        <w:t>τους</w:t>
      </w:r>
      <w:r w:rsidRPr="00524255">
        <w:t xml:space="preserve"> μηχανισμούς της εξουσίας, σκέπτομαι περισσότερο τις λεπτότατες μορφές της ύπαρξης της, το σημείο όπου η εξουσία φθάνει μέχρι τον ίδιο τον πυρήνα των ατόμων, αγγίζει τα σώματά </w:t>
      </w:r>
      <w:r w:rsidR="00E21379" w:rsidRPr="00524255">
        <w:t>τους</w:t>
      </w:r>
      <w:r w:rsidRPr="00524255">
        <w:t xml:space="preserve"> και εισβάλλει στις ίδιες τις ενέργειες και τις στάσεις </w:t>
      </w:r>
      <w:r w:rsidR="00E21379" w:rsidRPr="00524255">
        <w:t>τους</w:t>
      </w:r>
      <w:r w:rsidRPr="00524255">
        <w:t xml:space="preserve">, στις ομιλίες </w:t>
      </w:r>
      <w:r w:rsidR="00E21379" w:rsidRPr="00524255">
        <w:t>τους</w:t>
      </w:r>
      <w:r w:rsidRPr="00524255">
        <w:t xml:space="preserve">, στις μαθησιακές διαδικασίες και στις καθημερινές ζωές </w:t>
      </w:r>
      <w:r w:rsidR="00E21379" w:rsidRPr="00524255">
        <w:t>τους</w:t>
      </w:r>
      <w:r w:rsidRPr="00524255">
        <w:t xml:space="preserve">» (Foucault 1980a: 39). Συμφωνώ με τη μάλλον ακριβή συνόψιση </w:t>
      </w:r>
      <w:r w:rsidR="00E21379" w:rsidRPr="00524255">
        <w:t>του</w:t>
      </w:r>
      <w:r w:rsidRPr="00524255">
        <w:t xml:space="preserve"> David Garland για το τι σημαίνει «εξουσία» κατ’ αυτήν τη σύλληψη: «δεν πρέπει να θεωρηθεί ως ιδιοκτησία συγκεκριμένων τάξεων</w:t>
      </w:r>
      <w:r w:rsidR="009F41E5" w:rsidRPr="00524255">
        <w:t xml:space="preserve"> ή </w:t>
      </w:r>
      <w:r w:rsidRPr="00524255">
        <w:t xml:space="preserve">ατόμων </w:t>
      </w:r>
      <w:r w:rsidR="00E21379" w:rsidRPr="00524255">
        <w:t>που</w:t>
      </w:r>
      <w:r w:rsidRPr="00524255">
        <w:t xml:space="preserve"> την “κατέχουν”, ούτε ως εργαλείο το οποίο μπορούν με κάποιο τρόπο να “</w:t>
      </w:r>
      <w:r w:rsidR="00524255" w:rsidRPr="00524255">
        <w:t>χρησιμοποιησουν</w:t>
      </w:r>
      <w:r w:rsidRPr="00524255">
        <w:t>” κατά βούλησιν». Αντιθέτως, αφορά στις</w:t>
      </w:r>
    </w:p>
    <w:p w:rsidR="008179E3" w:rsidRPr="00524255" w:rsidRDefault="00001745" w:rsidP="00524255">
      <w:pPr>
        <w:pStyle w:val="Quote"/>
      </w:pPr>
      <w:r w:rsidRPr="00524255">
        <w:t xml:space="preserve">διάφορες μορφές κυριαρχίας και υποταγής και στην ασύμμετρη ισορροπία των δυνάμεων </w:t>
      </w:r>
      <w:r w:rsidR="00E21379" w:rsidRPr="00524255">
        <w:t>που</w:t>
      </w:r>
      <w:r w:rsidRPr="00524255">
        <w:t xml:space="preserve"> λειτουργούν </w:t>
      </w:r>
      <w:r w:rsidR="001434DF" w:rsidRPr="00524255">
        <w:t>όποτε</w:t>
      </w:r>
      <w:r w:rsidRPr="00524255">
        <w:t xml:space="preserve"> και οπουδήποτε υπάρχουν κοινωνικές σχέσεις. Αυτές οι σχέσεις εξουσίας, όπως και οι κοινωνικές σχέσεις τις οποίες ενδύουν, δεν παρουσιάζουν κανένα απλό πρότυπο, αφού, για τον Foucault, η κοινωνική ζωή πρέπει να εννοείται ως λαμβάνουσα χώρα όχι μέσα σε μια ενιαία συμπεριληπτική «κοινωνία», αλλά, αντιθέτως, σε μια πολλαπλότητα πεδίων δυνάμεων </w:t>
      </w:r>
      <w:r w:rsidR="00E21379" w:rsidRPr="00524255">
        <w:t>που</w:t>
      </w:r>
      <w:r w:rsidRPr="00524255">
        <w:t xml:space="preserve"> ενίοτε συνδέονται και άλλοτε όχι. Το ιδιαίτερο επίκεντρό </w:t>
      </w:r>
      <w:r w:rsidR="00E21379" w:rsidRPr="00524255">
        <w:t>του</w:t>
      </w:r>
      <w:r w:rsidRPr="00524255">
        <w:t xml:space="preserve"> είναι πάντα ο τρόπος με τον οποίο οργανώνονται αυτές οι σχέσεις εξουσίας, οι μορφές τις οποίες παίρνουν και οι τεχνικές στις οποίες στηρίζονται, και όχι οι ομάδες και τα άτομα </w:t>
      </w:r>
      <w:r w:rsidR="00E21379" w:rsidRPr="00524255">
        <w:t>που</w:t>
      </w:r>
      <w:r w:rsidRPr="00524255">
        <w:t xml:space="preserve"> κυριαρχούν η κυριαρχούνται δυνάμει αυτών των σχέσεων.</w:t>
      </w:r>
    </w:p>
    <w:p w:rsidR="008179E3" w:rsidRPr="00524255" w:rsidRDefault="00001745" w:rsidP="00524255">
      <w:r w:rsidRPr="00524255">
        <w:t xml:space="preserve">Έτσι, το αντικείμενο μελέτης </w:t>
      </w:r>
      <w:r w:rsidR="00E21379" w:rsidRPr="00524255">
        <w:t>του</w:t>
      </w:r>
      <w:r w:rsidRPr="00524255">
        <w:t xml:space="preserve"> Foucault ήταν οι «δομικές σχέσεις, οι θεσμοί, οι στρατηγικές και οι τεχνικές», αντί για τις «συγκεκριμένες πολιτικές και </w:t>
      </w:r>
      <w:r w:rsidR="00E21379" w:rsidRPr="00524255">
        <w:t>τους</w:t>
      </w:r>
      <w:r w:rsidRPr="00524255">
        <w:t xml:space="preserve"> πραγματικούς ανθρώπους </w:t>
      </w:r>
      <w:r w:rsidR="00E21379" w:rsidRPr="00524255">
        <w:t>που</w:t>
      </w:r>
      <w:r w:rsidRPr="00524255">
        <w:t xml:space="preserve"> εμπλέκονται σ’ αυτές». Υπ’ αυτή την έννοια,</w:t>
      </w:r>
    </w:p>
    <w:p w:rsidR="008179E3" w:rsidRDefault="00001745" w:rsidP="00524255">
      <w:pPr>
        <w:pStyle w:val="Quote"/>
      </w:pPr>
      <w:r w:rsidRPr="00524255">
        <w:t>η εξουσία αποτελεί μια διαβρωτική διάσταση της κοινωνικής ζωής και δεν περιορίζεται στη σφαίρα της τυπικής πολιτικής</w:t>
      </w:r>
      <w:r w:rsidR="009F41E5" w:rsidRPr="00524255">
        <w:t xml:space="preserve"> ή </w:t>
      </w:r>
      <w:r w:rsidRPr="00524255">
        <w:t xml:space="preserve">της ανοιχτής σύγκρουσης. Πρέπει επίσης να εκλαμβάνεται ως παραγωγική στην επενέργειά της παρά ως καταπιεστική, στο βαθμό </w:t>
      </w:r>
      <w:r w:rsidR="00E21379" w:rsidRPr="00524255">
        <w:t>που</w:t>
      </w:r>
      <w:r w:rsidRPr="00524255">
        <w:t xml:space="preserve"> η εξουσία διαμορφώνει τις πράξεις των ατόμων και τιθασεύει τις σωματικές </w:t>
      </w:r>
      <w:r w:rsidR="00E21379" w:rsidRPr="00524255">
        <w:t>τους</w:t>
      </w:r>
      <w:r w:rsidRPr="00524255">
        <w:t xml:space="preserve"> δυνάμεις</w:t>
      </w:r>
      <w:r>
        <w:t xml:space="preserve"> για </w:t>
      </w:r>
      <w:r w:rsidR="00E21379">
        <w:t>τους</w:t>
      </w:r>
      <w:r>
        <w:t xml:space="preserve"> σκοπούς της. Με αυτή την έννοια, η εξουσία λειτουργεί «διά μέσου» των ατόμων παρά «εναντίον» </w:t>
      </w:r>
      <w:r w:rsidR="00E21379">
        <w:t>τους</w:t>
      </w:r>
      <w:r>
        <w:t xml:space="preserve"> και βοηθά στη συγκρότηση </w:t>
      </w:r>
      <w:r w:rsidR="00E21379">
        <w:t>του</w:t>
      </w:r>
      <w:r>
        <w:t xml:space="preserve"> ατόμου, το οποίο είναι συγχρόνως το όχημά της </w:t>
      </w:r>
      <w:r w:rsidRPr="002A7A4F">
        <w:rPr>
          <w:lang w:eastAsia="en-US" w:bidi="en-US"/>
        </w:rPr>
        <w:t>(</w:t>
      </w:r>
      <w:r>
        <w:rPr>
          <w:lang w:val="en-US" w:eastAsia="en-US" w:bidi="en-US"/>
        </w:rPr>
        <w:t>Garland</w:t>
      </w:r>
      <w:r w:rsidRPr="002A7A4F">
        <w:rPr>
          <w:lang w:eastAsia="en-US" w:bidi="en-US"/>
        </w:rPr>
        <w:t xml:space="preserve"> </w:t>
      </w:r>
      <w:r>
        <w:t>1990: 138).</w:t>
      </w:r>
      <w:r>
        <w:br w:type="page"/>
      </w:r>
    </w:p>
    <w:p w:rsidR="008179E3" w:rsidRDefault="00001745">
      <w:r>
        <w:lastRenderedPageBreak/>
        <w:t xml:space="preserve">Δεν προτίθεμαι να παραθέσω εδώ άλλη μία ανάλυση της περιγραφής </w:t>
      </w:r>
      <w:r w:rsidR="00E21379">
        <w:t>του</w:t>
      </w:r>
      <w:r>
        <w:t xml:space="preserve"> </w:t>
      </w:r>
      <w:r>
        <w:rPr>
          <w:lang w:val="fr-FR" w:eastAsia="fr-FR" w:bidi="fr-FR"/>
        </w:rPr>
        <w:t xml:space="preserve">Foucault </w:t>
      </w:r>
      <w:r>
        <w:t>για την εξουσία (υπάρχουν υπεραρκετές τέτοιες αναλύσεις</w:t>
      </w:r>
      <w:r w:rsidR="00524255">
        <w:rPr>
          <w:rStyle w:val="FootnoteReference"/>
        </w:rPr>
        <w:footnoteReference w:id="106"/>
      </w:r>
      <w:r>
        <w:t xml:space="preserve">), αλλά μάλλον να εκτιμήσω το βαθμό και </w:t>
      </w:r>
      <w:r w:rsidR="00E21379">
        <w:t>τους</w:t>
      </w:r>
      <w:r>
        <w:t xml:space="preserve"> τρόπους με </w:t>
      </w:r>
      <w:r w:rsidR="00E21379">
        <w:t>τους</w:t>
      </w:r>
      <w:r>
        <w:t xml:space="preserve"> οποίους αυτή η περιγραφή προσκομίζει επεξηγηματικές και διαφωτιστικές απαντήσεις στο κύριο ερώτημα </w:t>
      </w:r>
      <w:r w:rsidR="00E21379">
        <w:t>που</w:t>
      </w:r>
      <w:r>
        <w:t xml:space="preserve"> μας απασχολεί εδώ, δηλαδή, στο πώς εξασφαλίζουν οι ισχυροί τη συμμόρφωση εκείνων επί των οποίων κυριαρχούν. Πώς απάντησε ο </w:t>
      </w:r>
      <w:r>
        <w:rPr>
          <w:lang w:val="fr-FR" w:eastAsia="fr-FR" w:bidi="fr-FR"/>
        </w:rPr>
        <w:t xml:space="preserve">Foucault </w:t>
      </w:r>
      <w:r>
        <w:t>στο εννοιολογικό ερώτημα «σε τι συνίσταται η εξουσία των ισχυρών και πώς πρέπει αυτή να εννοηθεί», και στο αναλυτικό ερώτημα «πώς εξασφαλίζουν οι ισχυροί τη συμμόρφωση»; Απλώς, συνέλαβε την εξουσία ευρέως, επιδιώκοντας να αποκαλύψει τις λιγότερο εμφανείς και αντιληπτές μορφές της. Η εξουσία, έγραψε, «είναι ανεκτή μόνο υπό την πρ</w:t>
      </w:r>
      <w:r w:rsidR="00524255">
        <w:t>ο</w:t>
      </w:r>
      <w:r>
        <w:t xml:space="preserve">ϋπόθεση ότι αποκρύπτει ένα ουσιαστικό της κομμάτι. Η επιτυχία της είναι ανάλογη προς την ικανότητά της να κρύβει </w:t>
      </w:r>
      <w:r w:rsidR="00E21379">
        <w:t>τους</w:t>
      </w:r>
      <w:r>
        <w:t xml:space="preserve"> ίδιους </w:t>
      </w:r>
      <w:r w:rsidR="00E21379">
        <w:t>τους</w:t>
      </w:r>
      <w:r>
        <w:t xml:space="preserve"> μηχανισμούς της» </w:t>
      </w:r>
      <w:r>
        <w:rPr>
          <w:lang w:val="fr-FR" w:eastAsia="fr-FR" w:bidi="fr-FR"/>
        </w:rPr>
        <w:t xml:space="preserve">(Foucault 1980c </w:t>
      </w:r>
      <w:r>
        <w:t xml:space="preserve">[1976]: 86). Η </w:t>
      </w:r>
      <w:r>
        <w:rPr>
          <w:lang w:val="fr-FR" w:eastAsia="fr-FR" w:bidi="fr-FR"/>
        </w:rPr>
        <w:t xml:space="preserve">Nancy Fraser </w:t>
      </w:r>
      <w:r>
        <w:t xml:space="preserve">γράφει ότι «ο </w:t>
      </w:r>
      <w:r>
        <w:rPr>
          <w:lang w:val="fr-FR" w:eastAsia="fr-FR" w:bidi="fr-FR"/>
        </w:rPr>
        <w:t xml:space="preserve">Foucault </w:t>
      </w:r>
      <w:r>
        <w:t xml:space="preserve">μας βοηθά να αντιληφθούμε την εξουσία πολύ ευρέως, κι εντούτοις με πολύ λεπτό τρόπο, ως εδραζόμενη στην πολλαπλότητα αυτών </w:t>
      </w:r>
      <w:r w:rsidR="00E21379">
        <w:t>που</w:t>
      </w:r>
      <w:r>
        <w:t xml:space="preserve"> ονομάζει “μικροπρακτικές”, των κοινωνικών πρακτικών </w:t>
      </w:r>
      <w:r w:rsidR="00E21379">
        <w:t>που</w:t>
      </w:r>
      <w:r>
        <w:t xml:space="preserve"> συνθέτουν την καθημερινή </w:t>
      </w:r>
      <w:r w:rsidR="002D5578">
        <w:t>ζωή</w:t>
      </w:r>
      <w:r>
        <w:t xml:space="preserve"> στις σύγχρονες κοινωνίες» </w:t>
      </w:r>
      <w:r>
        <w:rPr>
          <w:lang w:val="fr-FR" w:eastAsia="fr-FR" w:bidi="fr-FR"/>
        </w:rPr>
        <w:t xml:space="preserve">(Fraser </w:t>
      </w:r>
      <w:r>
        <w:t xml:space="preserve">1989: 18). Πόσο ευρεία είναι, λοιπόν, η αντίληψη </w:t>
      </w:r>
      <w:r w:rsidR="00E21379">
        <w:t>του</w:t>
      </w:r>
      <w:r>
        <w:t xml:space="preserve"> για την εξουσία και πόσο λεπτότεχνες οι αναλύσεις </w:t>
      </w:r>
      <w:r w:rsidR="00E21379">
        <w:t>του</w:t>
      </w:r>
      <w:r>
        <w:t xml:space="preserve"> για </w:t>
      </w:r>
      <w:r w:rsidR="00E21379">
        <w:t>τους</w:t>
      </w:r>
      <w:r>
        <w:t xml:space="preserve"> μηχανισμούς της;</w:t>
      </w:r>
    </w:p>
    <w:p w:rsidR="008179E3" w:rsidRDefault="00001745">
      <w:pPr>
        <w:ind w:firstLine="360"/>
      </w:pPr>
      <w:r>
        <w:t xml:space="preserve">Ο </w:t>
      </w:r>
      <w:r>
        <w:rPr>
          <w:lang w:val="fr-FR" w:eastAsia="fr-FR" w:bidi="fr-FR"/>
        </w:rPr>
        <w:t xml:space="preserve">Foucault </w:t>
      </w:r>
      <w:r>
        <w:t>διατυπώνει μια σειρά διακριτικών ισχυρισμών σχετικά με το πώς πρέπει να εννοηθεί η εξουσία. Ωστόσο, υπάρχει μια ιδέα</w:t>
      </w:r>
      <w:r w:rsidR="00524255">
        <w:t>-</w:t>
      </w:r>
      <w:r>
        <w:t xml:space="preserve">κλειδί, </w:t>
      </w:r>
      <w:r w:rsidR="00E21379">
        <w:t>που</w:t>
      </w:r>
      <w:r>
        <w:t xml:space="preserve"> μπορεί να θεωρηθεί κεντρική στα επονομαζόμενα «γενεαλογικά» έργα </w:t>
      </w:r>
      <w:r w:rsidR="00E21379">
        <w:t>του</w:t>
      </w:r>
      <w:r>
        <w:t xml:space="preserve"> από τα μέσα της δεκαετίας </w:t>
      </w:r>
      <w:r w:rsidR="00E21379">
        <w:t>του</w:t>
      </w:r>
      <w:r>
        <w:t xml:space="preserve"> 1970 και μετά, από τη μελέτη της τιμωρίας έως την ιστορία της σεξουαλικότητας, </w:t>
      </w:r>
      <w:r w:rsidR="00E21379">
        <w:t>που</w:t>
      </w:r>
      <w:r>
        <w:t xml:space="preserve"> αναλύουν την εμφάνιση των σύγχρονων τεχνικών της εξουσίας σε διάφορες περιοχές της κοινωνικής ζωής. Η ιδέα αυτή σκιαγραφείται στην αρχή </w:t>
      </w:r>
      <w:r w:rsidR="00E21379">
        <w:t>του</w:t>
      </w:r>
      <w:r>
        <w:t xml:space="preserve"> έργου </w:t>
      </w:r>
      <w:r>
        <w:rPr>
          <w:i/>
          <w:iCs/>
          <w:lang w:val="fr-FR" w:eastAsia="fr-FR" w:bidi="fr-FR"/>
        </w:rPr>
        <w:t xml:space="preserve">Discipline </w:t>
      </w:r>
      <w:r>
        <w:rPr>
          <w:i/>
          <w:iCs/>
          <w:lang w:val="en-US" w:eastAsia="en-US" w:bidi="en-US"/>
        </w:rPr>
        <w:t>and</w:t>
      </w:r>
      <w:r w:rsidRPr="002A7A4F">
        <w:rPr>
          <w:i/>
          <w:iCs/>
          <w:lang w:eastAsia="en-US" w:bidi="en-US"/>
        </w:rPr>
        <w:t xml:space="preserve"> </w:t>
      </w:r>
      <w:r>
        <w:rPr>
          <w:i/>
          <w:iCs/>
          <w:lang w:val="en-US" w:eastAsia="en-US" w:bidi="en-US"/>
        </w:rPr>
        <w:t>Punish</w:t>
      </w:r>
      <w:r w:rsidR="00524255">
        <w:t xml:space="preserve"> (*</w:t>
      </w:r>
      <w:r w:rsidR="00524255" w:rsidRPr="00524255">
        <w:t>Ελληνική έκδοση: Foucault, M. (1989), Επιτήρηση και τιμωρία. Η γέννηση της φυλακής, Αθήνα, εκδ. Ράππα (Σ.τ.Ε.).</w:t>
      </w:r>
      <w:r w:rsidR="00524255">
        <w:t>*)</w:t>
      </w:r>
      <w:r>
        <w:t xml:space="preserve"> ως ο πρώτος γενικός κανόνας </w:t>
      </w:r>
      <w:r w:rsidR="00E21379">
        <w:t>που</w:t>
      </w:r>
      <w:r>
        <w:t xml:space="preserve"> διέπει αυτό το έργο:</w:t>
      </w:r>
    </w:p>
    <w:p w:rsidR="008179E3" w:rsidRDefault="00001745" w:rsidP="00524255">
      <w:pPr>
        <w:ind w:firstLine="360"/>
      </w:pPr>
      <w:r>
        <w:t xml:space="preserve">Μην επικεντρώνετε τη μελέτη για </w:t>
      </w:r>
      <w:r w:rsidR="00E21379">
        <w:t>τους</w:t>
      </w:r>
      <w:r>
        <w:t xml:space="preserve"> μηχανισμούς τιμωρίας μόνο στα</w:t>
      </w:r>
      <w:r w:rsidR="00524255">
        <w:t xml:space="preserve"> </w:t>
      </w:r>
      <w:r>
        <w:t xml:space="preserve">«καταπιεστικά» αποτελέσματά </w:t>
      </w:r>
      <w:r w:rsidR="00E21379">
        <w:t>τους</w:t>
      </w:r>
      <w:r>
        <w:t>, μόνο στις «τιμωρητικές» πλευρές</w:t>
      </w:r>
      <w:r w:rsidR="00524255">
        <w:t xml:space="preserve"> </w:t>
      </w:r>
      <w:r w:rsidR="00E21379">
        <w:br w:type="page"/>
      </w:r>
      <w:r w:rsidR="00E21379">
        <w:lastRenderedPageBreak/>
        <w:t>τους</w:t>
      </w:r>
      <w:r>
        <w:t xml:space="preserve">, αλλά να </w:t>
      </w:r>
      <w:r w:rsidR="00E21379">
        <w:t>τους</w:t>
      </w:r>
      <w:r>
        <w:t xml:space="preserve"> τοποθετείτε σε μια ολόκληρη σειρά πιθανών θετικών αποτελεσμάτων </w:t>
      </w:r>
      <w:r w:rsidR="00E21379">
        <w:t>τους</w:t>
      </w:r>
      <w:r>
        <w:t xml:space="preserve">, ακόμη και αν αυτά, εκ πρώτης </w:t>
      </w:r>
      <w:r w:rsidR="001434DF">
        <w:t>όψεως</w:t>
      </w:r>
      <w:r>
        <w:t xml:space="preserve">, φαίνονται οριακά. Αντιμετωπίστε, λοιπόν, την τιμωρία ως μία σύνθετη κοινωνική λειτουργία </w:t>
      </w:r>
      <w:r>
        <w:rPr>
          <w:lang w:val="fr-FR" w:eastAsia="fr-FR" w:bidi="fr-FR"/>
        </w:rPr>
        <w:t xml:space="preserve">(Foucault </w:t>
      </w:r>
      <w:r>
        <w:t>1978 [1975]: 23)</w:t>
      </w:r>
      <w:r w:rsidR="00524255">
        <w:rPr>
          <w:rStyle w:val="FootnoteReference"/>
        </w:rPr>
        <w:footnoteReference w:id="107"/>
      </w:r>
      <w:r>
        <w:t>.</w:t>
      </w:r>
    </w:p>
    <w:p w:rsidR="008179E3" w:rsidRPr="00524255" w:rsidRDefault="00001745" w:rsidP="00524255">
      <w:r w:rsidRPr="00524255">
        <w:t>Η ιδέα -πως η εξουσία και καταπιέζει και παράγει</w:t>
      </w:r>
      <w:r w:rsidR="00524255">
        <w:t xml:space="preserve">- </w:t>
      </w:r>
      <w:r w:rsidRPr="00524255">
        <w:t>επαναδιατυπώνεται και αναπτύσσεται πολλές φορές στη συνέχεια, αλλά επίσης υπερτονίζεται και διογκώνεται, στη διάρκεια της επόμενης δεκαετίας, σε πολυάριθμες μελέτες, δοκίμια, διαλέξεις και συνεντεύξεις.</w:t>
      </w:r>
    </w:p>
    <w:p w:rsidR="008179E3" w:rsidRDefault="00001745">
      <w:r w:rsidRPr="00524255">
        <w:t>Η ιδέα αυτή, στην μη υπερτονισμένη και διογκωμένη της μορφή, συνίσταται απλώς στο εξής: προκειμένου να είναι η εξουσία αποτελεσματική, όσοι υπόκεινται σ’ αυτήν πρέπει να γίνουν δεκτικοί στις επιρροές της</w:t>
      </w:r>
      <w:r w:rsidR="00524255">
        <w:rPr>
          <w:rStyle w:val="FootnoteReference"/>
        </w:rPr>
        <w:footnoteReference w:id="108"/>
      </w:r>
      <w:r w:rsidRPr="00524255">
        <w:t xml:space="preserve">. Η καταπίεση πιθανόν είναι «αρνητική» όσον αφορά τη δυνατότητα να λέει κανείς «όχι»: εμποδίζει και περιορίζει, θέτοντας όρια σε όσα οι δρώντες κάνουν και σε όσα μπορεί να επιθυμούν. Η «παραγωγή» είναι «θετική»: η εξουσία υπό αυτή την έννοια «διεισδύει και παράγει πράγματα, προκαλεί τερπνότητα, δημιουργεί γνώση, παράγει λόγο» (Foucault 1980a: 119). Ειδικότερα ακόμη, παράγει «υποκείμενα», διαπλάθοντας το χαρακτήρα </w:t>
      </w:r>
      <w:r w:rsidR="00E21379" w:rsidRPr="00524255">
        <w:t>τους</w:t>
      </w:r>
      <w:r w:rsidRPr="00524255">
        <w:t xml:space="preserve"> και «κανονίζοντάς τα», καθιστώντας τα ικανά και πρόθυμα να υιοθετήσουν κανόνες σωφροσύνης, υγείας, σεξουαλικότητας και άλλα πρότυπα ευπρέπειας. Ο Foucault ισχυρίζεται ότι αυτοί οι κανόνες διαπλάθουν την «ψυχή» και «εγγράφονται» στο σώμα· και διατηρούνται αστυνομεύοντας το όριο ανάμεσα στο κανονικό και το αντικανονικό και ασκώντας συνεχή και συστηματική εποπτεία, η οποία είναι τόσο διυποκειμενική όσο και ενδοϋποκειμενική. Η εύστοχη φράση </w:t>
      </w:r>
      <w:r w:rsidR="00E21379" w:rsidRPr="00524255">
        <w:t>του</w:t>
      </w:r>
      <w:r w:rsidRPr="00524255">
        <w:t xml:space="preserve"> Ian Hacking «επινόηση των ανθρώπων» συλλαμβάνει την πεμπτουσία αυτής της ιδέας, μαζί με τις φουκοϊκές της συνδηλώσεις (Hacking 1986). Η ανάπτυξη αυτής της ιδέας από τον Foucault διαιρείται σε δύο φάσεις: στο έργο </w:t>
      </w:r>
      <w:r w:rsidR="00E21379" w:rsidRPr="00524255">
        <w:t>του</w:t>
      </w:r>
      <w:r w:rsidRPr="00524255">
        <w:t xml:space="preserve"> για την πειθαρχία και</w:t>
      </w:r>
      <w:r w:rsidR="00524255">
        <w:t xml:space="preserve"> </w:t>
      </w:r>
      <w:r>
        <w:br w:type="page"/>
      </w:r>
      <w:r>
        <w:lastRenderedPageBreak/>
        <w:t xml:space="preserve">στον πρώτο τόμο </w:t>
      </w:r>
      <w:r w:rsidR="00E21379">
        <w:t>του</w:t>
      </w:r>
      <w:r>
        <w:t xml:space="preserve"> </w:t>
      </w:r>
      <w:r>
        <w:rPr>
          <w:i/>
          <w:iCs/>
          <w:lang w:val="en-US" w:eastAsia="en-US" w:bidi="en-US"/>
        </w:rPr>
        <w:t>History</w:t>
      </w:r>
      <w:r w:rsidRPr="002A7A4F">
        <w:rPr>
          <w:i/>
          <w:iCs/>
          <w:lang w:eastAsia="en-US" w:bidi="en-US"/>
        </w:rPr>
        <w:t xml:space="preserve"> </w:t>
      </w:r>
      <w:r>
        <w:rPr>
          <w:i/>
          <w:iCs/>
          <w:lang w:val="en-US" w:eastAsia="en-US" w:bidi="en-US"/>
        </w:rPr>
        <w:t>of</w:t>
      </w:r>
      <w:r w:rsidRPr="002A7A4F">
        <w:rPr>
          <w:i/>
          <w:iCs/>
          <w:lang w:eastAsia="en-US" w:bidi="en-US"/>
        </w:rPr>
        <w:t xml:space="preserve"> </w:t>
      </w:r>
      <w:r>
        <w:rPr>
          <w:i/>
          <w:iCs/>
          <w:lang w:val="en-US" w:eastAsia="en-US" w:bidi="en-US"/>
        </w:rPr>
        <w:t>Sexuality</w:t>
      </w:r>
      <w:r w:rsidR="007711F7">
        <w:t>, (</w:t>
      </w:r>
      <w:r w:rsidR="007711F7" w:rsidRPr="007711F7">
        <w:t>* Ελληνική έκδοση: Foucault, M., Ιστορία της σεξουαλικότητας, μτφρ. Γκ. Ροζάκη, Αθήνα, εκδ. Ράππα (Σ.τ.Ε.).</w:t>
      </w:r>
      <w:r w:rsidR="007711F7">
        <w:t>*)</w:t>
      </w:r>
      <w:r>
        <w:t xml:space="preserve"> και στα επόμενα έργα </w:t>
      </w:r>
      <w:r w:rsidR="00E21379">
        <w:t>του</w:t>
      </w:r>
      <w:r>
        <w:t xml:space="preserve">, από το 1978 μέχρι το θάνατό </w:t>
      </w:r>
      <w:r w:rsidR="00E21379">
        <w:t>του</w:t>
      </w:r>
      <w:r>
        <w:t xml:space="preserve"> το 1984, τα σχετικά με αυτό </w:t>
      </w:r>
      <w:r w:rsidR="00E21379">
        <w:t>που</w:t>
      </w:r>
      <w:r>
        <w:t xml:space="preserve"> ονόμασε «κυβερνοτροπία» </w:t>
      </w:r>
      <w:r>
        <w:rPr>
          <w:lang w:val="fr-FR" w:eastAsia="fr-FR" w:bidi="fr-FR"/>
        </w:rPr>
        <w:t xml:space="preserve">(gouvernementalité) </w:t>
      </w:r>
      <w:r>
        <w:t xml:space="preserve">ένας νεολογισμός </w:t>
      </w:r>
      <w:r w:rsidR="00E21379">
        <w:t>που</w:t>
      </w:r>
      <w:r>
        <w:t xml:space="preserve"> αναφέρεται </w:t>
      </w:r>
      <w:r w:rsidR="00E21379">
        <w:t>στους</w:t>
      </w:r>
      <w:r>
        <w:t xml:space="preserve"> τρόπους με </w:t>
      </w:r>
      <w:r w:rsidR="00E21379">
        <w:t>τους</w:t>
      </w:r>
      <w:r>
        <w:t xml:space="preserve"> οποίους διάφορες διοικητικές αρχές κυβερνούν </w:t>
      </w:r>
      <w:r w:rsidR="00E21379">
        <w:t>τους</w:t>
      </w:r>
      <w:r>
        <w:t xml:space="preserve"> ανθρώπους στις σύγχρονες κοινωνίες, </w:t>
      </w:r>
      <w:r w:rsidR="00E21379">
        <w:t>στους</w:t>
      </w:r>
      <w:r>
        <w:t xml:space="preserve"> τρόπους με </w:t>
      </w:r>
      <w:r w:rsidR="00E21379">
        <w:t>τους</w:t>
      </w:r>
      <w:r>
        <w:t xml:space="preserve"> οποίους τα άτομα διαμορφώνουν </w:t>
      </w:r>
      <w:r w:rsidR="00E21379">
        <w:t>τους</w:t>
      </w:r>
      <w:r>
        <w:t xml:space="preserve"> εαυτούς </w:t>
      </w:r>
      <w:r w:rsidR="00E21379">
        <w:t>τους</w:t>
      </w:r>
      <w:r>
        <w:t xml:space="preserve">, και </w:t>
      </w:r>
      <w:r w:rsidR="00E21379">
        <w:t>στους</w:t>
      </w:r>
      <w:r>
        <w:t xml:space="preserve"> τρόπους με </w:t>
      </w:r>
      <w:r w:rsidR="00E21379">
        <w:t>τους</w:t>
      </w:r>
      <w:r>
        <w:t xml:space="preserve"> οποίους αυτές οι διαδικασίες ευθυγραμμίζονται.</w:t>
      </w:r>
    </w:p>
    <w:p w:rsidR="008179E3" w:rsidRDefault="00001745">
      <w:pPr>
        <w:ind w:firstLine="360"/>
      </w:pPr>
      <w:r>
        <w:t xml:space="preserve">Το πρόβλημα είναι ότι, στον περισσότερο χρόνο της ζωής </w:t>
      </w:r>
      <w:r w:rsidR="00E21379">
        <w:t>του</w:t>
      </w:r>
      <w:r>
        <w:t xml:space="preserve">, ο </w:t>
      </w:r>
      <w:r>
        <w:rPr>
          <w:lang w:val="fr-FR" w:eastAsia="fr-FR" w:bidi="fr-FR"/>
        </w:rPr>
        <w:t xml:space="preserve">Foucault </w:t>
      </w:r>
      <w:r>
        <w:t>δεν έπαψε ποτέ να ν</w:t>
      </w:r>
      <w:r w:rsidR="007711F7">
        <w:t>τύνει αυτή την ιδέα με τη νιτσεϊ</w:t>
      </w:r>
      <w:r>
        <w:t>κ</w:t>
      </w:r>
      <w:r w:rsidR="007711F7">
        <w:t>ή</w:t>
      </w:r>
      <w:r>
        <w:t xml:space="preserve"> ρητορική, στο πλαίσιο της οποίας η εξουσία αποκλείει τόσο την ελευθερία όσο και την αλήθεια. Η εξουσία, έγραφε, «έχει όση έκταση έχει και το κοινωνικό σώμα· δεν υπάρχουν διαστήματα γνήσιας ελευθερίας </w:t>
      </w:r>
      <w:r w:rsidR="00E21379">
        <w:t>στους</w:t>
      </w:r>
      <w:r>
        <w:t xml:space="preserve"> βρόχους </w:t>
      </w:r>
      <w:r w:rsidR="00E21379">
        <w:t>του</w:t>
      </w:r>
      <w:r>
        <w:t xml:space="preserve"> πλέγματος της» </w:t>
      </w:r>
      <w:r>
        <w:rPr>
          <w:lang w:val="fr-FR" w:eastAsia="fr-FR" w:bidi="fr-FR"/>
        </w:rPr>
        <w:t xml:space="preserve">(Foucault 1980a: </w:t>
      </w:r>
      <w:r>
        <w:t xml:space="preserve">142). Σύμφωνα μ’ αυτήν τη ρητορική, δεν μπορεί να υπάρξει απελευθέρωση από την εξουσία, ούτε μέσα σε ένα δεδομένο πλαίσιο ούτε μεταξύ των πλαισίων και δεν υπάρχει κανένας τρόπος να κρίνει κανείς μεταξύ τρόπων ζωής, αφού το κάθε πλαίσιο επιβάλλει το δικό </w:t>
      </w:r>
      <w:r w:rsidR="00E21379">
        <w:t>του</w:t>
      </w:r>
    </w:p>
    <w:p w:rsidR="008179E3" w:rsidRDefault="00001745" w:rsidP="00D34445">
      <w:pPr>
        <w:pStyle w:val="Quote"/>
      </w:pPr>
      <w:r>
        <w:t xml:space="preserve">καθεστώς αλήθειας, τις δικές </w:t>
      </w:r>
      <w:r w:rsidR="00E21379">
        <w:t>του</w:t>
      </w:r>
      <w:r>
        <w:t xml:space="preserve"> «γενικές πολιτικές» αλήθειας· δηλαδή, τα είδη </w:t>
      </w:r>
      <w:r w:rsidR="00E21379">
        <w:t>του</w:t>
      </w:r>
      <w:r>
        <w:t xml:space="preserve"> λόγου </w:t>
      </w:r>
      <w:r w:rsidR="00E21379">
        <w:t>που</w:t>
      </w:r>
      <w:r>
        <w:t xml:space="preserve"> το καθεστώς αυτό δέχεται και κάνει να λειτουργούν ως αληθινά, </w:t>
      </w:r>
      <w:r w:rsidR="00E21379">
        <w:t>τους</w:t>
      </w:r>
      <w:r>
        <w:t xml:space="preserve"> μηχανισμούς και τα παραδείγματα </w:t>
      </w:r>
      <w:r w:rsidR="00E21379">
        <w:t>που</w:t>
      </w:r>
      <w:r>
        <w:t xml:space="preserve"> βοηθούν κάποιον να διακρίνει τις αληθείς και τις ψευδείς δηλώσεις, τα μέσα με τα οποία επικυρώνεται η κάθε δήλωση· τις τεχνικές και τις διαδικασίες </w:t>
      </w:r>
      <w:r w:rsidR="00E21379">
        <w:t>που</w:t>
      </w:r>
      <w:r>
        <w:t xml:space="preserve"> καταξιώνονται στην κατάκτηση της αλήθειας· τη θέση εκείνων </w:t>
      </w:r>
      <w:r w:rsidR="00E21379">
        <w:t>που</w:t>
      </w:r>
      <w:r>
        <w:t xml:space="preserve"> επιφορτίζονται να λένε τι μετράει ως αλήθεια </w:t>
      </w:r>
      <w:r>
        <w:rPr>
          <w:lang w:val="fr-FR" w:eastAsia="fr-FR" w:bidi="fr-FR"/>
        </w:rPr>
        <w:t xml:space="preserve">(Foucault 1980a: </w:t>
      </w:r>
      <w:r>
        <w:t>38).</w:t>
      </w:r>
    </w:p>
    <w:p w:rsidR="008179E3" w:rsidRDefault="00001745" w:rsidP="0047524D">
      <w:pPr>
        <w:ind w:firstLine="360"/>
      </w:pPr>
      <w:r>
        <w:t xml:space="preserve">Και έτσι, δεν είναι παράξενο </w:t>
      </w:r>
      <w:r w:rsidR="00E21379">
        <w:t>που</w:t>
      </w:r>
      <w:r>
        <w:t xml:space="preserve"> έχει υποστηριχθεί -και πιστεύεται ευρέως</w:t>
      </w:r>
      <w:r w:rsidR="007711F7">
        <w:t xml:space="preserve">- </w:t>
      </w:r>
      <w:r>
        <w:t xml:space="preserve">ότι το επίτευγμα </w:t>
      </w:r>
      <w:r w:rsidR="00E21379">
        <w:t>του</w:t>
      </w:r>
      <w:r>
        <w:t xml:space="preserve"> </w:t>
      </w:r>
      <w:r>
        <w:rPr>
          <w:lang w:val="fr-FR" w:eastAsia="fr-FR" w:bidi="fr-FR"/>
        </w:rPr>
        <w:t xml:space="preserve">Foucault </w:t>
      </w:r>
      <w:r>
        <w:t xml:space="preserve">συνίσταται στο ότι έχει υπονομεύσει «το πρότυπο </w:t>
      </w:r>
      <w:r w:rsidR="00E21379">
        <w:t>του</w:t>
      </w:r>
      <w:r>
        <w:t xml:space="preserve"> ορθολογικού, αυτόνομου ηθικού δρώντος». Εκείνο το ιδανικό φαίνεται ότι «δεν θα έπρεπε να εκλαμβάνεται ως απόδειξη ανυπαρξίας της κυριαρχίας, αλλά μάλλον ως μία από τις πιο θεμελιώδεις συνέπειες της κυριαρχίας», διότι «η εξουσία είναι πανταχού παρούσα και δεν μπορούν να υπάρξουν προσωπικότητες </w:t>
      </w:r>
      <w:r w:rsidR="00E21379">
        <w:t>που</w:t>
      </w:r>
      <w:r>
        <w:t xml:space="preserve"> διαμορφώνονται ανεξάρτητα από τις συνέπειές της». Αν ο </w:t>
      </w:r>
      <w:r>
        <w:rPr>
          <w:lang w:val="fr-FR" w:eastAsia="fr-FR" w:bidi="fr-FR"/>
        </w:rPr>
        <w:t xml:space="preserve">Foucault </w:t>
      </w:r>
      <w:r>
        <w:t>έχει</w:t>
      </w:r>
      <w:r w:rsidR="0047524D">
        <w:t xml:space="preserve"> </w:t>
      </w:r>
      <w:r w:rsidRPr="007711F7">
        <w:br w:type="page"/>
      </w:r>
      <w:r>
        <w:lastRenderedPageBreak/>
        <w:t xml:space="preserve">δίκαιο, τότε πρέπει να εγκαταλείψουμε το «χειραφετικό ιδεώδες μιας κοινωνίας όπου τα άτομα θα είναι ελεύθερα από τις αρνητικές συνέπειες της εξουσίας» και τη συμβατική άποψη ότι η εξουσία μπορεί να εδράζεται στην ορθολογική συναίνεση των υποκειμένων της </w:t>
      </w:r>
      <w:r w:rsidRPr="002A7A4F">
        <w:rPr>
          <w:lang w:eastAsia="en-US" w:bidi="en-US"/>
        </w:rPr>
        <w:t>(</w:t>
      </w:r>
      <w:r>
        <w:rPr>
          <w:lang w:val="en-US" w:eastAsia="en-US" w:bidi="en-US"/>
        </w:rPr>
        <w:t>Hindess</w:t>
      </w:r>
      <w:r w:rsidRPr="002A7A4F">
        <w:rPr>
          <w:lang w:eastAsia="en-US" w:bidi="en-US"/>
        </w:rPr>
        <w:t xml:space="preserve"> </w:t>
      </w:r>
      <w:r>
        <w:t>1996: 149-58). Αν ό</w:t>
      </w:r>
      <w:r w:rsidR="0047524D">
        <w:t>λα αυτά ευσταθούν, τότε η φουκοϊ</w:t>
      </w:r>
      <w:r>
        <w:t>κ</w:t>
      </w:r>
      <w:r w:rsidR="0047524D">
        <w:t>ή</w:t>
      </w:r>
      <w:r>
        <w:t xml:space="preserve"> θεώρηση της εξουσίας είναι πράγματι μια </w:t>
      </w:r>
      <w:r>
        <w:rPr>
          <w:i/>
          <w:iCs/>
        </w:rPr>
        <w:t>πολύ</w:t>
      </w:r>
      <w:r>
        <w:t xml:space="preserve"> ριζοσπαστική θεώρηση. Είναι όμως έτσι;</w:t>
      </w:r>
    </w:p>
    <w:p w:rsidR="008179E3" w:rsidRDefault="00001745">
      <w:pPr>
        <w:ind w:firstLine="360"/>
      </w:pPr>
      <w:r>
        <w:t xml:space="preserve">Στην πρώτη </w:t>
      </w:r>
      <w:r w:rsidR="00E21379">
        <w:t>του</w:t>
      </w:r>
      <w:r>
        <w:t xml:space="preserve"> περίοδο, ο </w:t>
      </w:r>
      <w:r>
        <w:rPr>
          <w:lang w:val="en-US" w:eastAsia="en-US" w:bidi="en-US"/>
        </w:rPr>
        <w:t>Foucault</w:t>
      </w:r>
      <w:r w:rsidRPr="002A7A4F">
        <w:rPr>
          <w:lang w:eastAsia="en-US" w:bidi="en-US"/>
        </w:rPr>
        <w:t xml:space="preserve"> </w:t>
      </w:r>
      <w:r>
        <w:t xml:space="preserve">βλέπει την εξουσία, την εξουσία κάποιων επί κάποιων άλλων, ως κυριαρχία, καθώς διερευνά </w:t>
      </w:r>
      <w:r w:rsidR="00E21379">
        <w:t>τους</w:t>
      </w:r>
      <w:r>
        <w:t xml:space="preserve"> τρόπους με </w:t>
      </w:r>
      <w:r w:rsidR="00E21379">
        <w:t>τους</w:t>
      </w:r>
      <w:r>
        <w:t xml:space="preserve"> οποίους «παράγονται» αυτοί οι άλλοι, τα υποκείμενά της. Στο </w:t>
      </w:r>
      <w:r>
        <w:rPr>
          <w:i/>
          <w:iCs/>
          <w:lang w:val="en-US" w:eastAsia="en-US" w:bidi="en-US"/>
        </w:rPr>
        <w:t>Discipline</w:t>
      </w:r>
      <w:r w:rsidRPr="002A7A4F">
        <w:rPr>
          <w:i/>
          <w:iCs/>
          <w:lang w:eastAsia="en-US" w:bidi="en-US"/>
        </w:rPr>
        <w:t xml:space="preserve"> </w:t>
      </w:r>
      <w:r>
        <w:rPr>
          <w:i/>
          <w:iCs/>
          <w:lang w:val="en-US" w:eastAsia="en-US" w:bidi="en-US"/>
        </w:rPr>
        <w:t>and</w:t>
      </w:r>
      <w:r w:rsidRPr="002A7A4F">
        <w:rPr>
          <w:i/>
          <w:iCs/>
          <w:lang w:eastAsia="en-US" w:bidi="en-US"/>
        </w:rPr>
        <w:t xml:space="preserve"> </w:t>
      </w:r>
      <w:r>
        <w:rPr>
          <w:i/>
          <w:iCs/>
          <w:lang w:val="en-US" w:eastAsia="en-US" w:bidi="en-US"/>
        </w:rPr>
        <w:t>Punish</w:t>
      </w:r>
      <w:r w:rsidRPr="002A7A4F">
        <w:rPr>
          <w:i/>
          <w:iCs/>
          <w:lang w:eastAsia="en-US" w:bidi="en-US"/>
        </w:rPr>
        <w:t>,</w:t>
      </w:r>
      <w:r w:rsidRPr="002A7A4F">
        <w:rPr>
          <w:lang w:eastAsia="en-US" w:bidi="en-US"/>
        </w:rPr>
        <w:t xml:space="preserve"> </w:t>
      </w:r>
      <w:r>
        <w:t>τα υποκείμενα πιέζονται και περιορίζονται και καλουπώνονται ώστε να συμμορφωθούν -να γίνουν «πειθήνια σώματα»</w:t>
      </w:r>
      <w:r w:rsidR="0047524D">
        <w:t xml:space="preserve">- </w:t>
      </w:r>
      <w:r>
        <w:t xml:space="preserve">με τρόπους </w:t>
      </w:r>
      <w:r w:rsidR="00E21379">
        <w:t>που</w:t>
      </w:r>
      <w:r>
        <w:t xml:space="preserve"> θυμίζουν </w:t>
      </w:r>
      <w:r w:rsidR="00E21379">
        <w:t>τους</w:t>
      </w:r>
      <w:r>
        <w:t xml:space="preserve"> πρώτους δύο, καθαρά σωματικούς τρόπους </w:t>
      </w:r>
      <w:r w:rsidR="00E21379">
        <w:t>του</w:t>
      </w:r>
      <w:r>
        <w:t xml:space="preserve"> </w:t>
      </w:r>
      <w:r>
        <w:rPr>
          <w:lang w:val="en-US" w:eastAsia="en-US" w:bidi="en-US"/>
        </w:rPr>
        <w:t>Spinoza</w:t>
      </w:r>
      <w:r w:rsidRPr="002A7A4F">
        <w:rPr>
          <w:lang w:eastAsia="en-US" w:bidi="en-US"/>
        </w:rPr>
        <w:t xml:space="preserve"> </w:t>
      </w:r>
      <w:r>
        <w:t xml:space="preserve">για την άσκηση </w:t>
      </w:r>
      <w:r w:rsidR="0047524D">
        <w:t xml:space="preserve">της </w:t>
      </w:r>
      <w:r>
        <w:rPr>
          <w:i/>
          <w:iCs/>
          <w:lang w:val="en-US" w:eastAsia="en-US" w:bidi="en-US"/>
        </w:rPr>
        <w:t>potestas</w:t>
      </w:r>
      <w:r w:rsidRPr="002A7A4F">
        <w:rPr>
          <w:i/>
          <w:iCs/>
          <w:lang w:eastAsia="en-US" w:bidi="en-US"/>
        </w:rPr>
        <w:t>.</w:t>
      </w:r>
      <w:r w:rsidRPr="002A7A4F">
        <w:rPr>
          <w:lang w:eastAsia="en-US" w:bidi="en-US"/>
        </w:rPr>
        <w:t xml:space="preserve"> </w:t>
      </w:r>
      <w:r>
        <w:t xml:space="preserve">Όπως γράφει ο </w:t>
      </w:r>
      <w:r>
        <w:rPr>
          <w:lang w:val="en-US" w:eastAsia="en-US" w:bidi="en-US"/>
        </w:rPr>
        <w:t>Garland</w:t>
      </w:r>
      <w:r w:rsidRPr="002A7A4F">
        <w:rPr>
          <w:lang w:eastAsia="en-US" w:bidi="en-US"/>
        </w:rPr>
        <w:t>,</w:t>
      </w:r>
    </w:p>
    <w:p w:rsidR="008179E3" w:rsidRDefault="00001745" w:rsidP="0047524D">
      <w:pPr>
        <w:pStyle w:val="Quote"/>
      </w:pPr>
      <w:r>
        <w:t xml:space="preserve">Αυτό </w:t>
      </w:r>
      <w:r w:rsidR="00E21379">
        <w:t>που</w:t>
      </w:r>
      <w:r>
        <w:t xml:space="preserve"> σημαίνει εδώ η «εξουσία» είναι η έννοια </w:t>
      </w:r>
      <w:r w:rsidR="00E21379">
        <w:t>του</w:t>
      </w:r>
      <w:r>
        <w:t xml:space="preserve"> ελέγχου -η, μάλλον, της «παραγωγής»</w:t>
      </w:r>
      <w:r w:rsidR="0047524D">
        <w:t xml:space="preserve"> </w:t>
      </w:r>
      <w:r>
        <w:t xml:space="preserve">της συμπεριφοράς, είτε άμεσα μέσω πειθαρχικής εκπαίδευσης των παραβατών είτε, πιο έμμεσα, μέσω </w:t>
      </w:r>
      <w:r w:rsidR="00E21379">
        <w:t>του</w:t>
      </w:r>
      <w:r>
        <w:t xml:space="preserve"> αποτρεπτικού εκφοβισμού και παραδειγματισμού </w:t>
      </w:r>
      <w:r w:rsidR="00E21379">
        <w:t>του</w:t>
      </w:r>
      <w:r>
        <w:t xml:space="preserve"> ευρύτερου πληθυσμού. Η τιμωρία θεωρείται έτσι ως ένα μέσον ελέγχου διά </w:t>
      </w:r>
      <w:r w:rsidR="00E21379">
        <w:t>του</w:t>
      </w:r>
      <w:r>
        <w:t xml:space="preserve"> οποίου ελέγχονται τα σώματα των ατόμων και, μέσω αυτών, το σύνολο των πολιτών </w:t>
      </w:r>
      <w:r w:rsidRPr="002A7A4F">
        <w:rPr>
          <w:lang w:eastAsia="en-US" w:bidi="en-US"/>
        </w:rPr>
        <w:t>(</w:t>
      </w:r>
      <w:r>
        <w:rPr>
          <w:lang w:val="en-US" w:eastAsia="en-US" w:bidi="en-US"/>
        </w:rPr>
        <w:t>Garland</w:t>
      </w:r>
      <w:r w:rsidRPr="002A7A4F">
        <w:rPr>
          <w:lang w:eastAsia="en-US" w:bidi="en-US"/>
        </w:rPr>
        <w:t xml:space="preserve"> </w:t>
      </w:r>
      <w:r>
        <w:t>1990: 162).</w:t>
      </w:r>
    </w:p>
    <w:p w:rsidR="008179E3" w:rsidRDefault="00001745">
      <w:r>
        <w:t xml:space="preserve">Επιπλέον, μια τέτοια εξουσία είναι, τουλάχιστον ιδεωδώς, ανενεργός· χρησιμοποιεί την πανοπτική επιτήρηση για να «προξενήσει </w:t>
      </w:r>
      <w:r w:rsidR="00E21379">
        <w:t>στους</w:t>
      </w:r>
      <w:r>
        <w:t xml:space="preserve"> τροφίμους μια κατάσταση μόνιμης και συνειδητής ορατότητας, η οποία διασφαλίζει την αυτόματη λειτουργία της εξουσίας», διότι</w:t>
      </w:r>
    </w:p>
    <w:p w:rsidR="008179E3" w:rsidRDefault="00001745" w:rsidP="0047524D">
      <w:pPr>
        <w:pStyle w:val="Quote"/>
      </w:pPr>
      <w:r>
        <w:t xml:space="preserve">η τελειοποίηση της εξουσίας πρέπει να τείνει να καθιστά την πραγματική άσκησή της περιττή· αυτός ο αρχιτεκτονικός μηχανισμός θα έπρεπε να είναι ένα σύστημα δημιουργίας και διατήρησης μιας εξουσιαστικής σχέσης ανεξαρτήτως </w:t>
      </w:r>
      <w:r w:rsidR="00E21379">
        <w:t>του</w:t>
      </w:r>
      <w:r>
        <w:t xml:space="preserve"> προσώπου </w:t>
      </w:r>
      <w:r w:rsidR="00E21379">
        <w:t>που</w:t>
      </w:r>
      <w:r>
        <w:t xml:space="preserve"> ασκεί την εξουσία </w:t>
      </w:r>
      <w:r w:rsidRPr="002A7A4F">
        <w:rPr>
          <w:lang w:eastAsia="en-US" w:bidi="en-US"/>
        </w:rPr>
        <w:t>(</w:t>
      </w:r>
      <w:r>
        <w:rPr>
          <w:lang w:val="en-US" w:eastAsia="en-US" w:bidi="en-US"/>
        </w:rPr>
        <w:t>Foucault</w:t>
      </w:r>
      <w:r w:rsidRPr="002A7A4F">
        <w:rPr>
          <w:lang w:eastAsia="en-US" w:bidi="en-US"/>
        </w:rPr>
        <w:t xml:space="preserve"> </w:t>
      </w:r>
      <w:r>
        <w:t xml:space="preserve">1978 [1975]: </w:t>
      </w:r>
      <w:r w:rsidRPr="002A7A4F">
        <w:rPr>
          <w:lang w:eastAsia="en-US" w:bidi="en-US"/>
        </w:rPr>
        <w:t>201).</w:t>
      </w:r>
    </w:p>
    <w:p w:rsidR="008179E3" w:rsidRDefault="00001745">
      <w:r>
        <w:t xml:space="preserve">Πρόκειται για μια «υπολογισμένη χειραγώγηση» των «στοιχείων, των χειρονομιών, της συμπεριφοράς» </w:t>
      </w:r>
      <w:r w:rsidR="00E21379">
        <w:t>του</w:t>
      </w:r>
      <w:r>
        <w:t xml:space="preserve"> σώματος. Η πειθαρχία παράγει</w:t>
      </w:r>
    </w:p>
    <w:p w:rsidR="008179E3" w:rsidRDefault="00001745" w:rsidP="00490753">
      <w:pPr>
        <w:pStyle w:val="Quote"/>
      </w:pPr>
      <w:r>
        <w:t xml:space="preserve">υποταγμένα κι εκπαιδευμένα σώματα, «πειθήνια» σώματα. Η πειθαρχία αυξάνει τις δυνάμεις </w:t>
      </w:r>
      <w:r w:rsidR="00E21379">
        <w:t>του</w:t>
      </w:r>
      <w:r>
        <w:t xml:space="preserve"> σώματος (σε οικονομικούς όρους ωφελιμότητας) και ελαττώνει τις ίδιες αυτές δυνάμεις (σε πολιτικούς όρους υπακοής) [...]</w:t>
      </w:r>
      <w:r w:rsidR="0047524D">
        <w:t xml:space="preserve"> </w:t>
      </w:r>
      <w:r>
        <w:br w:type="page"/>
      </w:r>
      <w:r>
        <w:lastRenderedPageBreak/>
        <w:t xml:space="preserve">μετατρέπει [το σώμα] σε «ικανότητα», σε «επιδεξιότητα», την οποία αυτό επιζητεί να αυξήσει· από την άλλη πλευρά, αντιστρέφει την κατεύθυνση της ενεργητικότητας, την εξουσία </w:t>
      </w:r>
      <w:r w:rsidR="00E21379">
        <w:t>που</w:t>
      </w:r>
      <w:r>
        <w:t xml:space="preserve"> θα μπορούσε να προκύψει από αυτήν, και τη μετατρέπει σε μια σχέση απαρέγκλιτης υποταγής </w:t>
      </w:r>
      <w:r>
        <w:rPr>
          <w:lang w:val="fr-FR" w:eastAsia="fr-FR" w:bidi="fr-FR"/>
        </w:rPr>
        <w:t xml:space="preserve">(Foucault </w:t>
      </w:r>
      <w:r>
        <w:t>1978 [1975]: 138).</w:t>
      </w:r>
    </w:p>
    <w:p w:rsidR="008179E3" w:rsidRDefault="00001745">
      <w:r>
        <w:t xml:space="preserve">Και ο </w:t>
      </w:r>
      <w:r>
        <w:rPr>
          <w:lang w:val="fr-FR" w:eastAsia="fr-FR" w:bidi="fr-FR"/>
        </w:rPr>
        <w:t xml:space="preserve">Foucault </w:t>
      </w:r>
      <w:r>
        <w:t>το γενικεύει σε μια περιγραφή «σωφρονιστηρίου»</w:t>
      </w:r>
      <w:r w:rsidR="009F41E5">
        <w:t xml:space="preserve"> ή </w:t>
      </w:r>
      <w:r>
        <w:t xml:space="preserve">«πειθαρχικής κοινωνίας», θέτοντας μάλιστα το ερώτημα: «Ξαφνιάζει το γεγονός ότι οι φυλακές μοιάζουν με εργοστάσια, σχολεία, στρατώνες, νοσοκομεία, </w:t>
      </w:r>
      <w:r w:rsidR="00E21379">
        <w:t>που</w:t>
      </w:r>
      <w:r>
        <w:t xml:space="preserve"> όλα </w:t>
      </w:r>
      <w:r w:rsidR="00E21379">
        <w:t>τους</w:t>
      </w:r>
      <w:r>
        <w:t xml:space="preserve"> μοιάζουν με φυλακές;» </w:t>
      </w:r>
      <w:r>
        <w:rPr>
          <w:lang w:val="fr-FR" w:eastAsia="fr-FR" w:bidi="fr-FR"/>
        </w:rPr>
        <w:t xml:space="preserve">(Foucault </w:t>
      </w:r>
      <w:r>
        <w:t>1978 [1975]: 228). Όλα αυτά μας μεταδίδουν μια μονόπλευρη, μονολιθική εικόνα ενός ελέγχου ο οποίος έχει αποκλειστικά μία κατεύθυνση</w:t>
      </w:r>
      <w:r w:rsidR="0047524D">
        <w:rPr>
          <w:rStyle w:val="FootnoteReference"/>
        </w:rPr>
        <w:footnoteReference w:id="109"/>
      </w:r>
      <w:r>
        <w:t xml:space="preserve">. Σύμφωνα με την περιγραφή αυτή, ο ίδιος ο ανθρωπισμός, όπως σημειώνει ο </w:t>
      </w:r>
      <w:r>
        <w:rPr>
          <w:lang w:val="fr-FR" w:eastAsia="fr-FR" w:bidi="fr-FR"/>
        </w:rPr>
        <w:t xml:space="preserve">Taylor, </w:t>
      </w:r>
      <w:r>
        <w:t xml:space="preserve">«μοιάζει να νοείται ως ένα είδος στρατηγήματος </w:t>
      </w:r>
      <w:r w:rsidR="00E21379">
        <w:t>του</w:t>
      </w:r>
      <w:r>
        <w:t xml:space="preserve"> νέου αναπτυσσόμενου τρόπου ελέγχου» </w:t>
      </w:r>
      <w:r>
        <w:rPr>
          <w:lang w:val="fr-FR" w:eastAsia="fr-FR" w:bidi="fr-FR"/>
        </w:rPr>
        <w:t xml:space="preserve">(Taylor </w:t>
      </w:r>
      <w:r>
        <w:t xml:space="preserve">1984: 157). Ένας λόγος γι’ αυτή τη μονόπλευρη προσέγγιση είναι αναμφίβολα η χαρακτηριστική εμμονή </w:t>
      </w:r>
      <w:r w:rsidR="00E21379">
        <w:t>του</w:t>
      </w:r>
      <w:r>
        <w:t xml:space="preserve"> </w:t>
      </w:r>
      <w:r>
        <w:rPr>
          <w:lang w:val="fr-FR" w:eastAsia="fr-FR" w:bidi="fr-FR"/>
        </w:rPr>
        <w:t xml:space="preserve">Foucault </w:t>
      </w:r>
      <w:r>
        <w:t xml:space="preserve">να μη διερευνά πραγματικές εφαρμογές πειθαρχίας, αλλά το </w:t>
      </w:r>
      <w:r>
        <w:rPr>
          <w:i/>
          <w:iCs/>
        </w:rPr>
        <w:t>σχεδίασμά</w:t>
      </w:r>
      <w:r>
        <w:t xml:space="preserve"> </w:t>
      </w:r>
      <w:r w:rsidR="00E21379">
        <w:t>τους</w:t>
      </w:r>
      <w:r>
        <w:t xml:space="preserve">. Ο σκοπός </w:t>
      </w:r>
      <w:r w:rsidR="00E21379">
        <w:t>του</w:t>
      </w:r>
      <w:r>
        <w:t xml:space="preserve"> ήταν να εξεικονίσει την ιδεώδη </w:t>
      </w:r>
      <w:r w:rsidR="00E21379">
        <w:t>τους</w:t>
      </w:r>
      <w:r>
        <w:t xml:space="preserve"> μορφή περιγράφοντας όχι το πώς λειτουργούν,</w:t>
      </w:r>
      <w:r w:rsidR="009F41E5">
        <w:t xml:space="preserve"> ή </w:t>
      </w:r>
      <w:r>
        <w:t xml:space="preserve">λειτούργησαν ποτέ, αλλά έναν ιδανικό τύπο </w:t>
      </w:r>
      <w:r w:rsidR="00E21379">
        <w:t>του</w:t>
      </w:r>
      <w:r>
        <w:t xml:space="preserve"> πώς προορίζονται να λειτουργούν</w:t>
      </w:r>
      <w:r w:rsidR="0047524D">
        <w:rPr>
          <w:rStyle w:val="FootnoteReference"/>
        </w:rPr>
        <w:footnoteReference w:id="110"/>
      </w:r>
      <w:r>
        <w:t>. Όπως έγραφε ο ίδιος, το Πανοπτικόν ήταν το</w:t>
      </w:r>
    </w:p>
    <w:p w:rsidR="008179E3" w:rsidRDefault="00001745" w:rsidP="00490753">
      <w:pPr>
        <w:pStyle w:val="Quote"/>
      </w:pPr>
      <w:r>
        <w:t xml:space="preserve">διάγραμμα ενός μηχανισμού εξουσίας </w:t>
      </w:r>
      <w:r w:rsidR="00E21379">
        <w:t>που</w:t>
      </w:r>
      <w:r>
        <w:t xml:space="preserve"> έχει αναχθεί στην ιδανική </w:t>
      </w:r>
      <w:r w:rsidR="00E21379">
        <w:t>του</w:t>
      </w:r>
      <w:r>
        <w:t xml:space="preserve"> μορφή· η λειτουργία </w:t>
      </w:r>
      <w:r w:rsidR="00E21379">
        <w:t>του</w:t>
      </w:r>
      <w:r>
        <w:t>, απερίσπαστη από κάθε εμπόδιο, αντίσταση</w:t>
      </w:r>
      <w:r w:rsidR="009F41E5">
        <w:t xml:space="preserve"> ή </w:t>
      </w:r>
      <w:r>
        <w:t xml:space="preserve">τριβή, πρέπει να απεικονισθεί ως ένα καθαρά αρχιτεκτονικό και οπτικό σύστημα: στην πραγματικότητα είναι </w:t>
      </w:r>
      <w:r w:rsidR="00490753">
        <w:t xml:space="preserve">ένα διάγραμμα πολιτικής τεχνολογίας </w:t>
      </w:r>
      <w:r>
        <w:br w:type="page"/>
      </w:r>
      <w:r w:rsidR="00E21379">
        <w:lastRenderedPageBreak/>
        <w:t>που</w:t>
      </w:r>
      <w:r>
        <w:t xml:space="preserve"> μπορεί η πρέπει να μείνει αποσυνδεδεμένο από κάθε συγκεκριμένη χρήση </w:t>
      </w:r>
      <w:r>
        <w:rPr>
          <w:lang w:val="fr-FR" w:eastAsia="fr-FR" w:bidi="fr-FR"/>
        </w:rPr>
        <w:t xml:space="preserve">(Foucault </w:t>
      </w:r>
      <w:r>
        <w:t>1978 [1975]: 205).</w:t>
      </w:r>
    </w:p>
    <w:p w:rsidR="008179E3" w:rsidRDefault="00001745">
      <w:r>
        <w:t xml:space="preserve">Με την </w:t>
      </w:r>
      <w:r>
        <w:rPr>
          <w:i/>
          <w:iCs/>
        </w:rPr>
        <w:t>Ιστορία της σεξουαλικότητας</w:t>
      </w:r>
      <w:r>
        <w:t xml:space="preserve"> αυτή η απεικόνιση της κυριαρχίας υποχωρεί και τη διαδέχεται μια περιγραφή λιγότερο απλουστευτική και «σωματοκεντρική», όχι όμως λιγότερο ιδεοτυπική και μονής κατεύθυνσης, μια περιγραφή της ανάδυσης της «βιο-εξουσίας», όπου η εκδίπλωση της σεξουαλικότητας έγινε μέρος της «ανώτερης τεχνολογίας της εξουσίας </w:t>
      </w:r>
      <w:r w:rsidR="00E21379">
        <w:t>του</w:t>
      </w:r>
      <w:r>
        <w:t xml:space="preserve"> δεκάτου ενάτου αιώνος» μιας «εξουσίας διοίκησης της ζωής», μέλημα της οποίας είναι να «κανονίσει», να ελέγξει και να ρυθμίσει τη ζωή και την υγεία των ανθρώπων με τη χρήση της κοινωνικής επιστήμης και της στατιστικής. Εδώ, όπως και με την πειθαρχία, ο «παραγωγικός» ρόλος της εξουσίας στην «επινόηση των ανθρώπων» είναι απλώς η άλλη όψη </w:t>
      </w:r>
      <w:r w:rsidR="00E21379">
        <w:t>του</w:t>
      </w:r>
      <w:r>
        <w:t xml:space="preserve"> καταπιεστικού της ρόλου, αλλά μας δίδεται μια φαινομενολογικώς πλουσιότερη περιγραφή των σχετικών συνεπαγωγών. Έτσι, μπορεί να νομίζουμε ότι κερδίζουμε περισσότερη ελευθερία αποτινάζοντας τις σεξουαλικές αναστολές, αλλά στην πραγματικότητα κυριαρχούμαστε από αντιλήψεις για το τι συνιστά ένα υγιές, ολοκληρωμένο ανθρώπινο ον. Η σεξουαλική ελευθεριότητα αποτελεί μιαν απατηλή ελευθερία, διότι ελεγχόμαστε από μία</w:t>
      </w:r>
    </w:p>
    <w:p w:rsidR="008179E3" w:rsidRDefault="00001745" w:rsidP="00490753">
      <w:pPr>
        <w:pStyle w:val="Quote"/>
      </w:pPr>
      <w:r>
        <w:t xml:space="preserve">οικονομική (ενδεχομένως, και ιδεολογική) εκμετάλλευση </w:t>
      </w:r>
      <w:r w:rsidR="00E21379">
        <w:t>του</w:t>
      </w:r>
      <w:r>
        <w:t xml:space="preserve"> ερωτικού στοιχείου, από τα προϊόντα για μαύρισμα μέχρι τις πορνογραφικές ταινίες. Ανταποκρινόμενοι ακριβώς στη εξέγερση </w:t>
      </w:r>
      <w:r w:rsidR="00E21379">
        <w:t>του</w:t>
      </w:r>
      <w:r>
        <w:t xml:space="preserve"> σώματος, βρίσκουμε ένα νέο τρόπο ένδυσης, ο οποίος δεν εμφανίζεται πλέον με τη μορφή </w:t>
      </w:r>
      <w:r w:rsidR="00E21379">
        <w:t>του</w:t>
      </w:r>
      <w:r>
        <w:t xml:space="preserve"> ελέγχου μέσω της καταπίεσης, αλλά με εκείνη </w:t>
      </w:r>
      <w:r w:rsidR="00E21379">
        <w:t>του</w:t>
      </w:r>
      <w:r>
        <w:t xml:space="preserve"> ελέγχου μέσω </w:t>
      </w:r>
      <w:r w:rsidR="00E21379">
        <w:t>του</w:t>
      </w:r>
      <w:r>
        <w:t xml:space="preserve"> ερεθισμού. «Γδύσου αλλά να είσαι λεπτή, όμορφη, μαυρισμένη!» </w:t>
      </w:r>
      <w:r>
        <w:rPr>
          <w:lang w:val="fr-FR" w:eastAsia="fr-FR" w:bidi="fr-FR"/>
        </w:rPr>
        <w:t xml:space="preserve">(Foucault 1980a: </w:t>
      </w:r>
      <w:r>
        <w:t>57).</w:t>
      </w:r>
    </w:p>
    <w:p w:rsidR="008179E3" w:rsidRDefault="00001745">
      <w:r>
        <w:t xml:space="preserve">Και αναλογιστείτε επίσης το τελετουργικό της εξομολόγησης, στο οποίο, σύμφωνα με τον </w:t>
      </w:r>
      <w:r>
        <w:rPr>
          <w:lang w:val="fr-FR" w:eastAsia="fr-FR" w:bidi="fr-FR"/>
        </w:rPr>
        <w:t xml:space="preserve">Foucault, </w:t>
      </w:r>
      <w:r>
        <w:t xml:space="preserve">από «το χριστιανικό επιτίμιο μέχρι σήμερα, το σεξ ήταν ένα προσφιλές θέμα» </w:t>
      </w:r>
      <w:r>
        <w:rPr>
          <w:lang w:val="fr-FR" w:eastAsia="fr-FR" w:bidi="fr-FR"/>
        </w:rPr>
        <w:t xml:space="preserve">(Foucault 1980c </w:t>
      </w:r>
      <w:r>
        <w:t xml:space="preserve">[1976]: 61). Όπως παρατηρεί η </w:t>
      </w:r>
      <w:r>
        <w:rPr>
          <w:lang w:val="de-DE" w:eastAsia="de-DE" w:bidi="de-DE"/>
        </w:rPr>
        <w:t>Amy Allen,</w:t>
      </w:r>
    </w:p>
    <w:p w:rsidR="008179E3" w:rsidRDefault="00001745" w:rsidP="00490753">
      <w:pPr>
        <w:pStyle w:val="Quote"/>
      </w:pPr>
      <w:r>
        <w:t xml:space="preserve">Η εξουσία λειτουργεί εντός και μέσω της πρακτικής της εξομολόγησης τόσο για να υποβάλει στα άτομα την εντολή να </w:t>
      </w:r>
      <w:r w:rsidR="00287A05">
        <w:t>πουν</w:t>
      </w:r>
      <w:r>
        <w:t xml:space="preserve"> την αλήθεια σχετικά με τη σεξουαλικότητά </w:t>
      </w:r>
      <w:r w:rsidR="00E21379">
        <w:t>τους</w:t>
      </w:r>
      <w:r>
        <w:t xml:space="preserve">, όσο και για να τα διευκολύνει να πάρουν τη θέση </w:t>
      </w:r>
      <w:r w:rsidR="00E21379">
        <w:t>του</w:t>
      </w:r>
      <w:r>
        <w:t xml:space="preserve"> σεξουαλικού υποκειμένου </w:t>
      </w:r>
      <w:r>
        <w:rPr>
          <w:lang w:val="de-DE" w:eastAsia="de-DE" w:bidi="de-DE"/>
        </w:rPr>
        <w:t xml:space="preserve">(Allen </w:t>
      </w:r>
      <w:r>
        <w:t>1999: 36).</w:t>
      </w:r>
    </w:p>
    <w:p w:rsidR="008179E3" w:rsidRDefault="00001745" w:rsidP="00490753">
      <w:pPr>
        <w:pStyle w:val="Quote"/>
      </w:pPr>
      <w:r>
        <w:t xml:space="preserve">Η εξομολόγηση, σύμφωνα με τον </w:t>
      </w:r>
      <w:r>
        <w:rPr>
          <w:lang w:val="en-US" w:eastAsia="en-US" w:bidi="en-US"/>
        </w:rPr>
        <w:t>Foucault</w:t>
      </w:r>
      <w:r w:rsidRPr="002A7A4F">
        <w:rPr>
          <w:lang w:eastAsia="en-US" w:bidi="en-US"/>
        </w:rPr>
        <w:t xml:space="preserve">, </w:t>
      </w:r>
      <w:r>
        <w:t xml:space="preserve">είναι «ένα τελετουργικό </w:t>
      </w:r>
      <w:r w:rsidR="00E21379">
        <w:t>που</w:t>
      </w:r>
      <w:r>
        <w:t xml:space="preserve"> εκτυλίσσεται στο πλαίσιο μιας σχέσης εξουσίας», διότι</w:t>
      </w:r>
      <w:r w:rsidR="00490753">
        <w:t xml:space="preserve"> </w:t>
      </w:r>
      <w:r>
        <w:br w:type="page"/>
      </w:r>
      <w:r>
        <w:lastRenderedPageBreak/>
        <w:t xml:space="preserve">δεν εξομολογείται κανείς χωρίς την παρουσία (η την εικονική παρουσία) ενός </w:t>
      </w:r>
      <w:r w:rsidR="00490753">
        <w:t>συμμέτοχου</w:t>
      </w:r>
      <w:r>
        <w:t xml:space="preserve">, ο οποίος δεν είναι απλώς ο συνομιλητής, αλλά η αρχή </w:t>
      </w:r>
      <w:r w:rsidR="00E21379">
        <w:t>που</w:t>
      </w:r>
      <w:r>
        <w:t xml:space="preserve"> απαιτεί την εξομολόγηση, την προδιαγράφει και την αποτιμά, και παρεμβαίνει με σκοπό να κρίνει, να τιμωρήσει, να συγχωρήσει, να παρηγορήσει και να συμβιβάσει· ένα τελετουργικό στο οποίο η αλήθεια επιβεβαιώνεται από τα εμπόδια και τις αντιστάσεις </w:t>
      </w:r>
      <w:r w:rsidR="00E21379">
        <w:t>που</w:t>
      </w:r>
      <w:r>
        <w:t xml:space="preserve"> χρειάστηκε να υπερνικήσει προκειμένου να διατυπωθεί· και, τέλος, ένα τελετουργικό στο οποίο και η παράσταση από μόνη της, ανεξάρτητα από τις εξωτερικές συνέπειές της, προκαλεί εσωτερικές μεταβολές στο άτομο </w:t>
      </w:r>
      <w:r w:rsidR="00E21379">
        <w:t>που</w:t>
      </w:r>
      <w:r>
        <w:t xml:space="preserve"> την αρθρώνει: το αθωώνει, το λυτρώνει και το εξαγνίζει· το ξελαφρώνει από τα σφάλματά </w:t>
      </w:r>
      <w:r w:rsidR="00E21379">
        <w:t>του</w:t>
      </w:r>
      <w:r>
        <w:t xml:space="preserve">, το απελευθερώνει και </w:t>
      </w:r>
      <w:r w:rsidR="00E21379">
        <w:t>του</w:t>
      </w:r>
      <w:r>
        <w:t xml:space="preserve"> υπόσχεται σωτηρία </w:t>
      </w:r>
      <w:r>
        <w:rPr>
          <w:lang w:val="fr-FR" w:eastAsia="fr-FR" w:bidi="fr-FR"/>
        </w:rPr>
        <w:t xml:space="preserve">(Foucault 1980c </w:t>
      </w:r>
      <w:r>
        <w:t>[1976]: 61-2).</w:t>
      </w:r>
    </w:p>
    <w:p w:rsidR="008179E3" w:rsidRDefault="00001745">
      <w:r>
        <w:t xml:space="preserve">Και ο </w:t>
      </w:r>
      <w:r>
        <w:rPr>
          <w:lang w:val="fr-FR" w:eastAsia="fr-FR" w:bidi="fr-FR"/>
        </w:rPr>
        <w:t xml:space="preserve">Foucault </w:t>
      </w:r>
      <w:r>
        <w:t xml:space="preserve">γράφει για τον «τεράστιο μόχθο στον οποίο η Δύση υπέβαλε γενεές ολόκληρες για να επιφέρει [...] την υποταγή των ανθρώπων: τη σύνθεση </w:t>
      </w:r>
      <w:r w:rsidR="00E21379">
        <w:t>τους</w:t>
      </w:r>
      <w:r>
        <w:t xml:space="preserve"> ως υποκείμενα και με τις δύο έννοιες της λέξης» </w:t>
      </w:r>
      <w:r>
        <w:rPr>
          <w:lang w:val="fr-FR" w:eastAsia="fr-FR" w:bidi="fr-FR"/>
        </w:rPr>
        <w:t xml:space="preserve">(Foucault 1980c </w:t>
      </w:r>
      <w:r>
        <w:t>[1976]: 60).</w:t>
      </w:r>
    </w:p>
    <w:p w:rsidR="008179E3" w:rsidRDefault="00001745">
      <w:pPr>
        <w:ind w:firstLine="360"/>
      </w:pPr>
      <w:r>
        <w:t xml:space="preserve">Αυτό το τελευταίο σημείο, καθώς και το λογοπαίγνιο </w:t>
      </w:r>
      <w:r w:rsidR="00E21379">
        <w:t>που</w:t>
      </w:r>
      <w:r>
        <w:t xml:space="preserve"> το εκφράζει, αποδίδει τέλεια την κεντρική </w:t>
      </w:r>
      <w:r w:rsidR="00E21379">
        <w:t>του</w:t>
      </w:r>
      <w:r>
        <w:t xml:space="preserve"> ιδέα επ’ αυτού κατά την πρώτη περίοδο των έργων </w:t>
      </w:r>
      <w:r w:rsidR="00E21379">
        <w:t>του</w:t>
      </w:r>
      <w:r>
        <w:t xml:space="preserve"> για την εξουσία: το υποκείμενο «συντίθεται» μέσω της υποταγής </w:t>
      </w:r>
      <w:r>
        <w:rPr>
          <w:i/>
          <w:iCs/>
          <w:lang w:val="fr-FR" w:eastAsia="fr-FR" w:bidi="fr-FR"/>
        </w:rPr>
        <w:t>(assujettissement)</w:t>
      </w:r>
      <w:r>
        <w:rPr>
          <w:lang w:val="fr-FR" w:eastAsia="fr-FR" w:bidi="fr-FR"/>
        </w:rPr>
        <w:t xml:space="preserve"> </w:t>
      </w:r>
      <w:r>
        <w:t>στην εξουσία</w:t>
      </w:r>
      <w:r w:rsidR="00490753">
        <w:rPr>
          <w:rStyle w:val="FootnoteReference"/>
        </w:rPr>
        <w:footnoteReference w:id="111"/>
      </w:r>
      <w:r>
        <w:t xml:space="preserve">. Δεν εκπλήσσει, λοιπόν, το γεγονός ότι αυτός ο ισχυρισμός επέσυρε πλήθος επικριτικών σχολιασμών και κατηγοριών για δομιστική καθήλωση στην αιτιοκρατία. Τι περιθώρια αφήνει, ρωτούν οι επικριτές, αυτή η αντίληψη για τη δράση </w:t>
      </w:r>
      <w:r w:rsidR="00E21379">
        <w:t>του</w:t>
      </w:r>
      <w:r>
        <w:t xml:space="preserve"> υποκειμένου; Δεν έχουν οι δρώντες άνθρωποι, σύμφωνα με τη φράση </w:t>
      </w:r>
      <w:r w:rsidR="00E21379">
        <w:t>του</w:t>
      </w:r>
      <w:r>
        <w:t xml:space="preserve"> </w:t>
      </w:r>
      <w:r>
        <w:rPr>
          <w:lang w:val="en-US" w:eastAsia="en-US" w:bidi="en-US"/>
        </w:rPr>
        <w:t>Kenny</w:t>
      </w:r>
      <w:r w:rsidRPr="002A7A4F">
        <w:rPr>
          <w:lang w:eastAsia="en-US" w:bidi="en-US"/>
        </w:rPr>
        <w:t xml:space="preserve">, </w:t>
      </w:r>
      <w:r>
        <w:t xml:space="preserve">δυνάμεις διπλής κατεύθυνσης; Σ’ αυτό το στάδιο, ο </w:t>
      </w:r>
      <w:r>
        <w:rPr>
          <w:lang w:val="en-US" w:eastAsia="en-US" w:bidi="en-US"/>
        </w:rPr>
        <w:t>Foucault</w:t>
      </w:r>
      <w:r w:rsidRPr="002A7A4F">
        <w:rPr>
          <w:lang w:eastAsia="en-US" w:bidi="en-US"/>
        </w:rPr>
        <w:t xml:space="preserve"> </w:t>
      </w:r>
      <w:r>
        <w:t>έδωσε μια πολύ αόριστη απάντηση:</w:t>
      </w:r>
    </w:p>
    <w:p w:rsidR="008179E3" w:rsidRDefault="001434DF" w:rsidP="00490753">
      <w:pPr>
        <w:pStyle w:val="Quote"/>
      </w:pPr>
      <w:r>
        <w:t>Όπου</w:t>
      </w:r>
      <w:r w:rsidR="00001745">
        <w:t xml:space="preserve"> υπάρχει εξουσία, υπάρχει αντίσταση. Εντούτοις,</w:t>
      </w:r>
      <w:r w:rsidR="009F41E5">
        <w:t xml:space="preserve"> ή </w:t>
      </w:r>
      <w:r w:rsidR="00001745">
        <w:t xml:space="preserve">μάλλον, κατά συνέπεια, αυτή η αντίσταση δεν βρίσκεται ποτέ σε μια θέση εξωτερικότητας εν σχέσει προς την εξουσία </w:t>
      </w:r>
      <w:r w:rsidR="00001745" w:rsidRPr="002A7A4F">
        <w:rPr>
          <w:lang w:eastAsia="en-US" w:bidi="en-US"/>
        </w:rPr>
        <w:t>(</w:t>
      </w:r>
      <w:r w:rsidR="00001745">
        <w:rPr>
          <w:lang w:val="en-US" w:eastAsia="en-US" w:bidi="en-US"/>
        </w:rPr>
        <w:t>Foucault</w:t>
      </w:r>
      <w:r w:rsidR="00001745" w:rsidRPr="002A7A4F">
        <w:rPr>
          <w:lang w:eastAsia="en-US" w:bidi="en-US"/>
        </w:rPr>
        <w:t xml:space="preserve"> 1980</w:t>
      </w:r>
      <w:r w:rsidR="00001745">
        <w:rPr>
          <w:lang w:val="en-US" w:eastAsia="en-US" w:bidi="en-US"/>
        </w:rPr>
        <w:t>c</w:t>
      </w:r>
      <w:r w:rsidR="00001745" w:rsidRPr="002A7A4F">
        <w:rPr>
          <w:lang w:eastAsia="en-US" w:bidi="en-US"/>
        </w:rPr>
        <w:t xml:space="preserve"> </w:t>
      </w:r>
      <w:r w:rsidR="00001745">
        <w:t>[1976]: 95).</w:t>
      </w:r>
    </w:p>
    <w:p w:rsidR="008179E3" w:rsidRDefault="00001745">
      <w:r>
        <w:t xml:space="preserve">Μόνο </w:t>
      </w:r>
      <w:r w:rsidR="00E21379">
        <w:t>που</w:t>
      </w:r>
      <w:r>
        <w:t xml:space="preserve">, όπως σωστά παρατηρεί η </w:t>
      </w:r>
      <w:r>
        <w:rPr>
          <w:lang w:val="de-DE" w:eastAsia="de-DE" w:bidi="de-DE"/>
        </w:rPr>
        <w:t xml:space="preserve">Allen, </w:t>
      </w:r>
      <w:r>
        <w:t>αυτό απλώς επικυρώνει την εννοιολογική αναγκαιότητα της αντίστασης ως καθαυτό «εσωτερικής» στην εξουσία και, άρα, ως προκαλούμενης από αυτήν:</w:t>
      </w:r>
    </w:p>
    <w:p w:rsidR="008179E3" w:rsidRDefault="00001745" w:rsidP="00490753">
      <w:pPr>
        <w:pStyle w:val="Quote"/>
      </w:pPr>
      <w:r w:rsidRPr="00490753">
        <w:br w:type="page"/>
      </w:r>
      <w:r>
        <w:lastRenderedPageBreak/>
        <w:t xml:space="preserve">Ποτέ δεν προσφέρει [ο </w:t>
      </w:r>
      <w:r>
        <w:rPr>
          <w:lang w:val="fr-FR" w:eastAsia="fr-FR" w:bidi="fr-FR"/>
        </w:rPr>
        <w:t xml:space="preserve">Foucault] </w:t>
      </w:r>
      <w:r>
        <w:t xml:space="preserve">μια λεπτομερή περιγραφή της αντίστασης ως εμπειρικού φαινομένου, σε κάποια από τις γενεαλογικές αναλύσεις </w:t>
      </w:r>
      <w:r w:rsidR="00E21379">
        <w:t>του</w:t>
      </w:r>
      <w:r>
        <w:t xml:space="preserve">. Οι μόνοι κοινωνικοί δρώντες σ’ αυτά τα έργα είναι εκείνοι </w:t>
      </w:r>
      <w:r w:rsidR="00E21379">
        <w:t>που</w:t>
      </w:r>
      <w:r>
        <w:t xml:space="preserve"> κυριαρχούν δεν υπάρχει εξέταση των μεθόδων </w:t>
      </w:r>
      <w:r w:rsidR="00E21379">
        <w:t>που</w:t>
      </w:r>
      <w:r>
        <w:t xml:space="preserve"> χρησιμοποιούνται από τρελούς, παραβάτες, μαθητές, διεστραμμένους</w:t>
      </w:r>
      <w:r w:rsidR="009F41E5">
        <w:t xml:space="preserve"> ή </w:t>
      </w:r>
      <w:r>
        <w:t>«υστερικές» γυναίκες για να μετριάσουν</w:t>
      </w:r>
      <w:r w:rsidR="009F41E5">
        <w:t xml:space="preserve"> ή </w:t>
      </w:r>
      <w:r>
        <w:t>να αντιπαλέψουν τα πειθαρχικά μέτρα</w:t>
      </w:r>
      <w:r w:rsidR="009F41E5">
        <w:t xml:space="preserve"> ή </w:t>
      </w:r>
      <w:r>
        <w:t xml:space="preserve">τη βιοεξουσία </w:t>
      </w:r>
      <w:r w:rsidR="00E21379">
        <w:t>που</w:t>
      </w:r>
      <w:r>
        <w:t xml:space="preserve"> ασκείται πάνω </w:t>
      </w:r>
      <w:r w:rsidR="00E21379">
        <w:t>τους</w:t>
      </w:r>
      <w:r>
        <w:t xml:space="preserve"> </w:t>
      </w:r>
      <w:r>
        <w:rPr>
          <w:lang w:val="de-DE" w:eastAsia="de-DE" w:bidi="de-DE"/>
        </w:rPr>
        <w:t xml:space="preserve">(Allen </w:t>
      </w:r>
      <w:r>
        <w:t>1999: 54)</w:t>
      </w:r>
      <w:r w:rsidR="00490753">
        <w:rPr>
          <w:rStyle w:val="FootnoteReference"/>
        </w:rPr>
        <w:footnoteReference w:id="112"/>
      </w:r>
      <w:r>
        <w:t>.</w:t>
      </w:r>
    </w:p>
    <w:p w:rsidR="00D34445" w:rsidRDefault="00001745" w:rsidP="00D34445">
      <w:r>
        <w:t xml:space="preserve">Εν είδει απάντησης σε ανάλογες κριτικές, τα επόμενα γραπτά </w:t>
      </w:r>
      <w:r w:rsidR="00E21379">
        <w:t>του</w:t>
      </w:r>
      <w:r>
        <w:t xml:space="preserve"> </w:t>
      </w:r>
      <w:r>
        <w:rPr>
          <w:lang w:val="fr-FR" w:eastAsia="fr-FR" w:bidi="fr-FR"/>
        </w:rPr>
        <w:t xml:space="preserve">Foucault </w:t>
      </w:r>
      <w:r>
        <w:t xml:space="preserve">στο θέμα της «κυβερνοτροπίας» αποκτούν έναν πιο βουλησιαρχικό τόνο. Στο κείμενό </w:t>
      </w:r>
      <w:r w:rsidR="00E21379">
        <w:t>του</w:t>
      </w:r>
      <w:r>
        <w:t xml:space="preserve"> </w:t>
      </w:r>
      <w:r w:rsidRPr="002A7A4F">
        <w:rPr>
          <w:lang w:eastAsia="en-US" w:bidi="en-US"/>
        </w:rPr>
        <w:t>«</w:t>
      </w:r>
      <w:r>
        <w:rPr>
          <w:lang w:val="en-US" w:eastAsia="en-US" w:bidi="en-US"/>
        </w:rPr>
        <w:t>The</w:t>
      </w:r>
      <w:r w:rsidRPr="002A7A4F">
        <w:rPr>
          <w:lang w:eastAsia="en-US" w:bidi="en-US"/>
        </w:rPr>
        <w:t xml:space="preserve"> </w:t>
      </w:r>
      <w:r>
        <w:rPr>
          <w:lang w:val="en-US" w:eastAsia="en-US" w:bidi="en-US"/>
        </w:rPr>
        <w:t>Subject</w:t>
      </w:r>
      <w:r w:rsidRPr="002A7A4F">
        <w:rPr>
          <w:lang w:eastAsia="en-US" w:bidi="en-US"/>
        </w:rPr>
        <w:t xml:space="preserve"> </w:t>
      </w:r>
      <w:r>
        <w:rPr>
          <w:lang w:val="en-US" w:eastAsia="en-US" w:bidi="en-US"/>
        </w:rPr>
        <w:t>and</w:t>
      </w:r>
      <w:r w:rsidRPr="002A7A4F">
        <w:rPr>
          <w:lang w:eastAsia="en-US" w:bidi="en-US"/>
        </w:rPr>
        <w:t xml:space="preserve"> </w:t>
      </w:r>
      <w:r>
        <w:rPr>
          <w:lang w:val="en-US" w:eastAsia="en-US" w:bidi="en-US"/>
        </w:rPr>
        <w:t>Power</w:t>
      </w:r>
      <w:r w:rsidRPr="002A7A4F">
        <w:rPr>
          <w:lang w:eastAsia="en-US" w:bidi="en-US"/>
        </w:rPr>
        <w:t>»</w:t>
      </w:r>
      <w:r w:rsidR="00490753">
        <w:rPr>
          <w:lang w:eastAsia="en-US" w:bidi="en-US"/>
        </w:rPr>
        <w:t xml:space="preserve"> (*</w:t>
      </w:r>
      <w:r w:rsidR="00490753" w:rsidRPr="00490753">
        <w:t>Ελληνική έκδοση: «Δύο δοκίμια για το υποκείμενο και την εξουσία», στο Φουκώ, Μ., Ημικροφύσικη της εξουσίας, μτφρ. Λ. Τρουλινο</w:t>
      </w:r>
      <w:r w:rsidR="00490753">
        <w:t xml:space="preserve">ύ, Αθήνα, εκδ. Ύψιλον, 1991 192 </w:t>
      </w:r>
      <w:r w:rsidR="00490753" w:rsidRPr="00490753">
        <w:t>(Σ.Τ.Ε.).</w:t>
      </w:r>
      <w:r w:rsidR="00490753">
        <w:rPr>
          <w:lang w:eastAsia="en-US" w:bidi="en-US"/>
        </w:rPr>
        <w:t xml:space="preserve">*) </w:t>
      </w:r>
      <w:r>
        <w:t xml:space="preserve">αναφέρει πως η εξουσία «ασκείται μόνο πάνω σε ελεύθερα υποκείμενα, και μόνο στο βαθμό </w:t>
      </w:r>
      <w:r w:rsidR="00E21379">
        <w:t>που</w:t>
      </w:r>
      <w:r>
        <w:t xml:space="preserve"> αυτά είναι ελεύθερα. Μ’ ετούτο εννοούμε ατομικά</w:t>
      </w:r>
      <w:r w:rsidR="009F41E5">
        <w:t xml:space="preserve"> ή </w:t>
      </w:r>
      <w:r>
        <w:t xml:space="preserve">συλλογικά υποκείμενα τα οποία έχουν μπροστά </w:t>
      </w:r>
      <w:r w:rsidR="00E21379">
        <w:t>τους</w:t>
      </w:r>
      <w:r>
        <w:t xml:space="preserve"> ένα πεδίο δυνατοτήτων όπου διάφοροι τρόποι συμπεριφοράς, διάφορες αντιδράσεις και ποικίλες στάσεις μπορούν να υιοθετηθούν» </w:t>
      </w:r>
      <w:r w:rsidRPr="002A7A4F">
        <w:rPr>
          <w:lang w:eastAsia="en-US" w:bidi="en-US"/>
        </w:rPr>
        <w:t>(</w:t>
      </w:r>
      <w:r>
        <w:rPr>
          <w:lang w:val="en-US" w:eastAsia="en-US" w:bidi="en-US"/>
        </w:rPr>
        <w:t>Foucault</w:t>
      </w:r>
      <w:r w:rsidRPr="002A7A4F">
        <w:rPr>
          <w:lang w:eastAsia="en-US" w:bidi="en-US"/>
        </w:rPr>
        <w:t xml:space="preserve"> </w:t>
      </w:r>
      <w:r>
        <w:t xml:space="preserve">1982: 221). Η «κυβερνοτροπία» είναι μια σημαντική φουκοϊκή ιδέα με πολλαπλές αναφορές. Πρώτον, στις «λογικές της εξουσίας» </w:t>
      </w:r>
      <w:r w:rsidR="00E21379">
        <w:t>στους</w:t>
      </w:r>
      <w:r>
        <w:t xml:space="preserve"> τρόπους σκέψης </w:t>
      </w:r>
      <w:r w:rsidR="00E21379">
        <w:t>που</w:t>
      </w:r>
      <w:r>
        <w:t xml:space="preserve"> ενσωματώνονται στις κυβερνητικές πρακτικές. Δεύτερον, στις αντιλήψεις </w:t>
      </w:r>
      <w:r w:rsidR="00E21379">
        <w:t>του</w:t>
      </w:r>
      <w:r>
        <w:t xml:space="preserve"> προσώπου το οποίο επιδιώκουν να κατηχήσουν όπως είναι ο ενεργός πολίτης, ο καταναλωτής, το υποκείμενο </w:t>
      </w:r>
      <w:r w:rsidR="00E21379">
        <w:t>που</w:t>
      </w:r>
      <w:r>
        <w:t xml:space="preserve"> αναλαμβάνει επιχειρηματικές πρωτοβουλίες, </w:t>
      </w:r>
      <w:r w:rsidR="00E21379">
        <w:t>που</w:t>
      </w:r>
      <w:r>
        <w:t xml:space="preserve"> κάνει εξωτερική ψυχοθεραπεία κ.λπ. Τρίτον, στις «τεχνολογίες </w:t>
      </w:r>
      <w:r w:rsidR="00E21379">
        <w:t>του</w:t>
      </w:r>
      <w:r>
        <w:t xml:space="preserve"> εαυτού» τις οποίες αναπτύσσουν τα άτομα καθώς επιδιώκουν να προωθήσουν τα ιδιαίτερα συμφέροντά </w:t>
      </w:r>
      <w:r w:rsidR="00E21379">
        <w:t>τους</w:t>
      </w:r>
      <w:r>
        <w:t xml:space="preserve">, επενεργώντας </w:t>
      </w:r>
      <w:r w:rsidR="00E21379">
        <w:t>στους</w:t>
      </w:r>
      <w:r>
        <w:t xml:space="preserve"> εαυτούς </w:t>
      </w:r>
      <w:r w:rsidR="00E21379">
        <w:t>τους</w:t>
      </w:r>
      <w:r>
        <w:t xml:space="preserve"> έτσι ώστε να αποκτούν ηθικές συνήθειες και να διαμορφώνουν </w:t>
      </w:r>
      <w:r w:rsidR="00E21379">
        <w:t>τους</w:t>
      </w:r>
      <w:r>
        <w:t xml:space="preserve"> χαρακτήρες </w:t>
      </w:r>
      <w:r w:rsidR="00E21379">
        <w:t>τους</w:t>
      </w:r>
      <w:r>
        <w:t xml:space="preserve">. Και, τέταρτον, </w:t>
      </w:r>
      <w:r w:rsidR="00E21379">
        <w:t>στους</w:t>
      </w:r>
      <w:r>
        <w:t xml:space="preserve"> τρόπους με </w:t>
      </w:r>
      <w:r w:rsidR="00E21379">
        <w:t>τους</w:t>
      </w:r>
      <w:r>
        <w:t xml:space="preserve"> οποίους αυτά τα στοιχεία ευθυγραμμίζονται το ένα με το άλλο. Έτσι, αυτή η εκδοχή της «επινόησης των ανθρώπων» υποτίθεται ότι διασώζει την ελευθερία </w:t>
      </w:r>
      <w:r w:rsidR="00E21379">
        <w:t>τους</w:t>
      </w:r>
      <w:r>
        <w:t xml:space="preserve"> και, μάλιστα, ότι φανερώνει έλεγχο μέσω της ελευθερίας. Με την «κυβερνοτροπία», εξήγησε ο </w:t>
      </w:r>
      <w:r>
        <w:rPr>
          <w:lang w:val="en-US" w:eastAsia="en-US" w:bidi="en-US"/>
        </w:rPr>
        <w:t>Foucault</w:t>
      </w:r>
      <w:r w:rsidRPr="002A7A4F">
        <w:rPr>
          <w:lang w:eastAsia="en-US" w:bidi="en-US"/>
        </w:rPr>
        <w:t>,</w:t>
      </w:r>
      <w:r w:rsidR="00490753">
        <w:rPr>
          <w:lang w:eastAsia="en-US" w:bidi="en-US"/>
        </w:rPr>
        <w:t xml:space="preserve"> </w:t>
      </w:r>
      <w:r>
        <w:br w:type="page"/>
      </w:r>
    </w:p>
    <w:p w:rsidR="008179E3" w:rsidRPr="00490753" w:rsidRDefault="00001745" w:rsidP="00D34445">
      <w:pPr>
        <w:pStyle w:val="Quote"/>
      </w:pPr>
      <w:r>
        <w:lastRenderedPageBreak/>
        <w:t xml:space="preserve">Αποβλέπω στο σύνολο των πρακτικών με τις οποίες κάποιος μπορεί να συνθέσει, να ορίσει, να οργανώσει, να ενορχηστρώσει τις </w:t>
      </w:r>
      <w:r w:rsidRPr="00490753">
        <w:t xml:space="preserve">στρατηγικές </w:t>
      </w:r>
      <w:r w:rsidR="00E21379" w:rsidRPr="00490753">
        <w:t>που</w:t>
      </w:r>
      <w:r w:rsidRPr="00490753">
        <w:t xml:space="preserve"> τα άτομα εν τη ελευθερία </w:t>
      </w:r>
      <w:r w:rsidR="00E21379" w:rsidRPr="00490753">
        <w:t>τους</w:t>
      </w:r>
      <w:r w:rsidRPr="00490753">
        <w:t xml:space="preserve"> μπορούν να έχουν στο μεταξύ </w:t>
      </w:r>
      <w:r w:rsidR="00E21379" w:rsidRPr="00490753">
        <w:t>τους</w:t>
      </w:r>
      <w:r w:rsidRPr="00490753">
        <w:t xml:space="preserve"> πεδίο (Foucault 1987: 19).</w:t>
      </w:r>
    </w:p>
    <w:p w:rsidR="008179E3" w:rsidRPr="00490753" w:rsidRDefault="00001745" w:rsidP="00490753">
      <w:r w:rsidRPr="00490753">
        <w:t xml:space="preserve">Πώς πρέπει να εννοήσουμε τώρα τη </w:t>
      </w:r>
      <w:r w:rsidR="00490753" w:rsidRPr="00490753">
        <w:t>φουκοϊκή</w:t>
      </w:r>
      <w:r w:rsidRPr="00490753">
        <w:t xml:space="preserve"> ιδέα για την εξουσία η οποία «συνθέτει» το υποκείμενο; Η απάντηση </w:t>
      </w:r>
      <w:r w:rsidR="00E21379" w:rsidRPr="00490753">
        <w:t>που</w:t>
      </w:r>
      <w:r w:rsidRPr="00490753">
        <w:t xml:space="preserve"> μας δίνεται στο «Final Foucault» («Τελευταίος Foucault») γι’ αυτή την ερώτηση είναι διδακτική: «το υποκείμενο συνθέτει τον εαυτό </w:t>
      </w:r>
      <w:r w:rsidR="00E21379" w:rsidRPr="00490753">
        <w:t>του</w:t>
      </w:r>
      <w:r w:rsidRPr="00490753">
        <w:t xml:space="preserve"> κατά έναν ενεργό τρόπο, με τις πρακτικές </w:t>
      </w:r>
      <w:r w:rsidR="00E21379" w:rsidRPr="00490753">
        <w:t>του</w:t>
      </w:r>
      <w:r w:rsidRPr="00490753">
        <w:t xml:space="preserve"> εαυτού». Αυτές οι πρακτικές δεν είναι «κάτι </w:t>
      </w:r>
      <w:r w:rsidR="00E21379" w:rsidRPr="00490753">
        <w:t>που</w:t>
      </w:r>
      <w:r w:rsidRPr="00490753">
        <w:t xml:space="preserve"> το άτομο επινοεί μόνο </w:t>
      </w:r>
      <w:r w:rsidR="00E21379" w:rsidRPr="00490753">
        <w:t>του</w:t>
      </w:r>
      <w:r w:rsidRPr="00490753">
        <w:t xml:space="preserve">», αλλά «πρότυπα </w:t>
      </w:r>
      <w:r w:rsidR="00E21379" w:rsidRPr="00490753">
        <w:t>που</w:t>
      </w:r>
      <w:r w:rsidRPr="00490753">
        <w:t xml:space="preserve"> τα βρίσκει στον πολιτισμό και τα οποία προτείνονται, υποβάλλονται και επιβάλλονται σ’ αυτό από τον πολιτισμό </w:t>
      </w:r>
      <w:r w:rsidR="00E21379" w:rsidRPr="00490753">
        <w:t>του</w:t>
      </w:r>
      <w:r w:rsidRPr="00490753">
        <w:t xml:space="preserve">, την κοινωνία </w:t>
      </w:r>
      <w:r w:rsidR="00E21379" w:rsidRPr="00490753">
        <w:t>του</w:t>
      </w:r>
      <w:r w:rsidRPr="00490753">
        <w:t xml:space="preserve"> και την κοινωνική </w:t>
      </w:r>
      <w:r w:rsidR="00E21379" w:rsidRPr="00490753">
        <w:t>του</w:t>
      </w:r>
      <w:r w:rsidRPr="00490753">
        <w:t xml:space="preserve"> ομάδα» (Foucault 1987: 11).</w:t>
      </w:r>
    </w:p>
    <w:p w:rsidR="008179E3" w:rsidRPr="000E441D" w:rsidRDefault="00001745" w:rsidP="000E441D">
      <w:r w:rsidRPr="00490753">
        <w:t xml:space="preserve">Αλλά μ’ αυτή την απάντηση ο υπερ-ριζοσπαστισμός της θεώρησης </w:t>
      </w:r>
      <w:r w:rsidR="00E21379" w:rsidRPr="00490753">
        <w:t>του</w:t>
      </w:r>
      <w:r w:rsidRPr="00490753">
        <w:t xml:space="preserve"> Foucault για την εξουσία εξανεμίζεται, διότι αυτή ισοδυναμεί με επαναδιατύπωση μερικών στοιχειωδών κοινωνιολογικών κοινών τόπων. Τα άτομα κοινωνικοποιούνται: προσανατολίζονται σε πρακτικές και ρόλους καθορισμένους από τον πολιτισμό και την κοινωνία· </w:t>
      </w:r>
      <w:r w:rsidR="00E21379" w:rsidRPr="00490753">
        <w:t>τους</w:t>
      </w:r>
      <w:r w:rsidRPr="00490753">
        <w:t xml:space="preserve"> εσωτερικεύουν και μπορεί να αισθάνονται ότι </w:t>
      </w:r>
      <w:r w:rsidR="00E21379" w:rsidRPr="00490753">
        <w:t>τους</w:t>
      </w:r>
      <w:r w:rsidRPr="00490753">
        <w:t xml:space="preserve"> επέλεξαν ελεύθερα· πράγματι, η ελευθερία </w:t>
      </w:r>
      <w:r w:rsidR="00E21379" w:rsidRPr="00490753">
        <w:t>τους</w:t>
      </w:r>
      <w:r w:rsidRPr="00490753">
        <w:t xml:space="preserve"> μπορεί να είναι, όπως αρεσκόταν να λέει ο Durkheim, καρπός ρύθμισης το αποτέλεσμα πειθαρχικών μέτρων και ελέγχων. Φυσικά, το χωρίο αυτό επαναδιατυπώνει ετούτες τις αλήθειες με έναν χαρακτηριστικά </w:t>
      </w:r>
      <w:r w:rsidR="00490753">
        <w:t>φουκοϊκό</w:t>
      </w:r>
      <w:r w:rsidRPr="00490753">
        <w:t xml:space="preserve"> τρόπο, υποδεικνύοντας ότι αυτές οι πρακτικές κοινωνικοποίησης θα μπορούσαν να είναι διαφορετικές, ότι συνδέονται με γενικότερες μορφές εξουσίας, ότι θα έπρεπε να θεωρούνται ως μορφές «διοίκησης» έξω από το κράτος και ότι τέτοια «διοίκηση» ασκείται από εργοδότες, διοικητικές αρχές, κοινωνικούς λειτουργούς, γονείς, δασκάλους, ιατρικό προσωπικό και κάθε </w:t>
      </w:r>
      <w:r w:rsidR="00490753" w:rsidRPr="00490753">
        <w:t>λογής</w:t>
      </w:r>
      <w:r w:rsidRPr="00490753">
        <w:t xml:space="preserve"> ειδήμονες. Αυτές οι μη κυβερνητικές αρχές προτείνουν, υποβάλλουν και επιβάλλουν αυτούς </w:t>
      </w:r>
      <w:r w:rsidR="00E21379" w:rsidRPr="00490753">
        <w:t>τους</w:t>
      </w:r>
      <w:r w:rsidRPr="00490753">
        <w:t xml:space="preserve"> ρόλους και τις πρακτικές στα άτομα -</w:t>
      </w:r>
      <w:r w:rsidR="00587118" w:rsidRPr="00490753">
        <w:t>δηλαδή</w:t>
      </w:r>
      <w:r w:rsidRPr="00490753">
        <w:t xml:space="preserve">, </w:t>
      </w:r>
      <w:r w:rsidR="00E21379" w:rsidRPr="00490753">
        <w:t>στους</w:t>
      </w:r>
      <w:r w:rsidRPr="00490753">
        <w:t xml:space="preserve"> δρώντες με δυνάμεις διπλής κατεύθυνσης</w:t>
      </w:r>
      <w:r w:rsidR="00490753">
        <w:t xml:space="preserve">- </w:t>
      </w:r>
      <w:r w:rsidRPr="00490753">
        <w:t xml:space="preserve">τα οποία, με τη σειρά </w:t>
      </w:r>
      <w:r w:rsidR="00E21379" w:rsidRPr="00490753">
        <w:t>τους</w:t>
      </w:r>
      <w:r w:rsidRPr="00490753">
        <w:t>, πρέπει να διερμηνεύουν τις απαιτήσεις των αρχών αυτών, και τα οποία κάποτε θα αντιστέκονται και κάποτε θα τις απορρίπτουν. Όλα αυτά, όμως, σημαίνουν ότι θα πρέπει να έχουμε κριτήρια για να προσδιορίζουμε σε ποιες περιπτώσεις η εξουσία των εν λόγω αρχών ισοδυναμεί με κυριαρχία και, γενικά, για να διακρίνουμε την κυριαρχική από τη μη κυριαρχική ε</w:t>
      </w:r>
      <w:r w:rsidR="00490753">
        <w:t>ξουσία και εξάρτηση. Και δεν εκ</w:t>
      </w:r>
      <w:r w:rsidR="00490753" w:rsidRPr="00490753">
        <w:t xml:space="preserve">πλήσσει </w:t>
      </w:r>
      <w:r>
        <w:br w:type="page"/>
      </w:r>
      <w:r w:rsidRPr="000E441D">
        <w:lastRenderedPageBreak/>
        <w:t xml:space="preserve">το γεγονός ότι το «Final Foucault» επιζητεί ακριβώς μια τέτοια διάκριση, οπότε καταλήγει να κινείται στο μονοπάτι </w:t>
      </w:r>
      <w:r w:rsidR="00E21379" w:rsidRPr="000E441D">
        <w:t>που</w:t>
      </w:r>
      <w:r w:rsidRPr="000E441D">
        <w:t xml:space="preserve"> σκιαγραφήσαμε στον παραπάνω εννοιολογικό χάρτη. Έτσι, υποστηρίζει ότι</w:t>
      </w:r>
    </w:p>
    <w:p w:rsidR="008179E3" w:rsidRPr="000E441D" w:rsidRDefault="00001745" w:rsidP="000E441D">
      <w:pPr>
        <w:pStyle w:val="Quote"/>
      </w:pPr>
      <w:r w:rsidRPr="000E441D">
        <w:t xml:space="preserve">πρέπει να διακρίνουμε τις σχέσεις εξουσίας ως στρατηγικά παίγνια ανάμεσα σε ελευθερίες -στρατηγικά παίγνια </w:t>
      </w:r>
      <w:r w:rsidR="00E21379" w:rsidRPr="000E441D">
        <w:t>που</w:t>
      </w:r>
      <w:r w:rsidRPr="000E441D">
        <w:t xml:space="preserve"> καταλήγουν στο γεγονός ότι ορισμένοι άνθρωποι προσπαθούν να καθορίσουν τη συμπεριφορά των άλλων</w:t>
      </w:r>
      <w:r w:rsidR="000E441D">
        <w:t>- από</w:t>
      </w:r>
      <w:r w:rsidRPr="000E441D">
        <w:t xml:space="preserve"> τις καταστάσεις κυριαρχίας, οι οποίες αποτελούν αυτό </w:t>
      </w:r>
      <w:r w:rsidR="00E21379" w:rsidRPr="000E441D">
        <w:t>που</w:t>
      </w:r>
      <w:r w:rsidRPr="000E441D">
        <w:t xml:space="preserve"> κανονικά ονομάζουμε εξουσία. Και ανάμεσα στα δύο, ανάμεσα στα παίγνια ισχύος και τις καταστάσεις κυριαρχίας, έχετε τις κυβερνητικές τεχνολογίες δίνοντας στον όρο ένα πολύ ευρύ νόημα, διότι αυτός εκφράζει και τον τρόπο με τον οποίο κυβερνάτε τη σύζυγο σας, τα παιδιά σας, όπως επίσης και τον τρόπο με τον οποίο διοικείτε ένα ίδρυμα (Foucault 1987: 19)</w:t>
      </w:r>
      <w:r w:rsidR="000E441D">
        <w:rPr>
          <w:rStyle w:val="FootnoteReference"/>
        </w:rPr>
        <w:footnoteReference w:id="113"/>
      </w:r>
      <w:r w:rsidRPr="000E441D">
        <w:t>.</w:t>
      </w:r>
    </w:p>
    <w:p w:rsidR="008179E3" w:rsidRPr="000E441D" w:rsidRDefault="00001745" w:rsidP="000E441D">
      <w:r w:rsidRPr="000E441D">
        <w:t>Τώρα, και για τον Foucault η κυριαρχία υπάρχει όπου «οι σχέσεις εξουσίας παγιώνονται κατά τέτοιον τρόπο ώστε να είναι μονίμως ασύμμετρες, και το περιθώριο της ελευθερίας να είναι εξαιρετικά περιορισμένο». Τώρα λέει ότι το πρόβλημα έγκειται στο να επιτρέπουμε να παίζονται τα εξουσιαστικά παίγνια «με μία ελάχιστη δόση κυριαρχίας» (Foucault 1987: 12, 18).</w:t>
      </w:r>
    </w:p>
    <w:p w:rsidR="00E21379" w:rsidRDefault="00001745">
      <w:r w:rsidRPr="000E441D">
        <w:t xml:space="preserve">Συνοψίζοντας, ο πρώτος τρόπος με τον οποίο ο Foucault ερμήνευσε την ιδέα-κλειδί </w:t>
      </w:r>
      <w:r w:rsidR="00E21379" w:rsidRPr="000E441D">
        <w:t>που</w:t>
      </w:r>
      <w:r w:rsidRPr="000E441D">
        <w:t xml:space="preserve"> ήταν κεντρική στη θεώρησή </w:t>
      </w:r>
      <w:r w:rsidR="00E21379" w:rsidRPr="000E441D">
        <w:t>του</w:t>
      </w:r>
      <w:r w:rsidRPr="000E441D">
        <w:t xml:space="preserve"> -πως η εξουσία είναι «παραγωγική» μέσω της κοινωνικής συγκρότησης των υποκειμένων, καθιστώντας </w:t>
      </w:r>
      <w:r w:rsidR="00E21379" w:rsidRPr="000E441D">
        <w:t>τους</w:t>
      </w:r>
      <w:r w:rsidRPr="000E441D">
        <w:t xml:space="preserve"> κυβερνώμενους ευκολοκυβέρνητους</w:t>
      </w:r>
      <w:r w:rsidR="000E441D">
        <w:t xml:space="preserve">- </w:t>
      </w:r>
      <w:r w:rsidRPr="000E441D">
        <w:t>δεν έβγαζε κανένα νόημα</w:t>
      </w:r>
      <w:r w:rsidR="000E441D">
        <w:rPr>
          <w:rStyle w:val="FootnoteReference"/>
        </w:rPr>
        <w:footnoteReference w:id="114"/>
      </w:r>
      <w:r w:rsidRPr="000E441D">
        <w:t xml:space="preserve">. Εάν τον δούμε υπό την έννοια ότι εκείνοι </w:t>
      </w:r>
      <w:r w:rsidR="00E21379" w:rsidRPr="000E441D">
        <w:t>που</w:t>
      </w:r>
      <w:r w:rsidR="000E441D">
        <w:t xml:space="preserve"> </w:t>
      </w:r>
      <w:r>
        <w:br w:type="page"/>
      </w:r>
      <w:r>
        <w:lastRenderedPageBreak/>
        <w:t xml:space="preserve">υπόκεινται στην εξουσία «συγκροτούνται» από αυτήν, ο τρόπος αυτός ερμηνεύεται, στην καλύτερη περίπτωση, ως εντυπωσιακή υπερβολή η οποία αναπτύσσεται στις καθαρά ιδεοτυπικές περιγραφές </w:t>
      </w:r>
      <w:r w:rsidR="00E21379">
        <w:t>του</w:t>
      </w:r>
      <w:r>
        <w:t xml:space="preserve"> για την πειθαρχία και τη βιο-εξουσία, και όχι ως ανάλυση </w:t>
      </w:r>
      <w:r w:rsidR="00E21379">
        <w:t>του</w:t>
      </w:r>
      <w:r>
        <w:t xml:space="preserve"> βαθμού στον οποίο οι διάφορες σύγχρονες μορφές της εξουσίας </w:t>
      </w:r>
      <w:r w:rsidR="00E21379">
        <w:t>που</w:t>
      </w:r>
      <w:r>
        <w:t xml:space="preserve"> προσδιόρισε πετυχαίνουν πραγματικά, η αποτυχαίνουν, να εξασφαλίζουν τη συμμόρφωση εκείνων </w:t>
      </w:r>
      <w:r w:rsidR="00E21379">
        <w:t>που</w:t>
      </w:r>
      <w:r>
        <w:t xml:space="preserve"> υπόκεινται σ’ αυτήν. Οπωσδήποτε, παρ’ όλες τις αναφορές </w:t>
      </w:r>
      <w:r w:rsidR="00E21379">
        <w:t>του</w:t>
      </w:r>
      <w:r>
        <w:t xml:space="preserve"> περί «</w:t>
      </w:r>
      <w:r w:rsidR="000E441D">
        <w:t>μικροφυσική</w:t>
      </w:r>
      <w:r w:rsidR="00E21379">
        <w:t>ς</w:t>
      </w:r>
      <w:r>
        <w:t xml:space="preserve">», «αναλυτικής μεθόδου» και «μηχανισμών», ο </w:t>
      </w:r>
      <w:r>
        <w:rPr>
          <w:lang w:val="fr-FR" w:eastAsia="fr-FR" w:bidi="fr-FR"/>
        </w:rPr>
        <w:t xml:space="preserve">Foucault </w:t>
      </w:r>
      <w:r>
        <w:t xml:space="preserve">ήταν ένας γενεαλόγος, </w:t>
      </w:r>
      <w:r w:rsidR="00E21379">
        <w:t>του</w:t>
      </w:r>
      <w:r>
        <w:t xml:space="preserve"> οποίου κύριο μέλημα υπήρξε η ιστορική ανάκτηση της διαμόρφωσης των κανόνων (π.χ., αυτών </w:t>
      </w:r>
      <w:r w:rsidR="00E21379">
        <w:t>που</w:t>
      </w:r>
      <w:r>
        <w:t xml:space="preserve"> ορίζουν τον τρελό, τον άρρωστο, τον εγκληματία και τον ανώμαλο), και ως εκ τούτου δεν ενδιαφερόταν να αναλύσει αυτούς </w:t>
      </w:r>
      <w:r w:rsidR="00E21379">
        <w:t>τους</w:t>
      </w:r>
      <w:r>
        <w:t xml:space="preserve"> μηχανισμούς εξετάζοντας παραλλαγές, αποτελέσματα και επιπτώσεις: απλώς διαβεβαίωνε πως υπήρχαν τέτοιες επιπτώσεις. Εντούτοις, τα έργα </w:t>
      </w:r>
      <w:r w:rsidR="00E21379">
        <w:t>του</w:t>
      </w:r>
      <w:r>
        <w:t xml:space="preserve"> </w:t>
      </w:r>
      <w:r>
        <w:rPr>
          <w:lang w:val="fr-FR" w:eastAsia="fr-FR" w:bidi="fr-FR"/>
        </w:rPr>
        <w:t xml:space="preserve">Foucault </w:t>
      </w:r>
      <w:r>
        <w:t xml:space="preserve">είχαν εξαιρετικά ευρεία επιρροή, ενθαρρύνοντας μελετητές σε πολλά πεδία και επιστημονικούς κλάδους να ασχοληθούν ακριβώς με μια τέτοια ανάλυση να αναλύσουν πεδία εφαρμογών </w:t>
      </w:r>
      <w:r w:rsidR="00E21379">
        <w:t>που</w:t>
      </w:r>
      <w:r>
        <w:t xml:space="preserve"> εκείνος </w:t>
      </w:r>
      <w:r w:rsidR="000E441D">
        <w:t>επεσήμανε</w:t>
      </w:r>
      <w:r>
        <w:t xml:space="preserve">, αναθέτοντας, για να το πούμε έτσι, </w:t>
      </w:r>
      <w:r w:rsidR="00E21379">
        <w:t>στους</w:t>
      </w:r>
      <w:r w:rsidR="000E441D">
        <w:t xml:space="preserve"> εντυπωσιακά υπερβολικούς ιδεό</w:t>
      </w:r>
      <w:r>
        <w:t xml:space="preserve">τυπούς </w:t>
      </w:r>
      <w:r w:rsidR="00E21379">
        <w:t>του</w:t>
      </w:r>
      <w:r>
        <w:t xml:space="preserve"> εμπειρική δουλειά για την ακρίβεια, θέτοντας το ερώτημα </w:t>
      </w:r>
      <w:r>
        <w:rPr>
          <w:i/>
          <w:iCs/>
        </w:rPr>
        <w:t>πώς</w:t>
      </w:r>
      <w:r>
        <w:t xml:space="preserve"> και </w:t>
      </w:r>
      <w:r>
        <w:rPr>
          <w:i/>
          <w:iCs/>
        </w:rPr>
        <w:t>κατά πόσον</w:t>
      </w:r>
      <w:r>
        <w:t xml:space="preserve"> οι κυβερνώμενοι καθίστανται ευκολοκυβέρνητοι. Κατόπιν όλων αυτών, δεν το θεωρώ εντελώς παράλογο να προτείνω ότι τα ίδια τα έργα </w:t>
      </w:r>
      <w:r w:rsidR="00E21379">
        <w:t>του</w:t>
      </w:r>
      <w:r>
        <w:t xml:space="preserve"> </w:t>
      </w:r>
      <w:r>
        <w:rPr>
          <w:lang w:val="fr-FR" w:eastAsia="fr-FR" w:bidi="fr-FR"/>
        </w:rPr>
        <w:t xml:space="preserve">Foucault </w:t>
      </w:r>
      <w:r>
        <w:t xml:space="preserve">παρουσιάζουν έναν ενδιαφέροντα τύπο εξουσίας: την εξουσία της </w:t>
      </w:r>
      <w:r w:rsidR="000E441D">
        <w:t>σαγήνης</w:t>
      </w:r>
      <w:r>
        <w:t xml:space="preserve">. Στην περίπτωση </w:t>
      </w:r>
      <w:r w:rsidR="00E21379">
        <w:t>του</w:t>
      </w:r>
      <w:r>
        <w:t xml:space="preserve"> </w:t>
      </w:r>
      <w:r>
        <w:rPr>
          <w:lang w:val="fr-FR" w:eastAsia="fr-FR" w:bidi="fr-FR"/>
        </w:rPr>
        <w:t xml:space="preserve">Foucault </w:t>
      </w:r>
      <w:r>
        <w:t>-μια και υπάρχουν κι άλλοι στην ιστορία των ανθρωπιστικών επιστημών</w:t>
      </w:r>
      <w:r w:rsidR="000E441D">
        <w:rPr>
          <w:rStyle w:val="FootnoteReference"/>
        </w:rPr>
        <w:footnoteReference w:id="115"/>
      </w:r>
      <w:r>
        <w:t xml:space="preserve">-, αυτή υπήρξε μία εξόχως παραγωγική εξουσία, </w:t>
      </w:r>
      <w:r w:rsidRPr="000E441D">
        <w:t>αφού προκάλεσε μιαν αξιοπρόσεκτη</w:t>
      </w:r>
      <w:r w:rsidR="000E441D">
        <w:t xml:space="preserve"> </w:t>
      </w:r>
      <w:r>
        <w:br w:type="page"/>
      </w:r>
      <w:r>
        <w:lastRenderedPageBreak/>
        <w:t xml:space="preserve">ποσότητα σημαντικού κι ενδιαφέροντος εμπειρικού έργου, το οποίο συνιστά πιθανώς αυτό </w:t>
      </w:r>
      <w:r w:rsidR="00E21379">
        <w:t>που</w:t>
      </w:r>
      <w:r>
        <w:t xml:space="preserve"> ο </w:t>
      </w:r>
      <w:r>
        <w:rPr>
          <w:lang w:val="en-US" w:eastAsia="en-US" w:bidi="en-US"/>
        </w:rPr>
        <w:t>Imre</w:t>
      </w:r>
      <w:r w:rsidRPr="002A7A4F">
        <w:rPr>
          <w:lang w:eastAsia="en-US" w:bidi="en-US"/>
        </w:rPr>
        <w:t xml:space="preserve"> </w:t>
      </w:r>
      <w:r>
        <w:rPr>
          <w:lang w:val="en-US" w:eastAsia="en-US" w:bidi="en-US"/>
        </w:rPr>
        <w:t>Lakatos</w:t>
      </w:r>
      <w:r w:rsidRPr="002A7A4F">
        <w:rPr>
          <w:lang w:eastAsia="en-US" w:bidi="en-US"/>
        </w:rPr>
        <w:t xml:space="preserve"> </w:t>
      </w:r>
      <w:r>
        <w:t xml:space="preserve">ίσως θα ονόμαζε επιτυχημένο και πρωτοποριακό ερευνητικό πρόγραμμα. Υπό το φως αυτής της τελευταίας επισήμανσης, ολοκληρώνω ετούτη την πραγμάτευση στρεφόμενος στο ζήτημα </w:t>
      </w:r>
      <w:r w:rsidR="00E21379">
        <w:t>του</w:t>
      </w:r>
      <w:r>
        <w:t xml:space="preserve"> λεπτότεχνου της </w:t>
      </w:r>
      <w:r w:rsidR="000E441D">
        <w:t>φουκοϊκής</w:t>
      </w:r>
      <w:r>
        <w:t xml:space="preserve"> συνεισφοράς στην ανάλυση των εξουσιαστικών μηχανισμών, παραθέτοντας ορισμένα παραδείγματα, όχι απ’ αυτόν, αλλά από εργασίες </w:t>
      </w:r>
      <w:r w:rsidR="00E21379">
        <w:t>που</w:t>
      </w:r>
      <w:r>
        <w:t xml:space="preserve"> άντλησαν έμπνευση από τις ιδέες </w:t>
      </w:r>
      <w:r w:rsidR="00E21379">
        <w:t>του.</w:t>
      </w:r>
    </w:p>
    <w:p w:rsidR="008179E3" w:rsidRDefault="00E21379" w:rsidP="000E441D">
      <w:pPr>
        <w:pStyle w:val="Heading2"/>
      </w:pPr>
      <w:bookmarkStart w:id="47" w:name="_Toc500172587"/>
      <w:r>
        <w:t>ΕΦΑΡΜΟΣΜΕΝΟΣ</w:t>
      </w:r>
      <w:r w:rsidR="00001745">
        <w:t xml:space="preserve"> </w:t>
      </w:r>
      <w:r w:rsidR="00001745">
        <w:rPr>
          <w:lang w:val="en-US" w:eastAsia="en-US" w:bidi="en-US"/>
        </w:rPr>
        <w:t>FOUCAULT</w:t>
      </w:r>
      <w:r w:rsidR="00001745" w:rsidRPr="002A7A4F">
        <w:rPr>
          <w:lang w:eastAsia="en-US" w:bidi="en-US"/>
        </w:rPr>
        <w:t xml:space="preserve">: </w:t>
      </w:r>
      <w:r w:rsidR="00001745">
        <w:t>Η ΕΞΑΣΦΑΛΙΣΗ ΤΗΣ ΕΘΕΛΟΎΣΙΑΣ ΣΥΜΜΟΡΦΩΣΗΣ</w:t>
      </w:r>
      <w:bookmarkEnd w:id="47"/>
    </w:p>
    <w:p w:rsidR="008179E3" w:rsidRDefault="00001745">
      <w:r>
        <w:t xml:space="preserve">Δείτε, πρώτα, την ιδέα </w:t>
      </w:r>
      <w:r w:rsidR="00E21379">
        <w:t>του</w:t>
      </w:r>
      <w:r>
        <w:t xml:space="preserve"> </w:t>
      </w:r>
      <w:r>
        <w:rPr>
          <w:lang w:val="en-US" w:eastAsia="en-US" w:bidi="en-US"/>
        </w:rPr>
        <w:t>Foucault</w:t>
      </w:r>
      <w:r w:rsidRPr="002A7A4F">
        <w:rPr>
          <w:lang w:eastAsia="en-US" w:bidi="en-US"/>
        </w:rPr>
        <w:t xml:space="preserve"> </w:t>
      </w:r>
      <w:r>
        <w:t xml:space="preserve">για την πειθαρχική εξουσία. Εκεί </w:t>
      </w:r>
      <w:r w:rsidR="00E21379">
        <w:t>που</w:t>
      </w:r>
      <w:r>
        <w:t xml:space="preserve"> ο </w:t>
      </w:r>
      <w:r>
        <w:rPr>
          <w:lang w:val="en-US" w:eastAsia="en-US" w:bidi="en-US"/>
        </w:rPr>
        <w:t>Foucault</w:t>
      </w:r>
      <w:r w:rsidRPr="002A7A4F">
        <w:rPr>
          <w:lang w:eastAsia="en-US" w:bidi="en-US"/>
        </w:rPr>
        <w:t xml:space="preserve"> </w:t>
      </w:r>
      <w:r>
        <w:t xml:space="preserve">απεικονίζει ζωηρά το </w:t>
      </w:r>
      <w:r>
        <w:rPr>
          <w:i/>
          <w:iCs/>
        </w:rPr>
        <w:t>σχέδιο</w:t>
      </w:r>
      <w:r>
        <w:t xml:space="preserve"> </w:t>
      </w:r>
      <w:r w:rsidR="00E21379">
        <w:t>του</w:t>
      </w:r>
      <w:r>
        <w:t xml:space="preserve"> Πανοπτικού </w:t>
      </w:r>
      <w:r w:rsidR="00E21379">
        <w:t>του</w:t>
      </w:r>
      <w:r>
        <w:t xml:space="preserve"> </w:t>
      </w:r>
      <w:r>
        <w:rPr>
          <w:lang w:val="fr-FR" w:eastAsia="fr-FR" w:bidi="fr-FR"/>
        </w:rPr>
        <w:t xml:space="preserve">Bentham, </w:t>
      </w:r>
      <w:r>
        <w:t xml:space="preserve">άλλοι έχουν </w:t>
      </w:r>
      <w:r w:rsidR="000E441D">
        <w:t>διερευνή</w:t>
      </w:r>
      <w:r w:rsidR="00E21379">
        <w:t>σει</w:t>
      </w:r>
      <w:r>
        <w:t xml:space="preserve"> τις επιδράσεις της φυλακής </w:t>
      </w:r>
      <w:r w:rsidR="00E21379">
        <w:t>στους</w:t>
      </w:r>
      <w:r>
        <w:t xml:space="preserve"> εγκλείστους και τις ποικίλες αντιδράσεις των τελευταίων, και, γενικότερα, τις επιδράσεις των πανοπτικών κανόνων επάνω </w:t>
      </w:r>
      <w:r w:rsidR="00E21379">
        <w:t>στους</w:t>
      </w:r>
      <w:r>
        <w:t xml:space="preserve"> ανθρώπους. Ο </w:t>
      </w:r>
      <w:r>
        <w:rPr>
          <w:lang w:val="fr-FR" w:eastAsia="fr-FR" w:bidi="fr-FR"/>
        </w:rPr>
        <w:t xml:space="preserve">Foucault, </w:t>
      </w:r>
      <w:r>
        <w:t>λοιπόν, έγραφε:</w:t>
      </w:r>
    </w:p>
    <w:p w:rsidR="008179E3" w:rsidRDefault="00001745" w:rsidP="00CC1FD4">
      <w:pPr>
        <w:pStyle w:val="Quote"/>
      </w:pPr>
      <w:r>
        <w:t xml:space="preserve">Αυτός </w:t>
      </w:r>
      <w:r w:rsidR="00E21379">
        <w:t>που</w:t>
      </w:r>
      <w:r>
        <w:t xml:space="preserve"> </w:t>
      </w:r>
      <w:r w:rsidR="0015535A">
        <w:t>υπόκειται</w:t>
      </w:r>
      <w:r>
        <w:t xml:space="preserve"> σ’ ένα πεδίο ορατότητας και το γνωρίζει, νιώθει υπαίτιος για </w:t>
      </w:r>
      <w:r w:rsidR="00E21379">
        <w:t>τους</w:t>
      </w:r>
      <w:r>
        <w:t xml:space="preserve"> καταναγκασμούς </w:t>
      </w:r>
      <w:r w:rsidR="00E21379">
        <w:t>που</w:t>
      </w:r>
      <w:r>
        <w:t xml:space="preserve"> </w:t>
      </w:r>
      <w:r w:rsidR="00E21379">
        <w:t>του</w:t>
      </w:r>
      <w:r>
        <w:t xml:space="preserve"> επιβάλλει η εξουσία· εγγράφει μέσα στον εαυτό </w:t>
      </w:r>
      <w:r w:rsidR="00E21379">
        <w:t>του</w:t>
      </w:r>
      <w:r>
        <w:t xml:space="preserve"> τις εξουσιαστικές σχέσεις, στις οποίες παίζει ταυτόχρονα και </w:t>
      </w:r>
      <w:r w:rsidR="00E21379">
        <w:t>τους</w:t>
      </w:r>
      <w:r>
        <w:t xml:space="preserve"> δύο ρόλους· γίνεται η πηγή της ίδιας </w:t>
      </w:r>
      <w:r w:rsidR="00E21379">
        <w:t>του</w:t>
      </w:r>
      <w:r>
        <w:t xml:space="preserve"> της υποταγής </w:t>
      </w:r>
      <w:r>
        <w:rPr>
          <w:lang w:val="fr-FR" w:eastAsia="fr-FR" w:bidi="fr-FR"/>
        </w:rPr>
        <w:t xml:space="preserve">(Foucault </w:t>
      </w:r>
      <w:r>
        <w:t>1978 [1975]: 202-3).</w:t>
      </w:r>
    </w:p>
    <w:p w:rsidR="008179E3" w:rsidRDefault="00001745">
      <w:r>
        <w:t xml:space="preserve">Η </w:t>
      </w:r>
      <w:r>
        <w:rPr>
          <w:lang w:val="en-US" w:eastAsia="en-US" w:bidi="en-US"/>
        </w:rPr>
        <w:t>Sandra</w:t>
      </w:r>
      <w:r w:rsidRPr="002A7A4F">
        <w:rPr>
          <w:lang w:eastAsia="en-US" w:bidi="en-US"/>
        </w:rPr>
        <w:t xml:space="preserve"> </w:t>
      </w:r>
      <w:r>
        <w:rPr>
          <w:lang w:val="en-US" w:eastAsia="en-US" w:bidi="en-US"/>
        </w:rPr>
        <w:t>Bartky</w:t>
      </w:r>
      <w:r w:rsidRPr="002A7A4F">
        <w:rPr>
          <w:lang w:eastAsia="en-US" w:bidi="en-US"/>
        </w:rPr>
        <w:t xml:space="preserve"> </w:t>
      </w:r>
      <w:r>
        <w:t>χρησιμοποιεί αυτή την ιδέα για να αναλύσει μια πλευρά της σύγχρονης υποταγής των γυναικών. Είναι, γράφει,</w:t>
      </w:r>
    </w:p>
    <w:p w:rsidR="00CC1FD4" w:rsidRDefault="00001745" w:rsidP="00CC1FD4">
      <w:pPr>
        <w:pStyle w:val="Quote"/>
      </w:pPr>
      <w:r>
        <w:t xml:space="preserve">γυναίκες αυτές </w:t>
      </w:r>
      <w:r w:rsidR="00E21379">
        <w:t>που</w:t>
      </w:r>
      <w:r>
        <w:t xml:space="preserve"> επιβάλλουν ετούτη την πειθαρχία πάνω και ενάντια στα ίδια </w:t>
      </w:r>
      <w:r w:rsidR="00E21379">
        <w:t>τους</w:t>
      </w:r>
      <w:r>
        <w:t xml:space="preserve"> τα σώματα. [...] Η γυναίκα η οποία ελέγχει το μακιγιάζ της έξι φορές την ημέρα για να δει αν η βάση </w:t>
      </w:r>
      <w:r w:rsidR="00E21379">
        <w:t>του</w:t>
      </w:r>
      <w:r>
        <w:t xml:space="preserve"> έχει ξεραθεί</w:t>
      </w:r>
      <w:r w:rsidR="009F41E5">
        <w:t xml:space="preserve"> ή </w:t>
      </w:r>
      <w:r>
        <w:t>αν η μάσκαρά της έχει τρέξει, η οποία ανησυχεί μήπως ο αέρας</w:t>
      </w:r>
      <w:r w:rsidR="009F41E5">
        <w:t xml:space="preserve"> ή </w:t>
      </w:r>
      <w:r>
        <w:t>η βροχή χαλάσει το χτένισμά της, η οποία κοιτάει κάθε τόσο να δει αν οι κάλτσες της μαζεύτηκαν στον αστράγαλο,</w:t>
      </w:r>
      <w:r w:rsidR="009F41E5">
        <w:t xml:space="preserve"> ή </w:t>
      </w:r>
      <w:r>
        <w:t xml:space="preserve">η οποία, νιώθοντας χοντρή, περνάει από μικροσκόπιο οτιδήποτε τρώει, αυτή η γυναίκα έχει γίνει, τόσο αναμφίβολα όσο και ο τρόφιμος </w:t>
      </w:r>
      <w:r w:rsidR="00E21379">
        <w:t>του</w:t>
      </w:r>
      <w:r>
        <w:t xml:space="preserve"> Πανοπτικού, ένα αυτοαστυνομευόμενο υποκείμενο, ένας εαυτός δέσμιος μιας αμείλικτης αυτοεπιτήρησης. Ετούτη η αυτοεπιτήρηση είναι ένα είδος υποταγής στην πατριαρχία </w:t>
      </w:r>
      <w:r w:rsidRPr="002A7A4F">
        <w:rPr>
          <w:lang w:eastAsia="en-US" w:bidi="en-US"/>
        </w:rPr>
        <w:t>(</w:t>
      </w:r>
      <w:r>
        <w:rPr>
          <w:lang w:val="en-US" w:eastAsia="en-US" w:bidi="en-US"/>
        </w:rPr>
        <w:t>Bartky</w:t>
      </w:r>
      <w:r w:rsidRPr="002A7A4F">
        <w:rPr>
          <w:lang w:eastAsia="en-US" w:bidi="en-US"/>
        </w:rPr>
        <w:t xml:space="preserve"> </w:t>
      </w:r>
      <w:r>
        <w:t>1990: 80).</w:t>
      </w:r>
    </w:p>
    <w:p w:rsidR="008179E3" w:rsidRDefault="00001745" w:rsidP="00CC1FD4">
      <w:r>
        <w:br w:type="page"/>
      </w:r>
      <w:r>
        <w:lastRenderedPageBreak/>
        <w:t xml:space="preserve">Στο αξιόλογο βιβλίο της </w:t>
      </w:r>
      <w:r>
        <w:rPr>
          <w:i/>
          <w:iCs/>
          <w:lang w:val="en-US" w:eastAsia="en-US" w:bidi="en-US"/>
        </w:rPr>
        <w:t>Unbearable</w:t>
      </w:r>
      <w:r w:rsidRPr="002A7A4F">
        <w:rPr>
          <w:i/>
          <w:iCs/>
          <w:lang w:eastAsia="en-US" w:bidi="en-US"/>
        </w:rPr>
        <w:t xml:space="preserve"> </w:t>
      </w:r>
      <w:r>
        <w:rPr>
          <w:i/>
          <w:iCs/>
          <w:lang w:val="en-US" w:eastAsia="en-US" w:bidi="en-US"/>
        </w:rPr>
        <w:t>Weight</w:t>
      </w:r>
      <w:r w:rsidRPr="002A7A4F">
        <w:rPr>
          <w:i/>
          <w:iCs/>
          <w:lang w:eastAsia="en-US" w:bidi="en-US"/>
        </w:rPr>
        <w:t xml:space="preserve"> </w:t>
      </w:r>
      <w:r>
        <w:rPr>
          <w:i/>
          <w:iCs/>
        </w:rPr>
        <w:t>[Αβάσταχτο βάρος],</w:t>
      </w:r>
      <w:r>
        <w:t xml:space="preserve"> η </w:t>
      </w:r>
      <w:r>
        <w:rPr>
          <w:lang w:val="de-DE" w:eastAsia="de-DE" w:bidi="de-DE"/>
        </w:rPr>
        <w:t xml:space="preserve">Susan Bordo </w:t>
      </w:r>
      <w:r>
        <w:t xml:space="preserve">παραθέτει τον ισχυρισμό </w:t>
      </w:r>
      <w:r w:rsidR="00E21379">
        <w:t>του</w:t>
      </w:r>
      <w:r>
        <w:t xml:space="preserve"> </w:t>
      </w:r>
      <w:r>
        <w:rPr>
          <w:lang w:val="en-US" w:eastAsia="en-US" w:bidi="en-US"/>
        </w:rPr>
        <w:t>Foucault</w:t>
      </w:r>
      <w:r w:rsidRPr="002A7A4F">
        <w:rPr>
          <w:lang w:eastAsia="en-US" w:bidi="en-US"/>
        </w:rPr>
        <w:t xml:space="preserve"> </w:t>
      </w:r>
      <w:r>
        <w:t>ότι με την αυτοεπιτήρηση</w:t>
      </w:r>
    </w:p>
    <w:p w:rsidR="008179E3" w:rsidRDefault="00001745" w:rsidP="00CC1FD4">
      <w:pPr>
        <w:pStyle w:val="Quote"/>
      </w:pPr>
      <w:r>
        <w:t xml:space="preserve">δεν χρειάζονται όπλα, σωματική βία, υλικοί καταναγκασμοί. Μονάχα ένα βλέμμα. Ένα επιτηρητικό βλέμμα, ένα βλέμμα υπό το βάρος </w:t>
      </w:r>
      <w:r w:rsidR="00E21379">
        <w:t>του</w:t>
      </w:r>
      <w:r>
        <w:t xml:space="preserve"> οποίου κάθε άνθρωπος θα καταλήξει να το εσωτερικεύσει μέχρι σημείου να γίνει αυτός ο ίδιος </w:t>
      </w:r>
      <w:r w:rsidR="00E21379">
        <w:t>του</w:t>
      </w:r>
      <w:r>
        <w:t xml:space="preserve"> ο επιτηρητής, και έτσι ο κάθε άνθρωπος να ασκεί αυτή την επιτήρηση επάνω κι ενάντια στον εαυτό </w:t>
      </w:r>
      <w:r w:rsidR="00E21379">
        <w:t>του</w:t>
      </w:r>
      <w:r>
        <w:t xml:space="preserve"> </w:t>
      </w:r>
      <w:r w:rsidRPr="002A7A4F">
        <w:rPr>
          <w:lang w:eastAsia="en-US" w:bidi="en-US"/>
        </w:rPr>
        <w:t>(</w:t>
      </w:r>
      <w:r>
        <w:rPr>
          <w:lang w:val="en-US" w:eastAsia="en-US" w:bidi="en-US"/>
        </w:rPr>
        <w:t>Foucault</w:t>
      </w:r>
      <w:r w:rsidRPr="002A7A4F">
        <w:rPr>
          <w:lang w:eastAsia="en-US" w:bidi="en-US"/>
        </w:rPr>
        <w:t xml:space="preserve"> 1980</w:t>
      </w:r>
      <w:r>
        <w:rPr>
          <w:lang w:val="en-US" w:eastAsia="en-US" w:bidi="en-US"/>
        </w:rPr>
        <w:t>a</w:t>
      </w:r>
      <w:r w:rsidRPr="002A7A4F">
        <w:rPr>
          <w:lang w:eastAsia="en-US" w:bidi="en-US"/>
        </w:rPr>
        <w:t xml:space="preserve">: </w:t>
      </w:r>
      <w:r>
        <w:t>155).</w:t>
      </w:r>
    </w:p>
    <w:p w:rsidR="008179E3" w:rsidRDefault="00001745">
      <w:r>
        <w:t xml:space="preserve">Παρόλο </w:t>
      </w:r>
      <w:r w:rsidR="00E21379">
        <w:t>που</w:t>
      </w:r>
      <w:r>
        <w:t xml:space="preserve"> η γυναικεία υποταγή προϋποθέτει πολλές φορές και εξαναγκασμό, η </w:t>
      </w:r>
      <w:r>
        <w:rPr>
          <w:lang w:val="en-US" w:eastAsia="en-US" w:bidi="en-US"/>
        </w:rPr>
        <w:t>Bordo</w:t>
      </w:r>
      <w:r w:rsidRPr="002A7A4F">
        <w:rPr>
          <w:lang w:eastAsia="en-US" w:bidi="en-US"/>
        </w:rPr>
        <w:t xml:space="preserve"> </w:t>
      </w:r>
      <w:r>
        <w:t>διαπιστώνει ότι αυτές οι ιδέες διαφωτίζουν τη διαχείριση της εμφάνισης. Έτσι, γράφει πως</w:t>
      </w:r>
    </w:p>
    <w:p w:rsidR="008179E3" w:rsidRDefault="00001745" w:rsidP="00CC1FD4">
      <w:pPr>
        <w:pStyle w:val="Quote"/>
      </w:pPr>
      <w:r>
        <w:t xml:space="preserve">υπήρξαν εξαιρετικά χρήσιμες τόσο στην ανάλυσή </w:t>
      </w:r>
      <w:r w:rsidR="008C49E9">
        <w:t>μου</w:t>
      </w:r>
      <w:r>
        <w:t xml:space="preserve"> για τις σύγχρονες πειθαρχίες της δίαιτας και της άθλησης, όσο και στο να κατανοήσω τις διατροφικές διαταραχές ως προκύπτουσες από, και αναπαράγουσες, τις κανονιστικές γυναικείες πρακτικές </w:t>
      </w:r>
      <w:r w:rsidR="00E21379">
        <w:t>του</w:t>
      </w:r>
      <w:r>
        <w:t xml:space="preserve"> πολιτισμού μας, πρακτικές </w:t>
      </w:r>
      <w:r w:rsidR="00E21379">
        <w:t>που</w:t>
      </w:r>
      <w:r>
        <w:t xml:space="preserve"> εκπαιδεύουν το γυναικείο σώμα να υπακούει και να υποτάσσεται στις πολιτισμικές απαιτήσεις, ενώ την ίδια στιγμή</w:t>
      </w:r>
      <w:r w:rsidR="00CC1FD4">
        <w:t xml:space="preserve"> </w:t>
      </w:r>
      <w:r>
        <w:t xml:space="preserve">βιώνονται με την έννοια της εξουσίας και </w:t>
      </w:r>
      <w:r w:rsidR="00E21379">
        <w:t>του</w:t>
      </w:r>
      <w:r w:rsidR="00CC1FD4">
        <w:t xml:space="preserve"> ελέγχου. Μέσα σ’ ένα φουκοϊ</w:t>
      </w:r>
      <w:r>
        <w:t>κό πλαίσιο, η εξουσία και η ευχαρίστηση δεν αλληλοαναιρούνται. Έτσι, η μεθυστική εμπειρία της αίσθησης ισχύος</w:t>
      </w:r>
      <w:r w:rsidR="009F41E5">
        <w:t xml:space="preserve"> ή </w:t>
      </w:r>
      <w:r w:rsidR="00E21379">
        <w:t>του</w:t>
      </w:r>
      <w:r>
        <w:t xml:space="preserve"> να «να έχεις τον έλεγχο», η οποία απέχει πολύ από το ν’ αποτελεί κατ’ ανάγκην ακριβή αντανάκλαση της κοινωνικής θέσης κάποιου, μπορεί πάντα ν’ αποτελεί προϊόν εξουσιαστικών σχέσεων των οποίων τα χαρακτηριστικά ίσως είναι πολύ διαφορετικά </w:t>
      </w:r>
      <w:r w:rsidRPr="002A7A4F">
        <w:rPr>
          <w:lang w:eastAsia="en-US" w:bidi="en-US"/>
        </w:rPr>
        <w:t>(</w:t>
      </w:r>
      <w:r>
        <w:rPr>
          <w:lang w:val="en-US" w:eastAsia="en-US" w:bidi="en-US"/>
        </w:rPr>
        <w:t>Bordo</w:t>
      </w:r>
      <w:r w:rsidRPr="002A7A4F">
        <w:rPr>
          <w:lang w:eastAsia="en-US" w:bidi="en-US"/>
        </w:rPr>
        <w:t xml:space="preserve"> </w:t>
      </w:r>
      <w:r>
        <w:t>2003: 27).</w:t>
      </w:r>
    </w:p>
    <w:p w:rsidR="008179E3" w:rsidRDefault="00001745">
      <w:r>
        <w:t xml:space="preserve">Η </w:t>
      </w:r>
      <w:r>
        <w:rPr>
          <w:lang w:val="en-US" w:eastAsia="en-US" w:bidi="en-US"/>
        </w:rPr>
        <w:t>Bordo</w:t>
      </w:r>
      <w:r w:rsidRPr="002A7A4F">
        <w:rPr>
          <w:lang w:eastAsia="en-US" w:bidi="en-US"/>
        </w:rPr>
        <w:t xml:space="preserve"> </w:t>
      </w:r>
      <w:r>
        <w:t xml:space="preserve">σημειώνει ότι στα ύστερα γραπτά </w:t>
      </w:r>
      <w:r w:rsidR="00E21379">
        <w:t>του</w:t>
      </w:r>
      <w:r>
        <w:t xml:space="preserve"> ο </w:t>
      </w:r>
      <w:r>
        <w:rPr>
          <w:lang w:val="en-US" w:eastAsia="en-US" w:bidi="en-US"/>
        </w:rPr>
        <w:t>Foucault</w:t>
      </w:r>
      <w:r w:rsidRPr="002A7A4F">
        <w:rPr>
          <w:lang w:eastAsia="en-US" w:bidi="en-US"/>
        </w:rPr>
        <w:t xml:space="preserve"> </w:t>
      </w:r>
      <w:r>
        <w:t xml:space="preserve">έδωσε έμφαση στο ότι «οι σχέσεις εξουσίας δεν είναι ποτέ ασύνδετες μεταξύ </w:t>
      </w:r>
      <w:r w:rsidR="00E21379">
        <w:t>τους</w:t>
      </w:r>
      <w:r>
        <w:t xml:space="preserve">, ενώ παράγουν διαρκώς νέες μορφές κουλτούρας και υποκειμενικότητας, νέες ευκαιρίες για μετασχηματισμό» και στο ότι κατέληξε να δει πως όπου υπάρχει εξουσία, υπάρχει και αντίσταση. Αλλά μετασχηματισμοί των κυρίαρχων σχημάτων και θεσμών μπορούν να προκύψουν και μέσα από τη συμμόρφωση </w:t>
      </w:r>
      <w:r w:rsidR="00E21379">
        <w:t>στους</w:t>
      </w:r>
      <w:r>
        <w:t xml:space="preserve"> ισχύοντες κανόνες: έτσι, για παράδειγμα,</w:t>
      </w:r>
    </w:p>
    <w:p w:rsidR="008179E3" w:rsidRDefault="00001745" w:rsidP="00B2679A">
      <w:pPr>
        <w:pStyle w:val="Quote"/>
      </w:pPr>
      <w:r>
        <w:t xml:space="preserve">η γυναίκα </w:t>
      </w:r>
      <w:r w:rsidR="00E21379">
        <w:t>που</w:t>
      </w:r>
      <w:r>
        <w:t xml:space="preserve"> ακολουθεί ένα αυστηρό πρόγραμμα ελέγχου </w:t>
      </w:r>
      <w:r w:rsidR="00E21379">
        <w:t>του</w:t>
      </w:r>
      <w:r>
        <w:t xml:space="preserve"> βάρους της με σκοπό να επιτύχει τη σύγχρονη κομψή εμφάνιση, μπορεί να ανακαλύψει ότι οι νέοι μύες τής δίνουν την αυτοπεποίθηση </w:t>
      </w:r>
      <w:r w:rsidR="00E21379">
        <w:t>που</w:t>
      </w:r>
      <w:r>
        <w:t xml:space="preserve"> τη βοηθά να επιβάλει τον εαυτό της πιο δυναμικά στον </w:t>
      </w:r>
      <w:r w:rsidR="00A10C71">
        <w:t xml:space="preserve">χώρο εργασίας. Επομένως, οι σύγχρονες </w:t>
      </w:r>
      <w:r>
        <w:br w:type="page"/>
      </w:r>
      <w:r>
        <w:lastRenderedPageBreak/>
        <w:t xml:space="preserve">σχέσεις εξουσίας είναι ασταθείς· η αντίσταση είναι μόνιμη και η ηγεμονία επισφαλής </w:t>
      </w:r>
      <w:r w:rsidRPr="002A7A4F">
        <w:rPr>
          <w:lang w:eastAsia="en-US" w:bidi="en-US"/>
        </w:rPr>
        <w:t>(</w:t>
      </w:r>
      <w:r>
        <w:rPr>
          <w:lang w:val="en-US" w:eastAsia="en-US" w:bidi="en-US"/>
        </w:rPr>
        <w:t>Bordo</w:t>
      </w:r>
      <w:r w:rsidRPr="002A7A4F">
        <w:rPr>
          <w:lang w:eastAsia="en-US" w:bidi="en-US"/>
        </w:rPr>
        <w:t xml:space="preserve"> </w:t>
      </w:r>
      <w:r>
        <w:t>2003: 28).</w:t>
      </w:r>
    </w:p>
    <w:p w:rsidR="008179E3" w:rsidRPr="00B2679A" w:rsidRDefault="00001745" w:rsidP="00B2679A">
      <w:r w:rsidRPr="00B2679A">
        <w:t xml:space="preserve">Ή, δείτε τη μελέτη </w:t>
      </w:r>
      <w:r w:rsidR="00E21379" w:rsidRPr="00B2679A">
        <w:t>του</w:t>
      </w:r>
      <w:r w:rsidRPr="00B2679A">
        <w:t xml:space="preserve"> Jacques Donzelot για «την αστυνόμευση των οικογενειών», μελέτη </w:t>
      </w:r>
      <w:r w:rsidR="00E21379" w:rsidRPr="00B2679A">
        <w:t>που</w:t>
      </w:r>
      <w:r w:rsidRPr="00B2679A">
        <w:t xml:space="preserve">, διευκρινίζει ο ίδιος, αναλύει «αυτό </w:t>
      </w:r>
      <w:r w:rsidR="00E21379" w:rsidRPr="00B2679A">
        <w:t>που</w:t>
      </w:r>
      <w:r w:rsidRPr="00B2679A">
        <w:t xml:space="preserve"> πέτυχε να προσδιορίσει το έργο </w:t>
      </w:r>
      <w:r w:rsidR="00E21379" w:rsidRPr="00B2679A">
        <w:t>του</w:t>
      </w:r>
      <w:r w:rsidRPr="00B2679A">
        <w:t xml:space="preserve"> Michel Foucault», δηλαδή,</w:t>
      </w:r>
    </w:p>
    <w:p w:rsidR="008179E3" w:rsidRPr="00B2679A" w:rsidRDefault="00001745" w:rsidP="00B2679A">
      <w:pPr>
        <w:pStyle w:val="Quote"/>
      </w:pPr>
      <w:r w:rsidRPr="00B2679A">
        <w:t xml:space="preserve">τη βιοπολιτική διάσταση: τον πολλαπλασιασμό των πολιτικών τεχνολογιών </w:t>
      </w:r>
      <w:r w:rsidR="00E21379" w:rsidRPr="00B2679A">
        <w:t>που</w:t>
      </w:r>
      <w:r w:rsidRPr="00B2679A">
        <w:t xml:space="preserve"> πολιόρκησαν το σώμα, την υγεία, </w:t>
      </w:r>
      <w:r w:rsidR="00E21379" w:rsidRPr="00B2679A">
        <w:t>τους</w:t>
      </w:r>
      <w:r w:rsidRPr="00B2679A">
        <w:t xml:space="preserve"> τρόπους διαβίωσης και κατοικίας ολόκληρο το φάσμα της ζωής στις ευρωπαϊκές χώρες, από τον 18ο αιώνα και εντεύθεν (Donzelot 1979: 6).</w:t>
      </w:r>
    </w:p>
    <w:p w:rsidR="008179E3" w:rsidRPr="00B2679A" w:rsidRDefault="00001745" w:rsidP="00B2679A">
      <w:r w:rsidRPr="00B2679A">
        <w:t xml:space="preserve">Η ανάλυση </w:t>
      </w:r>
      <w:r w:rsidR="00E21379" w:rsidRPr="00B2679A">
        <w:t>του</w:t>
      </w:r>
      <w:r w:rsidRPr="00B2679A">
        <w:t xml:space="preserve"> Donzelot συνδυάζει τα διάφορα φουκοϊκά στοιχεία: γνώσεις των ειδημόνων, τις οποίες επικαλείται ένα «κηδεμονικό σύμπλεγμα» κοινωνικών λειτουργών, ιατρών, φιλανθρώπων, ψυχιάτρων, φεμινιστριών, υπερμάχων </w:t>
      </w:r>
      <w:r w:rsidR="00E21379" w:rsidRPr="00B2679A">
        <w:t>του</w:t>
      </w:r>
      <w:r w:rsidRPr="00B2679A">
        <w:t xml:space="preserve"> ελέγχου των γεννήσεων κ.λπ., και οι οποίες εφαρμόζονται με χειρουργικό τρόπο σ’ όλη την έκταση της κοινωνίας, σε σχολεία, νοσοκομεία, γραφεία κοινωνικής εργασίας, κλινικές, δικαστήρια ανηλίκων, ενώ χρησιμοποιούνται επίσης για το «κανόνισμα» τόσο των αστικών όσο και των εργατικών οικογενειών, αν και με διαφορετικούς τρόπους, μέσω παρακολούθησης και παραίνεσης. Έτσι,</w:t>
      </w:r>
    </w:p>
    <w:p w:rsidR="008179E3" w:rsidRPr="00B2679A" w:rsidRDefault="00001745" w:rsidP="00B2679A">
      <w:pPr>
        <w:pStyle w:val="Quote"/>
      </w:pPr>
      <w:r w:rsidRPr="00B2679A">
        <w:t xml:space="preserve">η οικογενειακή ατμόσφαιρα, το κοινωνικό πλαίσιο </w:t>
      </w:r>
      <w:r w:rsidR="00E21379" w:rsidRPr="00B2679A">
        <w:t>που</w:t>
      </w:r>
      <w:r w:rsidRPr="00B2679A">
        <w:t xml:space="preserve"> εξωθεί ένα απαιτητικό παιδί να γίνει «κίνδυνος», θα τύχουν ενδελεχούς μελέτης. Ο κατάλογος αυτών των ενδείξεων δίνει τη δυνατότητα να περικυκλωθούν όλες οι μορφές απροσάρμοστης συμπεριφοράς, έτσι ώστε να κατασκευαστεί ένας δεύτερος κύκλος πρόληψης. Με αφετηρία την επιθυμία για μείωση των προσφυγών στη δικαιοσύνη και για εμπιστοσύνη στο ποινικό σύστημα, η κοινωνική εργασία έμελλε να εξαρτηθεί από μια ψυχιατρική, κοινωνιολογική και ψυχαναλυτική υποστηρικτική γνώση, με την ελπίδα να προλαμβάνεται το δράμα της επέμβασης της αστυνομίας αντικαθιστώντας το κοσμικό χέρι </w:t>
      </w:r>
      <w:r w:rsidR="00E21379" w:rsidRPr="00B2679A">
        <w:t>του</w:t>
      </w:r>
      <w:r w:rsidRPr="00B2679A">
        <w:t xml:space="preserve"> νόμου με το μακρύ χέρι </w:t>
      </w:r>
      <w:r w:rsidR="00E21379" w:rsidRPr="00B2679A">
        <w:t>του</w:t>
      </w:r>
      <w:r w:rsidRPr="00B2679A">
        <w:t xml:space="preserve"> παιδαγωγού.</w:t>
      </w:r>
    </w:p>
    <w:p w:rsidR="008179E3" w:rsidRPr="00B2679A" w:rsidRDefault="00001745" w:rsidP="00B2679A">
      <w:r w:rsidRPr="00B2679A">
        <w:t xml:space="preserve">Ο Donzelot αντιμετωπίζει την οικογένεια και ως «κυβερνώμενη» και ως «κυβερνώσα», με τρόπους </w:t>
      </w:r>
      <w:r w:rsidR="00E21379" w:rsidRPr="00B2679A">
        <w:t>που</w:t>
      </w:r>
      <w:r w:rsidRPr="00B2679A">
        <w:t xml:space="preserve"> ποικίλλουν ανάλογα με την ιστορική χρονική περίοδο. Έξωθεν, η οικογένεια διαμορφώνεται από την οικονομία, το δίκαιο, τα πολιτικά δικαιώματα κ.λπ., ενώ στο εσωτερικό της οι γονείς κοινωνικοποιούν τα παιδιά, οι μητέρες εκπολιτίζουν </w:t>
      </w:r>
      <w:r w:rsidR="00E21379" w:rsidRPr="00B2679A">
        <w:t>τους</w:t>
      </w:r>
      <w:r w:rsidRPr="00B2679A">
        <w:t xml:space="preserve"> πατέρες, κ.λπ. Αυτές οι μεταβαλλόμενες εσωτερικές σχέσεις επηρεάζονται από εξωτερικές παρεμβάσεις. Στα τέλη </w:t>
      </w:r>
      <w:r w:rsidR="00E21379" w:rsidRPr="00B2679A">
        <w:t>του</w:t>
      </w:r>
      <w:r w:rsidRPr="00B2679A">
        <w:t xml:space="preserve"> </w:t>
      </w:r>
      <w:r w:rsidR="00E21379" w:rsidRPr="00B2679A">
        <w:t>19ού</w:t>
      </w:r>
      <w:r w:rsidRPr="00B2679A">
        <w:t xml:space="preserve"> αιώνα, οι υγειο198 νομικοί και εκπαιδευτικοί μεταρρυθμιστές, οι αδελφές </w:t>
      </w:r>
      <w:r w:rsidR="00E21379" w:rsidRPr="00B2679A">
        <w:t>του</w:t>
      </w:r>
      <w:r w:rsidRPr="00B2679A">
        <w:t xml:space="preserve"> ελέους και</w:t>
      </w:r>
      <w:r w:rsidR="00B2679A">
        <w:t xml:space="preserve"> </w:t>
      </w:r>
      <w:r>
        <w:br w:type="page"/>
      </w:r>
      <w:r w:rsidRPr="00B2679A">
        <w:lastRenderedPageBreak/>
        <w:t xml:space="preserve">οι φιλάνθρωποι, επιδιώκοντας να προαγάγουν την ευημερία των παιδιών της οικογένειας, θα κινητοποιούσαν και θα ενδυνάμωναν τη μητέρα/σύζυγο έναντι </w:t>
      </w:r>
      <w:r w:rsidR="00E21379" w:rsidRPr="00B2679A">
        <w:t>του</w:t>
      </w:r>
      <w:r w:rsidRPr="00B2679A">
        <w:t xml:space="preserve"> πατέρα/συζύγου. Και αυτή, θέλοντας να επιτύχει το καλύτερο για τα παιδιά της και να βελτιώσει τη θέση της οικογένειάς της, θα γινόταν πρόθυμος σύμμαχος, υιοθετώντας τις υποδείξεις των ειδικών. Έτσι συνεχίζει ο Donzelot τη </w:t>
      </w:r>
      <w:r w:rsidR="00B2679A" w:rsidRPr="00B2679A">
        <w:t>φουκοϊκή</w:t>
      </w:r>
      <w:r w:rsidRPr="00B2679A">
        <w:t xml:space="preserve"> θεματική της σύνδεσης ανάμεσα στο κανόνισμα των ατόμων -τα οποία συμμορφώνονται προς κοινωνικά δομημένους κανόνες καθώς επιδιώκουν να </w:t>
      </w:r>
      <w:r w:rsidR="00B2679A" w:rsidRPr="00B2679A">
        <w:t>εξυπηρετήσουν</w:t>
      </w:r>
      <w:r w:rsidRPr="00B2679A">
        <w:t xml:space="preserve"> τα διάφορα συμφέροντά </w:t>
      </w:r>
      <w:r w:rsidR="00B2679A">
        <w:t xml:space="preserve">τους- </w:t>
      </w:r>
      <w:r w:rsidR="00E21379" w:rsidRPr="00B2679A">
        <w:t>και</w:t>
      </w:r>
      <w:r w:rsidRPr="00B2679A">
        <w:t xml:space="preserve"> στον βιο-πολιτικό έλεγχο των λαών, μέσω </w:t>
      </w:r>
      <w:r w:rsidR="00E21379" w:rsidRPr="00B2679A">
        <w:t>του</w:t>
      </w:r>
      <w:r w:rsidRPr="00B2679A">
        <w:t xml:space="preserve"> οποίου προωθείται η εθνική </w:t>
      </w:r>
      <w:r w:rsidR="00A30806" w:rsidRPr="00B2679A">
        <w:t>αποτελεσματικότητα</w:t>
      </w:r>
      <w:r w:rsidRPr="00B2679A">
        <w:t xml:space="preserve">, η υγεία </w:t>
      </w:r>
      <w:r w:rsidR="00E21379" w:rsidRPr="00B2679A">
        <w:t>του</w:t>
      </w:r>
      <w:r w:rsidRPr="00B2679A">
        <w:t xml:space="preserve"> πληθυσμού, ο έλεγχος της γεννητικότητας και της εγκληματικότητας. Το σύγχρονο «κηδεμονικό σύμπλεγμα» συνεπάγεται μια νέα μορφή εξουσίας με μεγαλύτερη εμβέλεια και διεισδυτικότητα, όπου το παλαιό ποινικό δίκαιο, το οποίο λειτουργεί βάσει της απαγόρευσης και της τιμωρίας, συνδυάζεται με νέους κανόνες των ειδημόνων </w:t>
      </w:r>
      <w:r w:rsidR="00E21379" w:rsidRPr="00B2679A">
        <w:t>που</w:t>
      </w:r>
      <w:r w:rsidRPr="00B2679A">
        <w:t xml:space="preserve"> αφορούν την υγεία, την ψυχολογία, την υγιεινή κ.λπ.: «η υποκατάσταση </w:t>
      </w:r>
      <w:r w:rsidR="00E21379" w:rsidRPr="00B2679A">
        <w:t>του</w:t>
      </w:r>
      <w:r w:rsidRPr="00B2679A">
        <w:t xml:space="preserve"> δικαστικού από τον εκπαιδευτικό μπορεί επίσης να ερμηνευθεί ως μία επέκταση </w:t>
      </w:r>
      <w:r w:rsidR="00E21379" w:rsidRPr="00B2679A">
        <w:t>του</w:t>
      </w:r>
      <w:r w:rsidRPr="00B2679A">
        <w:t xml:space="preserve"> πρώτου, ένα ραφινάρισμα των μεθόδων </w:t>
      </w:r>
      <w:r w:rsidR="00E21379" w:rsidRPr="00B2679A">
        <w:t>του</w:t>
      </w:r>
      <w:r w:rsidRPr="00B2679A">
        <w:t xml:space="preserve">, μια ατέρμονη διακλάδωση των εξουσιών </w:t>
      </w:r>
      <w:r w:rsidR="00E21379" w:rsidRPr="00B2679A">
        <w:t>του</w:t>
      </w:r>
      <w:r w:rsidRPr="00B2679A">
        <w:t xml:space="preserve">» (Donzelot 1979: 97, 98). Ολόκληρο το σύμπλεγμα της οικογένειας, </w:t>
      </w:r>
      <w:r w:rsidR="00E21379" w:rsidRPr="00B2679A">
        <w:t>του</w:t>
      </w:r>
      <w:r w:rsidRPr="00B2679A">
        <w:t xml:space="preserve"> σχολείου, </w:t>
      </w:r>
      <w:r w:rsidR="00E21379" w:rsidRPr="00B2679A">
        <w:t>του</w:t>
      </w:r>
      <w:r w:rsidRPr="00B2679A">
        <w:t xml:space="preserve"> υγειονομικού επισκέπτη, </w:t>
      </w:r>
      <w:r w:rsidR="00E21379" w:rsidRPr="00B2679A">
        <w:t>του</w:t>
      </w:r>
      <w:r w:rsidRPr="00B2679A">
        <w:t xml:space="preserve"> φιλανθρώπου και </w:t>
      </w:r>
      <w:r w:rsidR="00E21379" w:rsidRPr="00B2679A">
        <w:t>του</w:t>
      </w:r>
      <w:r w:rsidRPr="00B2679A">
        <w:t xml:space="preserve"> δικαστηρίου ανηλίκων λειτουργεί κατά κύριο λόγο με πνεύμα συνεργασίας παρά με εξαναγκασμό, ασκώντας περισσότερο έλεγχο με περισσότερη νομιμοποίηση, αλλά χωρίς να υπάρχει </w:t>
      </w:r>
      <w:r w:rsidR="00A30806" w:rsidRPr="00B2679A">
        <w:t>οποιαδήποτε</w:t>
      </w:r>
      <w:r w:rsidRPr="00B2679A">
        <w:t xml:space="preserve"> ενιαία γενική στρατηγική</w:t>
      </w:r>
      <w:r w:rsidR="009F41E5" w:rsidRPr="00B2679A">
        <w:t xml:space="preserve"> ή </w:t>
      </w:r>
      <w:r w:rsidRPr="00B2679A">
        <w:t xml:space="preserve">σύνολο συναφών στόχων. Ωστόσο, η αστυνόμευση των οικογενειών διαφέρει ανάλογα με την κοινωνική τάξη. Οι οικογένειες της εργατικής τάξης είναι πιο επιρρεπείς στις παραβάσεις και τις διεκδικήσεις, πιο συχνοί πρόξενοι προβλημάτων, επομένως χρειάζονται εξωτερική προσοχή και </w:t>
      </w:r>
      <w:r w:rsidR="00B2679A" w:rsidRPr="00B2679A">
        <w:t>καταναγκαστική</w:t>
      </w:r>
      <w:r w:rsidRPr="00B2679A">
        <w:t xml:space="preserve"> παρέμβαση· οι αστικές οικογένειες είναι, όπως το θέτει ο Donzelot (με </w:t>
      </w:r>
      <w:r w:rsidR="00B2679A" w:rsidRPr="00B2679A">
        <w:t>φουκοϊκή</w:t>
      </w:r>
      <w:r w:rsidRPr="00B2679A">
        <w:t xml:space="preserve"> ειρωνεία), «πιο ελεύθερες», καθώς είναι πιο κομφορμιστικές, αυτοπειθαρχημένες και αυτοαστυνομευόμενες.</w:t>
      </w:r>
    </w:p>
    <w:p w:rsidR="008179E3" w:rsidRPr="00B2679A" w:rsidRDefault="00001745" w:rsidP="00B2679A">
      <w:r w:rsidRPr="00B2679A">
        <w:t xml:space="preserve">Τελειώνω με δύο ακόμη αναλύσεις </w:t>
      </w:r>
      <w:r w:rsidR="00E21379" w:rsidRPr="00B2679A">
        <w:t>που</w:t>
      </w:r>
      <w:r w:rsidRPr="00B2679A">
        <w:t xml:space="preserve"> άντλησαν έμπνευση από τον Foucault, σχετικές με την εξασφάλιση της εθελούσιας συμμόρφωσης μέσω μη φανερών μηχανισμών. Η μία είναι μια εξαιρετικά λεπτότεχνη μελέτη περίπτωσης πολιτικής, διοίκησης και σχεδιασμού στη δανέζικη πόλη Άαλμποργκ, στη νότια Γιουτλάνδη, από τον Bent Flyvbjerg</w:t>
      </w:r>
      <w:r w:rsidR="00B2679A">
        <w:t xml:space="preserve"> </w:t>
      </w:r>
      <w:r>
        <w:br w:type="page"/>
      </w:r>
      <w:r w:rsidRPr="002A7A4F">
        <w:rPr>
          <w:lang w:eastAsia="en-US" w:bidi="en-US"/>
        </w:rPr>
        <w:lastRenderedPageBreak/>
        <w:t>(</w:t>
      </w:r>
      <w:r>
        <w:rPr>
          <w:lang w:val="en-US" w:eastAsia="en-US" w:bidi="en-US"/>
        </w:rPr>
        <w:t>Flyvbjerg</w:t>
      </w:r>
      <w:r w:rsidRPr="002A7A4F">
        <w:rPr>
          <w:lang w:eastAsia="en-US" w:bidi="en-US"/>
        </w:rPr>
        <w:t xml:space="preserve"> </w:t>
      </w:r>
      <w:r>
        <w:t xml:space="preserve">1998). Εκκινώντας από την παραδοχή πως η επικέντρωση «στις πιο ορατές πλευρές της εξουσίας [...] καταλήγει σε μία ελλιπή και μεροληπτική εικόνα των εξουσιαστικών σχέσεων», αυτή η μελέτη εξιστορεί πώς το βραβευμένο «Πρόγραμμα Άαλμποργκ», προορισμένο για να «αναπλάσει πραγματικά και να βελτιώσει δημοκρατικά το περιβάλλον στο κέντρο της πόλης, μετατράπηκε [...] σε συντελεστή περιβαλλοντικής υποβάθμισης και κοινωνικής παραμόρφωσης». Ο </w:t>
      </w:r>
      <w:r>
        <w:rPr>
          <w:lang w:val="en-US" w:eastAsia="en-US" w:bidi="en-US"/>
        </w:rPr>
        <w:t>Flyvbjerg</w:t>
      </w:r>
      <w:r w:rsidRPr="002A7A4F">
        <w:rPr>
          <w:lang w:eastAsia="en-US" w:bidi="en-US"/>
        </w:rPr>
        <w:t xml:space="preserve"> </w:t>
      </w:r>
      <w:r>
        <w:t xml:space="preserve">δείχνει πώς οι θεσμοί </w:t>
      </w:r>
      <w:r w:rsidR="00E21379">
        <w:t>που</w:t>
      </w:r>
      <w:r>
        <w:t xml:space="preserve"> «υποτίθεται ότι αντιπροσώπευαν αυτό </w:t>
      </w:r>
      <w:r w:rsidR="00E21379">
        <w:t>που</w:t>
      </w:r>
      <w:r>
        <w:t xml:space="preserve"> οι ίδιοι </w:t>
      </w:r>
      <w:r w:rsidR="00E21379">
        <w:t>αποκαλούσαν</w:t>
      </w:r>
      <w:r>
        <w:t xml:space="preserve"> “δημόσιο συμφέρον”» είχαν «μεγάλη ανάμειξη στην κρυφή άσκηση εξουσίας και στην προστασία ειδικών συμφερόντων» </w:t>
      </w:r>
      <w:r w:rsidRPr="002A7A4F">
        <w:rPr>
          <w:lang w:eastAsia="en-US" w:bidi="en-US"/>
        </w:rPr>
        <w:t>(</w:t>
      </w:r>
      <w:r>
        <w:rPr>
          <w:lang w:val="en-US" w:eastAsia="en-US" w:bidi="en-US"/>
        </w:rPr>
        <w:t>Flyvbjerg</w:t>
      </w:r>
      <w:r w:rsidRPr="002A7A4F">
        <w:rPr>
          <w:lang w:eastAsia="en-US" w:bidi="en-US"/>
        </w:rPr>
        <w:t xml:space="preserve"> </w:t>
      </w:r>
      <w:r>
        <w:t xml:space="preserve">1998: 231, 225). Εξετάζοντας προσεκτικά το πώς επιλέγεται η τοποθεσία </w:t>
      </w:r>
      <w:r w:rsidR="00E21379">
        <w:t>του</w:t>
      </w:r>
      <w:r>
        <w:t xml:space="preserve"> σταθμού των λεωφορείων στο Άαλμποργκ, επικεντρώνεται στη «στρατηγική και στις τακτικές της εξουσίας εν αναφορά προς τη </w:t>
      </w:r>
      <w:r w:rsidR="00B2679A">
        <w:t>λογικότητα</w:t>
      </w:r>
      <w:r>
        <w:t xml:space="preserve">», θεωρώντας πως η εξουσία είναι «η ικανότητα να διευκολύνουμε η να παρεμποδίζουμε τη γνώση» </w:t>
      </w:r>
      <w:r w:rsidRPr="002A7A4F">
        <w:rPr>
          <w:lang w:eastAsia="en-US" w:bidi="en-US"/>
        </w:rPr>
        <w:t>(</w:t>
      </w:r>
      <w:r>
        <w:rPr>
          <w:lang w:val="en-US" w:eastAsia="en-US" w:bidi="en-US"/>
        </w:rPr>
        <w:t>Flyvbjerg</w:t>
      </w:r>
      <w:r w:rsidRPr="002A7A4F">
        <w:rPr>
          <w:lang w:eastAsia="en-US" w:bidi="en-US"/>
        </w:rPr>
        <w:t xml:space="preserve"> </w:t>
      </w:r>
      <w:r>
        <w:t xml:space="preserve">1998: 36). Παρέχει μία «πυκνή περιγραφή», από την οπτική γωνία </w:t>
      </w:r>
      <w:r w:rsidR="00E21379">
        <w:t>του</w:t>
      </w:r>
      <w:r>
        <w:t xml:space="preserve"> καθενός εκ των διαφόρων παραγόντων, για την πορεία </w:t>
      </w:r>
      <w:r w:rsidR="00E21379">
        <w:t>του</w:t>
      </w:r>
      <w:r>
        <w:t xml:space="preserve"> προγράμματος, από τη γένεση, το </w:t>
      </w:r>
      <w:r w:rsidR="00B2679A">
        <w:t>σχεδιασμό</w:t>
      </w:r>
      <w:r>
        <w:t xml:space="preserve"> και την πολιτική επικύρωση </w:t>
      </w:r>
      <w:r w:rsidR="00E21379">
        <w:t>του</w:t>
      </w:r>
      <w:r>
        <w:t xml:space="preserve">, μέχρι την εκτέλεση, τη λειτουργία και την τελική </w:t>
      </w:r>
      <w:r w:rsidR="00E21379">
        <w:t>του</w:t>
      </w:r>
      <w:r>
        <w:t xml:space="preserve"> αποσύνθεση σ’ ένα «αδιέξοδο». Ο </w:t>
      </w:r>
      <w:r>
        <w:rPr>
          <w:lang w:val="en-US" w:eastAsia="en-US" w:bidi="en-US"/>
        </w:rPr>
        <w:t>Flyvbjerg</w:t>
      </w:r>
      <w:r w:rsidRPr="002A7A4F">
        <w:rPr>
          <w:lang w:eastAsia="en-US" w:bidi="en-US"/>
        </w:rPr>
        <w:t xml:space="preserve"> </w:t>
      </w:r>
      <w:r>
        <w:t>κατορθώνει ν’ αποκαλύψει πώς οι δρώντες οι τοποθετημένοι σε θέσεις ισχύος</w:t>
      </w:r>
      <w:r w:rsidR="00B2679A">
        <w:rPr>
          <w:rStyle w:val="FootnoteReference"/>
        </w:rPr>
        <w:footnoteReference w:id="116"/>
      </w:r>
      <w:r>
        <w:t xml:space="preserve"> διαμορφώνουν τα ζητήματα, παρουσιάζουν τις πληροφορίες και διαρθρώνουν τα επιχειρήματα, και πώς οι λιγότερο ισχυροί και οι ανίσχυροι είτε συναινούν σ’ αυτά είτε αντιστέκονται ασθενικά σε μια διαδικασία </w:t>
      </w:r>
      <w:r w:rsidR="00E21379">
        <w:t>που</w:t>
      </w:r>
      <w:r>
        <w:t xml:space="preserve"> καταλήγει να φέρει </w:t>
      </w:r>
      <w:r w:rsidR="00E21379">
        <w:t>τους</w:t>
      </w:r>
      <w:r>
        <w:t xml:space="preserve"> περισσότερους ανθρώπους σε χειρότερη κατάσταση</w:t>
      </w:r>
      <w:r w:rsidR="00B2679A">
        <w:rPr>
          <w:rStyle w:val="FootnoteReference"/>
        </w:rPr>
        <w:footnoteReference w:id="117"/>
      </w:r>
      <w:r>
        <w:t xml:space="preserve">. Η ιστορία περιλαμβάνει την </w:t>
      </w:r>
      <w:r w:rsidR="00B2679A">
        <w:t>περιστασιακή</w:t>
      </w:r>
      <w:r>
        <w:t xml:space="preserve"> άσκηση «ωμής εξουσίας», όπου «οι ενέργειες υπαγο</w:t>
      </w:r>
      <w:r w:rsidR="00B2679A" w:rsidRPr="00B2679A">
        <w:t xml:space="preserve">ρεύονται </w:t>
      </w:r>
      <w:r>
        <w:br w:type="page"/>
      </w:r>
      <w:r w:rsidRPr="00B2679A">
        <w:lastRenderedPageBreak/>
        <w:t xml:space="preserve">από οτιδήποτε εξυπηρετεί καλύτερα για να ηττηθεί ένας αντίπαλος», κυρίως όμως περιγράφει </w:t>
      </w:r>
      <w:r w:rsidR="00E21379" w:rsidRPr="00B2679A">
        <w:t>τους</w:t>
      </w:r>
      <w:r w:rsidRPr="00B2679A">
        <w:t xml:space="preserve"> τρόπους με </w:t>
      </w:r>
      <w:r w:rsidR="00E21379" w:rsidRPr="00B2679A">
        <w:t>τους</w:t>
      </w:r>
      <w:r w:rsidRPr="00B2679A">
        <w:t xml:space="preserve"> οποίους «μελέτες, ανάλυση, τεκμηρίωση και τεχνική επιχειρηματολογία [...] χρησιμοποιούνται για να δοκιμάσουν και να κατασκευάσουν τη συναίνεση», αλλά υπάρχουν και «προσπάθειες για αποφυγή της αναμέτρησης, καθώς η αποφυγή αυτή [...] είναι χαρακτηριστική των σταθερών σχέσεων» (Flyvbjerg 1998: 141). Η λεπτομερής ανάλυση είναι συναρπαστική, αλλά ο συγγραφέας της τη διανθίζει με φορτισμένα αποφθέγματα </w:t>
      </w:r>
      <w:r w:rsidR="00E21379" w:rsidRPr="00B2679A">
        <w:t>του</w:t>
      </w:r>
      <w:r w:rsidRPr="00B2679A">
        <w:t xml:space="preserve"> Foucault. «Η </w:t>
      </w:r>
      <w:r w:rsidR="00B2679A" w:rsidRPr="00B2679A">
        <w:t>ορθολογικότητα</w:t>
      </w:r>
      <w:r w:rsidRPr="00B2679A">
        <w:t>», υποστηρίζει, «εξαρτάται από το πλαίσιο</w:t>
      </w:r>
      <w:r w:rsidR="00B2679A">
        <w:rPr>
          <w:rFonts w:ascii="Code2000" w:eastAsia="Code2000" w:hAnsi="Code2000" w:cs="Code2000" w:hint="eastAsia"/>
        </w:rPr>
        <w:t>·</w:t>
      </w:r>
      <w:r w:rsidR="00B2679A">
        <w:t xml:space="preserve"> </w:t>
      </w:r>
      <w:r w:rsidRPr="00B2679A">
        <w:t xml:space="preserve">το πλαίσιο της </w:t>
      </w:r>
      <w:r w:rsidR="00B2679A">
        <w:t>ορθολογικότητα</w:t>
      </w:r>
      <w:r w:rsidRPr="00B2679A">
        <w:t>ς είναι η εξουσία</w:t>
      </w:r>
      <w:r w:rsidR="00B2679A">
        <w:rPr>
          <w:rFonts w:ascii="Code2000" w:eastAsia="Code2000" w:hAnsi="Code2000" w:cs="Code2000" w:hint="eastAsia"/>
        </w:rPr>
        <w:t>·</w:t>
      </w:r>
      <w:r w:rsidR="00B2679A">
        <w:t xml:space="preserve"> </w:t>
      </w:r>
      <w:r w:rsidRPr="00B2679A">
        <w:t xml:space="preserve">και η εξουσία καθιστά δυσδιάκριτη τη </w:t>
      </w:r>
      <w:r w:rsidR="00B2679A" w:rsidRPr="00B2679A">
        <w:t>διαχωριστική</w:t>
      </w:r>
      <w:r w:rsidRPr="00B2679A">
        <w:t xml:space="preserve"> γραμμή ανάμεσα στη </w:t>
      </w:r>
      <w:r w:rsidR="00B2679A">
        <w:t>ορθολογικότητα</w:t>
      </w:r>
      <w:r w:rsidRPr="00B2679A">
        <w:t xml:space="preserve"> και την εκ των υστέρων εκλογίκευση». Η </w:t>
      </w:r>
      <w:r w:rsidR="00B2679A" w:rsidRPr="00B2679A">
        <w:t>ορθολογικότητα</w:t>
      </w:r>
      <w:r w:rsidRPr="00B2679A">
        <w:t xml:space="preserve"> «είναι διαποτισμένη από την εξουσία, και γίνεται κενή νοήματος η παραπλανητική -για πολιτικούς, διευθυντές, καθώς και μελετητές</w:t>
      </w:r>
      <w:r w:rsidR="00B2679A">
        <w:t xml:space="preserve">- </w:t>
      </w:r>
      <w:r w:rsidRPr="00B2679A">
        <w:t xml:space="preserve">όταν πρόκειται να λειτουργήσει κατά μία έννοια </w:t>
      </w:r>
      <w:r w:rsidR="00B2679A">
        <w:t>ορθολογικότητα</w:t>
      </w:r>
      <w:r w:rsidRPr="00B2679A">
        <w:t>ς στην οποία η εξουσία δεν είναι παρούσα». (Εδώ, ακολουθώντας τον ίδιο τον Foucault, ο Flyvbjerg ασκεί κριτική στον Jürgen Habermas)</w:t>
      </w:r>
      <w:r w:rsidR="00B2679A">
        <w:rPr>
          <w:rStyle w:val="FootnoteReference"/>
        </w:rPr>
        <w:footnoteReference w:id="118"/>
      </w:r>
      <w:r w:rsidRPr="00B2679A">
        <w:t>. Μάλιστα, κάνει την ιδιαίτερα περιεκτική παρατήρηση πως η εξουσία «καθορίζει τι μετράει ως γνώση, ποιο είδος εξήγησης αποκτά το κύρος της κυρίαρχης εξήγησης» (Flyvbjerg 1998: 97, 227, 226).</w:t>
      </w:r>
    </w:p>
    <w:p w:rsidR="008179E3" w:rsidRDefault="00001745">
      <w:r w:rsidRPr="00B2679A">
        <w:t>Και δείτε, τέλος, τη θέση της Clarissa Hayward για την «παραμορφωμένη εξουσία»</w:t>
      </w:r>
      <w:r w:rsidR="00B2679A">
        <w:rPr>
          <w:rStyle w:val="FootnoteReference"/>
        </w:rPr>
        <w:footnoteReference w:id="119"/>
      </w:r>
      <w:r w:rsidRPr="00B2679A">
        <w:t xml:space="preserve">, </w:t>
      </w:r>
      <w:r w:rsidR="00E21379" w:rsidRPr="00B2679A">
        <w:t>που</w:t>
      </w:r>
      <w:r w:rsidRPr="00B2679A">
        <w:t xml:space="preserve"> επιχειρηματολογεί κατά της θεώρησης της εξουσίας ως συνεπαγόμενης μία ελευθερία υπό την έννοια ότι «η δράση επιλέγεται ανεπηρέαστα και/&lt; είναι αυθεντική», και υπέρ </w:t>
      </w:r>
      <w:r w:rsidR="00E21379" w:rsidRPr="00B2679A">
        <w:t>του</w:t>
      </w:r>
      <w:r w:rsidRPr="00B2679A">
        <w:t xml:space="preserve"> να οριστεί η εξουσία ως ένα «πλέγμα ορίων </w:t>
      </w:r>
      <w:r w:rsidR="00E21379" w:rsidRPr="00B2679A">
        <w:t>που</w:t>
      </w:r>
      <w:r w:rsidRPr="00B2679A">
        <w:t xml:space="preserve"> οροθετεί, για όλους, τη σφαίρα </w:t>
      </w:r>
      <w:r w:rsidR="00E21379" w:rsidRPr="00B2679A">
        <w:t>του</w:t>
      </w:r>
      <w:r w:rsidRPr="00B2679A">
        <w:t xml:space="preserve"> τι είναι κοινωνικά ανεκτό» (Hayward 2000: 3-4). Έτσι, η Hayward αναπτύσσει μία πλήρη αμφισβήτηση </w:t>
      </w:r>
      <w:r w:rsidR="00E21379" w:rsidRPr="00B2679A">
        <w:t>του</w:t>
      </w:r>
      <w:r w:rsidRPr="00B2679A">
        <w:t xml:space="preserve"> είδους της άποψης </w:t>
      </w:r>
      <w:r w:rsidR="00E21379" w:rsidRPr="00B2679A">
        <w:t>που</w:t>
      </w:r>
      <w:r w:rsidRPr="00B2679A">
        <w:t xml:space="preserve"> υιοθετείται σ’ αυτόν τον τόμο και της λεγόμενης «συζήτησης για την εξουσία» γενικά, και το κάνει αυτό, εν μέρει, μέσω μιας λεπτομερούς και έξυπνης εθνογραφικής με</w:t>
      </w:r>
      <w:r w:rsidR="00B2679A">
        <w:t xml:space="preserve">λέτης δύο σχολείων στο Κοννέκτικατ. </w:t>
      </w:r>
      <w:r>
        <w:br w:type="page"/>
      </w:r>
      <w:r>
        <w:lastRenderedPageBreak/>
        <w:t xml:space="preserve">Το βιβλίο της έχει επηρεαστεί σε μεγάλο βαθμό από τον </w:t>
      </w:r>
      <w:r>
        <w:rPr>
          <w:lang w:val="en-US" w:eastAsia="en-US" w:bidi="en-US"/>
        </w:rPr>
        <w:t>Foucault</w:t>
      </w:r>
      <w:r w:rsidR="00B2679A">
        <w:rPr>
          <w:rStyle w:val="FootnoteReference"/>
          <w:lang w:val="en-US" w:eastAsia="en-US" w:bidi="en-US"/>
        </w:rPr>
        <w:footnoteReference w:id="120"/>
      </w:r>
      <w:r w:rsidRPr="003E1BD4">
        <w:rPr>
          <w:color w:val="auto"/>
          <w:vertAlign w:val="superscript"/>
          <w:lang w:eastAsia="en-US" w:bidi="en-US"/>
        </w:rPr>
        <w:t xml:space="preserve"> </w:t>
      </w:r>
      <w:r>
        <w:t xml:space="preserve">και παρουσιάζει επίσης, κατά τη γνώμη </w:t>
      </w:r>
      <w:r w:rsidR="008C49E9">
        <w:t>μου</w:t>
      </w:r>
      <w:r>
        <w:t xml:space="preserve">, τόσο τα αναλυτικά πλεονεκτήματα </w:t>
      </w:r>
      <w:r w:rsidR="00E21379">
        <w:t>που</w:t>
      </w:r>
      <w:r>
        <w:t xml:space="preserve"> μια τέτοια έμπνευση μπορεί να μεταδώσει στην εμπειρική εργασία, όσο και τη σαγηνευτική επιρροή </w:t>
      </w:r>
      <w:r w:rsidR="00E21379">
        <w:t>που</w:t>
      </w:r>
      <w:r>
        <w:t xml:space="preserve"> μπορεί να ασκήσει πάνω σ’ εκείνους </w:t>
      </w:r>
      <w:r w:rsidR="00E21379">
        <w:t>που</w:t>
      </w:r>
      <w:r>
        <w:t xml:space="preserve"> έχουν την τάση να στοχάζονται θεωρητικά για την εξουσία (βλέπε </w:t>
      </w:r>
      <w:r>
        <w:rPr>
          <w:lang w:val="en-US" w:eastAsia="en-US" w:bidi="en-US"/>
        </w:rPr>
        <w:t>Lukes</w:t>
      </w:r>
      <w:r w:rsidRPr="002A7A4F">
        <w:rPr>
          <w:lang w:eastAsia="en-US" w:bidi="en-US"/>
        </w:rPr>
        <w:t xml:space="preserve"> </w:t>
      </w:r>
      <w:r>
        <w:t xml:space="preserve">2002). Η μελέτη της για τα </w:t>
      </w:r>
      <w:r w:rsidR="00E21379">
        <w:t>δύο</w:t>
      </w:r>
      <w:r>
        <w:t xml:space="preserve"> σχολεία επικεντρώνεται στις «βάσει προτύπου ασυμμετρίες </w:t>
      </w:r>
      <w:r w:rsidR="00E21379">
        <w:t>του</w:t>
      </w:r>
      <w:r>
        <w:t xml:space="preserve"> τρόπου με τον οποίο θεσμοί και πρακτικές διαμορφώνουν τις παιδαγωγικές δυνατότητες» </w:t>
      </w:r>
      <w:r w:rsidRPr="002A7A4F">
        <w:rPr>
          <w:lang w:eastAsia="en-US" w:bidi="en-US"/>
        </w:rPr>
        <w:t>(</w:t>
      </w:r>
      <w:r>
        <w:rPr>
          <w:lang w:val="en-US" w:eastAsia="en-US" w:bidi="en-US"/>
        </w:rPr>
        <w:t>Hayward</w:t>
      </w:r>
      <w:r w:rsidRPr="002A7A4F">
        <w:rPr>
          <w:lang w:eastAsia="en-US" w:bidi="en-US"/>
        </w:rPr>
        <w:t xml:space="preserve"> </w:t>
      </w:r>
      <w:r>
        <w:t xml:space="preserve">2000: 56). Το ένα σχολείο, αυτό της κοινότητας </w:t>
      </w:r>
      <w:r w:rsidR="00E21379">
        <w:t>του</w:t>
      </w:r>
      <w:r>
        <w:t xml:space="preserve"> </w:t>
      </w:r>
      <w:r>
        <w:rPr>
          <w:lang w:val="en-US" w:eastAsia="en-US" w:bidi="en-US"/>
        </w:rPr>
        <w:t>North</w:t>
      </w:r>
      <w:r w:rsidRPr="002A7A4F">
        <w:rPr>
          <w:lang w:eastAsia="en-US" w:bidi="en-US"/>
        </w:rPr>
        <w:t xml:space="preserve"> </w:t>
      </w:r>
      <w:r>
        <w:rPr>
          <w:lang w:val="en-US" w:eastAsia="en-US" w:bidi="en-US"/>
        </w:rPr>
        <w:t>End</w:t>
      </w:r>
      <w:r w:rsidRPr="002A7A4F">
        <w:rPr>
          <w:lang w:eastAsia="en-US" w:bidi="en-US"/>
        </w:rPr>
        <w:t xml:space="preserve">, </w:t>
      </w:r>
      <w:r>
        <w:t xml:space="preserve">εξυπηρετεί μια σχετικά φτωχή, αστική γειτονιά μαύρου, κυρίως, πληθυσμού. Στο σχολείο αυτό δίνεται «έμφαση στην πειθαρχία, και ιδίως στην </w:t>
      </w:r>
      <w:r w:rsidR="00B2679A">
        <w:t>υπακοή</w:t>
      </w:r>
      <w:r>
        <w:t xml:space="preserve"> στην αυθεντία». Οι μαθητές «παρακολουθούνται και βομβαρδίζονται με αλλεπάλληλες επιπλήξεις και τιμωρίες για παραβάσεις κανονισμών οι οποίες κλιμακώνονται από τις συνήθεις και ασήμαντες έως τις δυνητικά σοβαρές» και οι δάσκαλοι επικεντρώνονται στην ενστάλαξη «δεξιοτήτων επιβίωσης» και στην αποφυγή των κινδύνων και των δελεασμών «</w:t>
      </w:r>
      <w:r w:rsidR="00E21379">
        <w:t>του</w:t>
      </w:r>
      <w:r>
        <w:t xml:space="preserve"> δρόμου». Το άλλο σχολείο, το </w:t>
      </w:r>
      <w:r>
        <w:rPr>
          <w:lang w:val="en-US" w:eastAsia="en-US" w:bidi="en-US"/>
        </w:rPr>
        <w:t>Fair</w:t>
      </w:r>
      <w:r w:rsidRPr="002A7A4F">
        <w:rPr>
          <w:lang w:eastAsia="en-US" w:bidi="en-US"/>
        </w:rPr>
        <w:t xml:space="preserve"> </w:t>
      </w:r>
      <w:r>
        <w:rPr>
          <w:lang w:val="en-US" w:eastAsia="en-US" w:bidi="en-US"/>
        </w:rPr>
        <w:t>View</w:t>
      </w:r>
      <w:r w:rsidRPr="002A7A4F">
        <w:rPr>
          <w:lang w:eastAsia="en-US" w:bidi="en-US"/>
        </w:rPr>
        <w:t xml:space="preserve">, </w:t>
      </w:r>
      <w:r>
        <w:t xml:space="preserve">εξυπηρετεί μια κοινότητα λευκών της ανώτερης μέσης τάξης, η οποία απαρτίζεται από υψηλόβαθμους μάνατζερ και επαγγελματίες </w:t>
      </w:r>
      <w:r w:rsidR="00E21379">
        <w:t>που</w:t>
      </w:r>
      <w:r>
        <w:t xml:space="preserve"> κατοικούν στα προάστια. Εδώ, σ’ ένα κοινωνικά κλειστό περιβάλλον, οι δάσκαλοι ασχολούνται μ’ αυτό </w:t>
      </w:r>
      <w:r w:rsidR="00E21379">
        <w:t>που</w:t>
      </w:r>
      <w:r>
        <w:t xml:space="preserve"> ίσως μοιάζει να «ενδυναμώνει τα παιδιά εκείνων οι οποίοι, λόγω της κοινωνικής </w:t>
      </w:r>
      <w:r w:rsidR="00E21379">
        <w:t>τους</w:t>
      </w:r>
      <w:r>
        <w:t xml:space="preserve"> θέσης, κατέχουν ισχύ στη σύγχρονη αμερικανική κοινωνία». Οι μαθητές έχουν «μια ενεργητική εμπλοκή, </w:t>
      </w:r>
      <w:r w:rsidR="00E21379">
        <w:t>που</w:t>
      </w:r>
      <w:r>
        <w:t xml:space="preserve"> μερικές φορές φτάνει στα όρια της αντιπαράθεσης» με την εξουσία, καθώς </w:t>
      </w:r>
      <w:r w:rsidR="00E21379">
        <w:t>τους</w:t>
      </w:r>
      <w:r>
        <w:t xml:space="preserve"> δίνεται η δυνατότητα να «συμμετέχουν στη διαμόρφωση κανόνων», να «ορίζουν οι ίδιοι τη συμπεριφορά </w:t>
      </w:r>
      <w:r w:rsidR="00E21379">
        <w:t>τους</w:t>
      </w:r>
      <w:r>
        <w:t xml:space="preserve"> και, με επίμονη φροντίδα [...], να διαπλάθουν </w:t>
      </w:r>
      <w:r w:rsidR="00E21379">
        <w:t>τους</w:t>
      </w:r>
      <w:r>
        <w:t xml:space="preserve"> χαρακτήρες </w:t>
      </w:r>
      <w:r w:rsidR="00E21379">
        <w:t>τους</w:t>
      </w:r>
      <w:r>
        <w:t xml:space="preserve">» </w:t>
      </w:r>
      <w:r w:rsidRPr="002A7A4F">
        <w:rPr>
          <w:lang w:eastAsia="en-US" w:bidi="en-US"/>
        </w:rPr>
        <w:t>(</w:t>
      </w:r>
      <w:r>
        <w:rPr>
          <w:lang w:val="en-US" w:eastAsia="en-US" w:bidi="en-US"/>
        </w:rPr>
        <w:t>Hayward</w:t>
      </w:r>
      <w:r w:rsidRPr="002A7A4F">
        <w:rPr>
          <w:lang w:eastAsia="en-US" w:bidi="en-US"/>
        </w:rPr>
        <w:t xml:space="preserve"> </w:t>
      </w:r>
      <w:r>
        <w:t xml:space="preserve">2000: 67, 98, 117, 116, 134). Η </w:t>
      </w:r>
      <w:r>
        <w:rPr>
          <w:lang w:val="en-US" w:eastAsia="en-US" w:bidi="en-US"/>
        </w:rPr>
        <w:t>Hayward</w:t>
      </w:r>
      <w:r w:rsidRPr="002A7A4F">
        <w:rPr>
          <w:lang w:eastAsia="en-US" w:bidi="en-US"/>
        </w:rPr>
        <w:t xml:space="preserve"> </w:t>
      </w:r>
      <w:r>
        <w:t xml:space="preserve">δείχνει πώς στο </w:t>
      </w:r>
      <w:r>
        <w:rPr>
          <w:lang w:val="en-US" w:eastAsia="en-US" w:bidi="en-US"/>
        </w:rPr>
        <w:t>North</w:t>
      </w:r>
      <w:r w:rsidRPr="002A7A4F">
        <w:rPr>
          <w:lang w:eastAsia="en-US" w:bidi="en-US"/>
        </w:rPr>
        <w:t xml:space="preserve"> </w:t>
      </w:r>
      <w:r>
        <w:rPr>
          <w:lang w:val="en-US" w:eastAsia="en-US" w:bidi="en-US"/>
        </w:rPr>
        <w:t>End</w:t>
      </w:r>
      <w:r w:rsidRPr="002A7A4F">
        <w:rPr>
          <w:lang w:eastAsia="en-US" w:bidi="en-US"/>
        </w:rPr>
        <w:t xml:space="preserve"> </w:t>
      </w:r>
      <w:r>
        <w:t xml:space="preserve">οι εξωτερικοί εξαναγκασμοί οδηγούν </w:t>
      </w:r>
      <w:r w:rsidR="00E21379">
        <w:t>τους</w:t>
      </w:r>
      <w:r>
        <w:t xml:space="preserve"> δασκάλους</w:t>
      </w:r>
      <w:r w:rsidR="00B2679A">
        <w:t xml:space="preserve"> </w:t>
      </w:r>
      <w:r w:rsidRPr="00B2679A">
        <w:br w:type="page"/>
      </w:r>
      <w:r>
        <w:lastRenderedPageBreak/>
        <w:t xml:space="preserve">στο να ευνοούν σκληρές, αυταρχικές πρακτικές, οι οποίες, ωστόσο, αποβαίνουν βοηθητικές στο τοπικό πλαίσιο, καθόσον η εμπιστοσύνη και συμμόρφωση στην εξουσία και </w:t>
      </w:r>
      <w:r w:rsidR="00E21379">
        <w:t>στους</w:t>
      </w:r>
      <w:r>
        <w:t xml:space="preserve"> κανόνες της προσφέρει βραχυπρόθεσμη προστασία από τα κακά «</w:t>
      </w:r>
      <w:r w:rsidR="00E21379">
        <w:t>του</w:t>
      </w:r>
      <w:r>
        <w:t xml:space="preserve"> δρόμου», ενώ στο </w:t>
      </w:r>
      <w:r>
        <w:rPr>
          <w:lang w:val="en-US" w:eastAsia="en-US" w:bidi="en-US"/>
        </w:rPr>
        <w:t>Fair</w:t>
      </w:r>
      <w:r w:rsidRPr="002A7A4F">
        <w:rPr>
          <w:lang w:eastAsia="en-US" w:bidi="en-US"/>
        </w:rPr>
        <w:t xml:space="preserve"> </w:t>
      </w:r>
      <w:r>
        <w:rPr>
          <w:lang w:val="en-US" w:eastAsia="en-US" w:bidi="en-US"/>
        </w:rPr>
        <w:t>View</w:t>
      </w:r>
      <w:r w:rsidRPr="002A7A4F">
        <w:rPr>
          <w:lang w:eastAsia="en-US" w:bidi="en-US"/>
        </w:rPr>
        <w:t xml:space="preserve"> </w:t>
      </w:r>
      <w:r>
        <w:t xml:space="preserve">το αποτέλεσμα είναι η αναπαραγωγή των αποκλειστικών κοινωνικών και φυλετικών στερεοτύπων και η τυφλή εμπιστοσύνη σε μια «καθαγιασμένη» και αποπολιτικοποιημένη μαθησιακή διαδικασία. Η </w:t>
      </w:r>
      <w:r>
        <w:rPr>
          <w:lang w:val="en-US" w:eastAsia="en-US" w:bidi="en-US"/>
        </w:rPr>
        <w:t>Hayward</w:t>
      </w:r>
      <w:r w:rsidRPr="002A7A4F">
        <w:rPr>
          <w:lang w:eastAsia="en-US" w:bidi="en-US"/>
        </w:rPr>
        <w:t xml:space="preserve"> </w:t>
      </w:r>
      <w:r>
        <w:t xml:space="preserve">προσπαθεί να καταρρίψει την αντίληψη πως οι δάσκαλοι στο </w:t>
      </w:r>
      <w:r>
        <w:rPr>
          <w:lang w:val="en-US" w:eastAsia="en-US" w:bidi="en-US"/>
        </w:rPr>
        <w:t>Fair</w:t>
      </w:r>
      <w:r w:rsidRPr="002A7A4F">
        <w:rPr>
          <w:lang w:eastAsia="en-US" w:bidi="en-US"/>
        </w:rPr>
        <w:t xml:space="preserve"> </w:t>
      </w:r>
      <w:r>
        <w:rPr>
          <w:lang w:val="en-US" w:eastAsia="en-US" w:bidi="en-US"/>
        </w:rPr>
        <w:t>View</w:t>
      </w:r>
      <w:r w:rsidRPr="002A7A4F">
        <w:rPr>
          <w:lang w:eastAsia="en-US" w:bidi="en-US"/>
        </w:rPr>
        <w:t xml:space="preserve"> </w:t>
      </w:r>
      <w:r>
        <w:t xml:space="preserve">είναι ισχυροί και πως η παιδαγωγική </w:t>
      </w:r>
      <w:r w:rsidR="00E21379">
        <w:t>τους</w:t>
      </w:r>
      <w:r>
        <w:t xml:space="preserve"> είναι «ενδυναμωτική». Επιδιώκει να ανατρέψει την άποψη ότι η εξουσία κατανέμεται μεταξύ των δρώντων, και να αποδείξει ότι αυτή λειτουργεί απρόσωπα καθώς διαμορφώνει «το πεδίο </w:t>
      </w:r>
      <w:r w:rsidR="00E21379">
        <w:t>του</w:t>
      </w:r>
      <w:r>
        <w:t xml:space="preserve"> εφικτού» (ο.π., σελ. 118). Έτσι, υποστηρίζει ότι </w:t>
      </w:r>
      <w:r>
        <w:rPr>
          <w:i/>
          <w:iCs/>
        </w:rPr>
        <w:t>και</w:t>
      </w:r>
      <w:r>
        <w:t xml:space="preserve"> οι δύο πλευρές, των δασκάλων και των μαθητών, καταπιέζονται εξίσου από μια τέτοια (παραμορφωμένη) εξουσία, με τις περιορισμένες δυνατότητες και παιδαγωγικές επιλογές. Ισχυρίζεται, λοιπόν, ότι</w:t>
      </w:r>
    </w:p>
    <w:p w:rsidR="008179E3" w:rsidRDefault="00001745" w:rsidP="00B2679A">
      <w:pPr>
        <w:pStyle w:val="Quote"/>
      </w:pPr>
      <w:r>
        <w:t xml:space="preserve">Πρώτον, τα αποπολιτικοποιημένα πρότυπα συμπεριφοράς και χαρακτήρα, οι σκοποί της μάθησης και οι κοινωνικές ταυτότητες, </w:t>
      </w:r>
      <w:r w:rsidR="00E21379">
        <w:t>που</w:t>
      </w:r>
      <w:r>
        <w:t xml:space="preserve"> βοηθούν να οριστούν οι σχέσεις εξουσίας στο </w:t>
      </w:r>
      <w:r>
        <w:rPr>
          <w:lang w:val="en-US" w:eastAsia="en-US" w:bidi="en-US"/>
        </w:rPr>
        <w:t>Fair</w:t>
      </w:r>
      <w:r w:rsidRPr="002A7A4F">
        <w:rPr>
          <w:lang w:eastAsia="en-US" w:bidi="en-US"/>
        </w:rPr>
        <w:t xml:space="preserve"> </w:t>
      </w:r>
      <w:r>
        <w:rPr>
          <w:lang w:val="en-US" w:eastAsia="en-US" w:bidi="en-US"/>
        </w:rPr>
        <w:t>View</w:t>
      </w:r>
      <w:r w:rsidRPr="002A7A4F">
        <w:rPr>
          <w:lang w:eastAsia="en-US" w:bidi="en-US"/>
        </w:rPr>
        <w:t xml:space="preserve">, </w:t>
      </w:r>
      <w:r>
        <w:t xml:space="preserve">αποτελούν τόσο σφιχτούς περιορισμούς για δράση όσο και οι ιεραρχικά διαμορφούμενοι κι επιβαλλόμενοι κανόνες στο </w:t>
      </w:r>
      <w:r>
        <w:rPr>
          <w:lang w:val="en-US" w:eastAsia="en-US" w:bidi="en-US"/>
        </w:rPr>
        <w:t>North</w:t>
      </w:r>
      <w:r w:rsidRPr="002A7A4F">
        <w:rPr>
          <w:lang w:eastAsia="en-US" w:bidi="en-US"/>
        </w:rPr>
        <w:t xml:space="preserve"> </w:t>
      </w:r>
      <w:r>
        <w:rPr>
          <w:lang w:val="en-US" w:eastAsia="en-US" w:bidi="en-US"/>
        </w:rPr>
        <w:t>End</w:t>
      </w:r>
      <w:r w:rsidRPr="002A7A4F">
        <w:rPr>
          <w:lang w:eastAsia="en-US" w:bidi="en-US"/>
        </w:rPr>
        <w:t xml:space="preserve">. </w:t>
      </w:r>
      <w:r>
        <w:t xml:space="preserve">Δεύτερον, οι παραβιάσεις αυτών των ορίων τιμωρούνται τουλάχιστον εξίσου αυστηρά, αν όχι αυστηρότερα, στο </w:t>
      </w:r>
      <w:r>
        <w:rPr>
          <w:lang w:val="en-US" w:eastAsia="en-US" w:bidi="en-US"/>
        </w:rPr>
        <w:t>Fair</w:t>
      </w:r>
      <w:r w:rsidRPr="002A7A4F">
        <w:rPr>
          <w:lang w:eastAsia="en-US" w:bidi="en-US"/>
        </w:rPr>
        <w:t xml:space="preserve"> </w:t>
      </w:r>
      <w:r>
        <w:rPr>
          <w:lang w:val="en-US" w:eastAsia="en-US" w:bidi="en-US"/>
        </w:rPr>
        <w:t>View</w:t>
      </w:r>
      <w:r w:rsidRPr="002A7A4F">
        <w:rPr>
          <w:lang w:eastAsia="en-US" w:bidi="en-US"/>
        </w:rPr>
        <w:t xml:space="preserve">. </w:t>
      </w:r>
      <w:r>
        <w:t xml:space="preserve">Και, τρίτον, η αποπολιτικοποίηση των βασικών κανόνων, των ταυτοτήτων και των άλλων ορίων </w:t>
      </w:r>
      <w:r w:rsidR="00E21379">
        <w:t>που</w:t>
      </w:r>
      <w:r>
        <w:t xml:space="preserve"> διέπουν τις παιδαγωγικές πρακτικές στο </w:t>
      </w:r>
      <w:r>
        <w:rPr>
          <w:lang w:val="en-US" w:eastAsia="en-US" w:bidi="en-US"/>
        </w:rPr>
        <w:t>Fair</w:t>
      </w:r>
      <w:r w:rsidRPr="002A7A4F">
        <w:rPr>
          <w:lang w:eastAsia="en-US" w:bidi="en-US"/>
        </w:rPr>
        <w:t xml:space="preserve"> </w:t>
      </w:r>
      <w:r>
        <w:rPr>
          <w:lang w:val="en-US" w:eastAsia="en-US" w:bidi="en-US"/>
        </w:rPr>
        <w:t>View</w:t>
      </w:r>
      <w:r w:rsidRPr="002A7A4F">
        <w:rPr>
          <w:lang w:eastAsia="en-US" w:bidi="en-US"/>
        </w:rPr>
        <w:t xml:space="preserve"> </w:t>
      </w:r>
      <w:r>
        <w:t xml:space="preserve">αναπαράγει και ενισχύει τις ανισότητες, τόσο εντός όσο και πέραν </w:t>
      </w:r>
      <w:r w:rsidR="00E21379">
        <w:t>του</w:t>
      </w:r>
      <w:r>
        <w:t xml:space="preserve"> πλαισίου της κοινότητας </w:t>
      </w:r>
      <w:r w:rsidRPr="002A7A4F">
        <w:rPr>
          <w:lang w:eastAsia="en-US" w:bidi="en-US"/>
        </w:rPr>
        <w:t>(</w:t>
      </w:r>
      <w:r>
        <w:rPr>
          <w:lang w:val="en-US" w:eastAsia="en-US" w:bidi="en-US"/>
        </w:rPr>
        <w:t>Hayward</w:t>
      </w:r>
      <w:r w:rsidRPr="002A7A4F">
        <w:rPr>
          <w:lang w:eastAsia="en-US" w:bidi="en-US"/>
        </w:rPr>
        <w:t xml:space="preserve"> </w:t>
      </w:r>
      <w:r>
        <w:t>2000: 67, 98, 117, 116, 134, 9).</w:t>
      </w:r>
    </w:p>
    <w:p w:rsidR="008179E3" w:rsidRDefault="00001745">
      <w:r>
        <w:t xml:space="preserve">Οι κανόνες, όμως, μπορεί να είναι συγχρόνως περιοριστικοί και απελευθερωτικοί. Βεβαίως, σύμφωνα με την περιγραφή της </w:t>
      </w:r>
      <w:r>
        <w:rPr>
          <w:lang w:val="en-US" w:eastAsia="en-US" w:bidi="en-US"/>
        </w:rPr>
        <w:t>Hayward</w:t>
      </w:r>
      <w:r w:rsidRPr="002A7A4F">
        <w:rPr>
          <w:lang w:eastAsia="en-US" w:bidi="en-US"/>
        </w:rPr>
        <w:t xml:space="preserve">, </w:t>
      </w:r>
      <w:r>
        <w:t xml:space="preserve">στο </w:t>
      </w:r>
      <w:r>
        <w:rPr>
          <w:lang w:val="en-US" w:eastAsia="en-US" w:bidi="en-US"/>
        </w:rPr>
        <w:t>Fair</w:t>
      </w:r>
      <w:r w:rsidRPr="002A7A4F">
        <w:rPr>
          <w:lang w:eastAsia="en-US" w:bidi="en-US"/>
        </w:rPr>
        <w:t xml:space="preserve"> </w:t>
      </w:r>
      <w:r>
        <w:rPr>
          <w:lang w:val="en-US" w:eastAsia="en-US" w:bidi="en-US"/>
        </w:rPr>
        <w:t>View</w:t>
      </w:r>
      <w:r w:rsidRPr="002A7A4F">
        <w:rPr>
          <w:lang w:eastAsia="en-US" w:bidi="en-US"/>
        </w:rPr>
        <w:t xml:space="preserve"> </w:t>
      </w:r>
      <w:r>
        <w:t xml:space="preserve">λειτουργούν ισχυροί περιοριστικοί κανόνες, αλλά πρόκειται για κανόνες </w:t>
      </w:r>
      <w:r w:rsidR="00E21379">
        <w:t>που</w:t>
      </w:r>
      <w:r>
        <w:t xml:space="preserve"> ενθαρρύνουν </w:t>
      </w:r>
      <w:r w:rsidR="00E21379">
        <w:t>τους</w:t>
      </w:r>
      <w:r>
        <w:t xml:space="preserve"> μαθητές να κρίνουν τα ισχύοντα και να αντιμετωπίζουν με θάρρος την εξουσία. Το γεγονός ότι εστιάζει την προσοχή της μόνο </w:t>
      </w:r>
      <w:r w:rsidR="00E21379">
        <w:t>στους</w:t>
      </w:r>
      <w:r>
        <w:t xml:space="preserve"> απρόσωπους εξαναγκασμούς </w:t>
      </w:r>
      <w:r w:rsidR="00E21379">
        <w:t>που</w:t>
      </w:r>
      <w:r>
        <w:t xml:space="preserve"> επιβάλλονται </w:t>
      </w:r>
      <w:r w:rsidR="00E21379">
        <w:t>στους</w:t>
      </w:r>
      <w:r>
        <w:t xml:space="preserve"> δασκάλους και </w:t>
      </w:r>
      <w:r w:rsidR="00E21379">
        <w:t>στους</w:t>
      </w:r>
      <w:r>
        <w:t xml:space="preserve"> μαθητές, την καθιστά ανίκανη να δει ή, καλύτερα, να μιλήσει για τις πολλαπλές ελευθερίες </w:t>
      </w:r>
      <w:r w:rsidR="00E21379">
        <w:t>που</w:t>
      </w:r>
      <w:r>
        <w:t xml:space="preserve"> παρέχουν σ’ αυτούς οι ισχυρές κοινωνικές </w:t>
      </w:r>
      <w:r w:rsidR="00E21379">
        <w:t>τους</w:t>
      </w:r>
      <w:r>
        <w:t xml:space="preserve"> θέσεις.</w:t>
      </w:r>
    </w:p>
    <w:p w:rsidR="008179E3" w:rsidRPr="00B2679A" w:rsidRDefault="00001745" w:rsidP="00B2679A">
      <w:r>
        <w:t xml:space="preserve">Το πρόβλημα είναι ότι η </w:t>
      </w:r>
      <w:r>
        <w:rPr>
          <w:lang w:val="en-US" w:eastAsia="en-US" w:bidi="en-US"/>
        </w:rPr>
        <w:t>Hayward</w:t>
      </w:r>
      <w:r w:rsidRPr="002A7A4F">
        <w:rPr>
          <w:lang w:eastAsia="en-US" w:bidi="en-US"/>
        </w:rPr>
        <w:t xml:space="preserve"> </w:t>
      </w:r>
      <w:r>
        <w:t xml:space="preserve">συνδέει αυτή την προσεκτική εθνογραφία με την ερμηνεία </w:t>
      </w:r>
      <w:r w:rsidR="00E21379">
        <w:t>που</w:t>
      </w:r>
      <w:r>
        <w:t xml:space="preserve"> αυτή δίνει στην υπέρ-ριζοσπαστική φουκοϊκή θεώρηση της εξουσίας, </w:t>
      </w:r>
      <w:r w:rsidR="00B2679A">
        <w:t xml:space="preserve">την οποία εκλαμβάνει ως αποκλείουσα </w:t>
      </w:r>
      <w:r>
        <w:br w:type="page"/>
      </w:r>
      <w:r w:rsidRPr="00B2679A">
        <w:lastRenderedPageBreak/>
        <w:t xml:space="preserve">την ίδια την πιθανότητα να υπάρξει διάκριση «ανάμεσα στην ελεύθερη δράση και στη δράση </w:t>
      </w:r>
      <w:r w:rsidR="00E21379" w:rsidRPr="00B2679A">
        <w:t>που</w:t>
      </w:r>
      <w:r w:rsidRPr="00B2679A">
        <w:t xml:space="preserve"> διαμορφώνεται από τη δράση των άλλων» (Hayward 2000: 15). Ο ισχυρισμός της είναι ότι</w:t>
      </w:r>
    </w:p>
    <w:p w:rsidR="008179E3" w:rsidRPr="00B2679A" w:rsidRDefault="00001745" w:rsidP="00B2679A">
      <w:pPr>
        <w:pStyle w:val="Quote"/>
      </w:pPr>
      <w:r w:rsidRPr="00B2679A">
        <w:t xml:space="preserve">κάθε προσδιορισμός της γραμμής </w:t>
      </w:r>
      <w:r w:rsidR="00E21379" w:rsidRPr="00B2679A">
        <w:t>που</w:t>
      </w:r>
      <w:r w:rsidRPr="00B2679A">
        <w:t xml:space="preserve"> διαχωρίζει την ελεύθερη δράση από τη δράση η οποία είναι, εν μέρει [sic], παράγωγο της ίδιας της άσκησης εξουσίας εξυπηρετεί την πολιτική σκοπιμότητα να αναδειχθεί κάποιο πεδίο κοινωνικής δράσης ως φυσικό, επιλεγμένο</w:t>
      </w:r>
      <w:r w:rsidR="009F41E5" w:rsidRPr="00B2679A">
        <w:t xml:space="preserve"> ή </w:t>
      </w:r>
      <w:r w:rsidRPr="00B2679A">
        <w:t>σωστό (Hayward 2000: 29).</w:t>
      </w:r>
    </w:p>
    <w:p w:rsidR="008179E3" w:rsidRPr="00B2679A" w:rsidRDefault="00001745" w:rsidP="00B2679A">
      <w:r w:rsidRPr="00B2679A">
        <w:t>Διότι, άπαξ και κάποιος αναγνωρίσει</w:t>
      </w:r>
    </w:p>
    <w:p w:rsidR="008179E3" w:rsidRPr="00B2679A" w:rsidRDefault="00001745" w:rsidP="00B2679A">
      <w:pPr>
        <w:pStyle w:val="Quote"/>
      </w:pPr>
      <w:r w:rsidRPr="00B2679A">
        <w:t xml:space="preserve">πως η ίδια η ταυτότητα είναι ένα προϊόν των εξουσιαστικών σχέσεων, πως τα πεδία δράσης είναι κατ’ ανάγκην περιορισμένα, π.χ., λόγω διαδικασιών εκπολιτισμού και διαμόρφωσης ταυτότητας, υποχρεώνεται να απορρίψει μία αντίληψη περί εξουσίας η οποία προϋποθέτει την πιθανότητα να υπάρχει διάκριση ανάμεσα στην ελεύθερη δράση και στη δράση </w:t>
      </w:r>
      <w:r w:rsidR="00E21379" w:rsidRPr="00B2679A">
        <w:t>που</w:t>
      </w:r>
      <w:r w:rsidRPr="00B2679A">
        <w:t xml:space="preserve"> διαμορφώνεται από τη δράση των άλλων. Οι τρόποι με </w:t>
      </w:r>
      <w:r w:rsidR="00E21379" w:rsidRPr="00B2679A">
        <w:t>τους</w:t>
      </w:r>
      <w:r w:rsidRPr="00B2679A">
        <w:t xml:space="preserve"> οποίους ενεργούν οι άνθρωποι -το πώς συμπεριφέρονται, σκέπτονται, αισθάνονται, αντιλαμβάνονται, διαλέγονται, το τι εκτιμούν οι άνθρωποι, το πώς προσδιορίζουν τον εαυτό </w:t>
      </w:r>
      <w:r w:rsidR="00E21379" w:rsidRPr="00B2679A">
        <w:t>τους</w:t>
      </w:r>
      <w:r w:rsidRPr="00B2679A">
        <w:t xml:space="preserve"> σε σχέση με τις κοινότητες στις οποίες οι ίδιοι αισθάνονται πως ανήκουν</w:t>
      </w:r>
      <w:r w:rsidR="00B2679A">
        <w:t xml:space="preserve">- </w:t>
      </w:r>
      <w:r w:rsidRPr="00B2679A">
        <w:t>είναι σε σημαντικό μέρος [sic] αποτέλεσμα κοινωνικής επίδρασης. Το να ορίζουμε ως «ελεύθερο» ένα δεδομένο σύνολο επιθυμιών, κοινωνικών αναγκών, ικανοτήτων, πεποιθήσεων, διαθέσεων</w:t>
      </w:r>
      <w:r w:rsidR="009F41E5" w:rsidRPr="00B2679A">
        <w:t xml:space="preserve"> ή </w:t>
      </w:r>
      <w:r w:rsidRPr="00B2679A">
        <w:t xml:space="preserve">συμπεριφορών, ισοδυναμεί με το να αποκλείουμε a priori από την ανάλυση ένα πλήθος τρόπων με </w:t>
      </w:r>
      <w:r w:rsidR="00E21379" w:rsidRPr="00B2679A">
        <w:t>τους</w:t>
      </w:r>
      <w:r w:rsidRPr="00B2679A">
        <w:t xml:space="preserve"> οποίους διαμορφώνεται η ανθρώπινη ελευθερία (Hayward 2000: 30).</w:t>
      </w:r>
    </w:p>
    <w:p w:rsidR="008179E3" w:rsidRPr="00B2679A" w:rsidRDefault="00001745" w:rsidP="00B2679A">
      <w:r w:rsidRPr="00B2679A">
        <w:t xml:space="preserve">Όπως μπορεί να αντιληφθεί ο αναγνώστης, αυτά τα αποσπάσματα εκφράζουν από μόνα </w:t>
      </w:r>
      <w:r w:rsidR="00E21379" w:rsidRPr="00B2679A">
        <w:t>τους</w:t>
      </w:r>
      <w:r w:rsidRPr="00B2679A">
        <w:t xml:space="preserve"> </w:t>
      </w:r>
      <w:r w:rsidR="00B2679A" w:rsidRPr="00B2679A">
        <w:t>επιφυλακτικότητα</w:t>
      </w:r>
      <w:r w:rsidRPr="00B2679A">
        <w:t xml:space="preserve"> («εν μέρει», «σε σημαντικό μέρος») να διατυπώσουν καθαρά την υπέρ-</w:t>
      </w:r>
      <w:r w:rsidR="00B2679A" w:rsidRPr="00B2679A">
        <w:t>ριζοσπαστική</w:t>
      </w:r>
      <w:r w:rsidRPr="00B2679A">
        <w:t xml:space="preserve"> άποψη: ότι η εξουσία «συνθέτει» το «ελεύθερο» υποκείμενο. Καμία από τις συνοδεύουσες εθνογραφίες δεν απαιτεί</w:t>
      </w:r>
      <w:r w:rsidR="009F41E5" w:rsidRPr="00B2679A">
        <w:t xml:space="preserve"> ή </w:t>
      </w:r>
      <w:r w:rsidRPr="00B2679A">
        <w:t>δικαιολογεί αυτή την άποψη, ενώ και ο ίδιος ο Foucault, όπως έχουμε δει, στο τέλος υπαναχώρησε σοφά από αυτήν.</w:t>
      </w:r>
    </w:p>
    <w:p w:rsidR="000820AE" w:rsidRDefault="00001745" w:rsidP="002167AD">
      <w:r w:rsidRPr="00B2679A">
        <w:t xml:space="preserve">Παρέθεσα αυτά τα διαφορετικά δείγματα εργασιών (ανάμεσα από αμέτρητες άλλες) </w:t>
      </w:r>
      <w:r w:rsidR="00E21379" w:rsidRPr="00B2679A">
        <w:t>που</w:t>
      </w:r>
      <w:r w:rsidRPr="00B2679A">
        <w:t xml:space="preserve"> άντλησαν έμπνευση από τον Foucault, έχοντας δύο σκοπούς. Ο πρώτος είναι να δείξω ότι με αυτές αρχίζουν να διερευνώνται ανεπαίσθητες μορφές εξασφάλισης της εκούσιας </w:t>
      </w:r>
      <w:r w:rsidR="00B2679A">
        <w:t>συμμόρ</w:t>
      </w:r>
      <w:r w:rsidR="00B2679A" w:rsidRPr="00B2679A">
        <w:t>φωσης</w:t>
      </w:r>
      <w:r w:rsidRPr="00B2679A">
        <w:t>, μορφές διά των οποίων οι</w:t>
      </w:r>
      <w:r w:rsidR="00B2679A">
        <w:t xml:space="preserve"> άνθρωποι κατάσσονται σε ευρύτερους </w:t>
      </w:r>
      <w:r>
        <w:br w:type="page"/>
      </w:r>
      <w:r w:rsidRPr="002167AD">
        <w:lastRenderedPageBreak/>
        <w:t xml:space="preserve">τύπους κανονιστικού ελέγχου, ενεργώντας συχνά οι ίδιοι ως «επιστάτες» </w:t>
      </w:r>
      <w:r w:rsidR="00E21379" w:rsidRPr="002167AD">
        <w:t>του</w:t>
      </w:r>
      <w:r w:rsidRPr="002167AD">
        <w:t xml:space="preserve"> εαυτού </w:t>
      </w:r>
      <w:r w:rsidR="00E21379" w:rsidRPr="002167AD">
        <w:t>τους</w:t>
      </w:r>
      <w:r w:rsidRPr="002167AD">
        <w:t xml:space="preserve">, ενώ πιστεύουν, ορισμένες φορές λανθασμένα, ότι αυτοί είναι ελεύθεροι από την εξουσία, ότι κάνουν τις δικές </w:t>
      </w:r>
      <w:r w:rsidR="00E21379" w:rsidRPr="002167AD">
        <w:t>τους</w:t>
      </w:r>
      <w:r w:rsidRPr="002167AD">
        <w:t xml:space="preserve"> επιλογές, ότι προωθούν τα δικά </w:t>
      </w:r>
      <w:r w:rsidR="00E21379" w:rsidRPr="002167AD">
        <w:t>τους</w:t>
      </w:r>
      <w:r w:rsidRPr="002167AD">
        <w:t xml:space="preserve"> συμφέροντα, ότι εκτιμούν τα επιχειρήματα ορθολογικά και καταλήγουν στα δικά </w:t>
      </w:r>
      <w:r w:rsidR="00E21379" w:rsidRPr="002167AD">
        <w:t>τους</w:t>
      </w:r>
      <w:r w:rsidRPr="002167AD">
        <w:t xml:space="preserve"> συμπεράσματα. Ο δεύτερος σκοπός είναι να υποδείξω ότι καμία από αυτές τις εργασίες δεν στηρίζει </w:t>
      </w:r>
      <w:r w:rsidR="00E21379" w:rsidRPr="002167AD">
        <w:t>τους</w:t>
      </w:r>
      <w:r w:rsidRPr="002167AD">
        <w:t xml:space="preserve"> υπερβολικούς ισχυρισμούς </w:t>
      </w:r>
      <w:r w:rsidR="00E21379" w:rsidRPr="002167AD">
        <w:t>του</w:t>
      </w:r>
      <w:r w:rsidRPr="002167AD">
        <w:t xml:space="preserve"> Foucault, και πάρα πολλών άλλων, πως η σκέψη </w:t>
      </w:r>
      <w:r w:rsidR="00E21379" w:rsidRPr="002167AD">
        <w:t>του</w:t>
      </w:r>
      <w:r w:rsidRPr="002167AD">
        <w:t xml:space="preserve"> προσκομίζει μια υπέρ-</w:t>
      </w:r>
      <w:r w:rsidR="002167AD" w:rsidRPr="002167AD">
        <w:t>ριζοσπαστική</w:t>
      </w:r>
      <w:r w:rsidRPr="002167AD">
        <w:t xml:space="preserve"> θεώρηση της εξουσίας, θεώρηση </w:t>
      </w:r>
      <w:r w:rsidR="00E21379" w:rsidRPr="002167AD">
        <w:t>που</w:t>
      </w:r>
      <w:r w:rsidRPr="002167AD">
        <w:t xml:space="preserve"> έχει ιδιαίτερα ανατρεπτικές συνέπειες για το πώς πρέπει να στοχαζόμαστε την ελευθερία και την </w:t>
      </w:r>
      <w:r w:rsidR="00B2679A" w:rsidRPr="002167AD">
        <w:t>ορθολογικότητα</w:t>
      </w:r>
      <w:r w:rsidR="002167AD">
        <w:rPr>
          <w:rStyle w:val="FootnoteReference"/>
        </w:rPr>
        <w:footnoteReference w:id="121"/>
      </w:r>
      <w:r w:rsidRPr="002167AD">
        <w:t xml:space="preserve">. Θα έπρεπε μήπως οι ισχυρισμοί αυτοί να μας </w:t>
      </w:r>
      <w:r w:rsidR="002167AD" w:rsidRPr="002167AD">
        <w:t>οδηγήσου</w:t>
      </w:r>
      <w:r w:rsidR="00E21379" w:rsidRPr="002167AD">
        <w:t>ν</w:t>
      </w:r>
      <w:r w:rsidRPr="002167AD">
        <w:t xml:space="preserve"> στο συμπέρασμα ότι είμαστε όλοι υποταγμένα υποκείμενα, «συγκροτημένα» από την εξουσία, ότι το σύγχρονο άτομο είναι «προϊόν» της εξουσίας, ότι η εξουσία χρειάζεται να είναι «παραμορφωμένη», ότι η </w:t>
      </w:r>
      <w:r w:rsidR="002167AD" w:rsidRPr="002167AD">
        <w:t>λογικότητα</w:t>
      </w:r>
      <w:r w:rsidRPr="002167AD">
        <w:t xml:space="preserve"> «εξαρτάται από το πλαίσιο» και είναι «διαποτισμένη» από την εξουσία, ότι η εξουσία δεν μπορεί να βασιστεί στη λογική συναίνεση εν συντομία, ότι μετά τον Foucault δεν έχει πλέον νόημα να κάνουμε λόγο, μαζί με τον Spinoza, για την ίδια τη δυνατότητα των ανθρώπων να είναι περισσότερο</w:t>
      </w:r>
      <w:r w:rsidR="009F41E5" w:rsidRPr="002167AD">
        <w:t xml:space="preserve"> ή </w:t>
      </w:r>
      <w:r w:rsidRPr="002167AD">
        <w:t xml:space="preserve">λιγότερο ελεύθεροι από την εξουσία των άλλων ώστε να </w:t>
      </w:r>
      <w:r w:rsidR="00F76A37" w:rsidRPr="002167AD">
        <w:t>ζουν</w:t>
      </w:r>
      <w:r w:rsidRPr="002167AD">
        <w:t xml:space="preserve"> όπως υπαγορεύουν η ίδια </w:t>
      </w:r>
      <w:r w:rsidR="00E21379" w:rsidRPr="002167AD">
        <w:t>τους</w:t>
      </w:r>
      <w:r w:rsidRPr="002167AD">
        <w:t xml:space="preserve"> η φύση και η κρίση; Στο επόμενο κεφάλαιο, θεωρώντας ότι έχει νόημα, θα προσκομίσω ορισμένες προτάσεις ακριβώς για το είδος αυτού </w:t>
      </w:r>
      <w:r w:rsidR="00E21379" w:rsidRPr="002167AD">
        <w:t>του</w:t>
      </w:r>
      <w:r w:rsidRPr="002167AD">
        <w:t xml:space="preserve"> νοήματος.</w:t>
      </w:r>
    </w:p>
    <w:p w:rsidR="008179E3" w:rsidRPr="002167AD" w:rsidRDefault="000820AE" w:rsidP="002167AD">
      <w:r>
        <w:br w:type="page"/>
      </w:r>
    </w:p>
    <w:p w:rsidR="006C2CED" w:rsidRDefault="006C2CED" w:rsidP="002167AD">
      <w:pPr>
        <w:pStyle w:val="Heading1"/>
        <w:sectPr w:rsidR="006C2CED" w:rsidSect="005D76A8">
          <w:footnotePr>
            <w:numRestart w:val="eachSect"/>
          </w:footnotePr>
          <w:type w:val="continuous"/>
          <w:pgSz w:w="11909" w:h="16834"/>
          <w:pgMar w:top="720" w:right="720" w:bottom="720" w:left="720" w:header="0" w:footer="3" w:gutter="0"/>
          <w:cols w:space="720"/>
          <w:noEndnote/>
          <w:docGrid w:linePitch="360"/>
        </w:sectPr>
      </w:pPr>
    </w:p>
    <w:p w:rsidR="002167AD" w:rsidRDefault="00001745" w:rsidP="002167AD">
      <w:pPr>
        <w:pStyle w:val="Heading1"/>
      </w:pPr>
      <w:r>
        <w:lastRenderedPageBreak/>
        <w:br w:type="page"/>
      </w:r>
      <w:bookmarkStart w:id="48" w:name="_Toc500172588"/>
      <w:r>
        <w:lastRenderedPageBreak/>
        <w:t xml:space="preserve">ΚΕΦΑΛΑΙΟ </w:t>
      </w:r>
      <w:r>
        <w:rPr>
          <w:lang w:val="en-US" w:eastAsia="en-US" w:bidi="en-US"/>
        </w:rPr>
        <w:t>III</w:t>
      </w:r>
      <w:r w:rsidR="002167AD" w:rsidRPr="002167AD">
        <w:rPr>
          <w:lang w:eastAsia="en-US" w:bidi="en-US"/>
        </w:rPr>
        <w:br/>
      </w:r>
      <w:r>
        <w:t>Η ΤΡΙΣΔΙΑΣΤΑΤΗ ΕΞΟΥΣΙΑ</w:t>
      </w:r>
      <w:bookmarkEnd w:id="48"/>
    </w:p>
    <w:p w:rsidR="000820AE" w:rsidRDefault="00001745">
      <w:pPr>
        <w:jc w:val="left"/>
      </w:pPr>
      <w:r>
        <w:br w:type="page"/>
      </w:r>
      <w:r w:rsidR="000820AE">
        <w:lastRenderedPageBreak/>
        <w:br w:type="page"/>
      </w:r>
    </w:p>
    <w:p w:rsidR="008179E3" w:rsidRPr="002167AD" w:rsidRDefault="00001745" w:rsidP="002167AD">
      <w:r w:rsidRPr="002167AD">
        <w:lastRenderedPageBreak/>
        <w:t xml:space="preserve">Η </w:t>
      </w:r>
      <w:r w:rsidR="002167AD">
        <w:t>εξουσία·, μια ριζοσπαστική θεώρησ</w:t>
      </w:r>
      <w:r w:rsidRPr="002167AD">
        <w:t xml:space="preserve">η, </w:t>
      </w:r>
      <w:r w:rsidR="00E21379" w:rsidRPr="002167AD">
        <w:t>που</w:t>
      </w:r>
      <w:r w:rsidRPr="002167AD">
        <w:t xml:space="preserve"> πρωτοδημοσιεύτηκε ως μικρό βιβλίο πριν από περίπου τριάντα χρόνια στο πλαίσιο ενός εξελισσόμενου δημόσιου διαλόγου, διατυπώνει πολλούς </w:t>
      </w:r>
      <w:r w:rsidR="002167AD">
        <w:t>αμφισβητήσιμου</w:t>
      </w:r>
      <w:r w:rsidR="00E21379" w:rsidRPr="002167AD">
        <w:t>ς</w:t>
      </w:r>
      <w:r w:rsidRPr="002167AD">
        <w:t xml:space="preserve"> ισχυρισμούς σε μια εξαιρετικά μικρή έκταση. Προσκομίζει έναν ορισμό της έννοιας της εξουσίας, υποστηρίζοντας ότι η έννοια αυτή είναι «ουσιωδώς διαμφισβητούμενη», αλλά και ότι η εννοιολογικ</w:t>
      </w:r>
      <w:r w:rsidR="002167AD">
        <w:t>ή</w:t>
      </w:r>
      <w:r w:rsidRPr="002167AD">
        <w:t xml:space="preserve"> ανάλυση </w:t>
      </w:r>
      <w:r w:rsidR="00E21379" w:rsidRPr="002167AD">
        <w:t>που</w:t>
      </w:r>
      <w:r w:rsidRPr="002167AD">
        <w:t xml:space="preserve"> αυτό προτείνει υπερέχει εκείνων </w:t>
      </w:r>
      <w:r w:rsidR="00E21379" w:rsidRPr="002167AD">
        <w:t>που</w:t>
      </w:r>
      <w:r w:rsidRPr="002167AD">
        <w:t xml:space="preserve"> επικρίνει· διατείνεται ακόμα ότι προσκομίζει έναν τρόπο ανάλυσης της εξουσίας ο οποίος διεισδύει βαθύτερα και είναι συγχρόνως αξιολογικός, θεωρητικός και εμπειρικός. Όπως έχω δείξει, αυτοί οι ισχυρισμοί έρχονται αντιμέτωποι με μια σειρά από δυσκολίες και ενστάσεις (ακόμη και ότι είναι αμοιβαίως ασύμβατοι), τις οποίες πολλοί επικριτές έχουν προβάλει με συνέπεια. Όταν συλλογιζόμαστε αυτούς </w:t>
      </w:r>
      <w:r w:rsidR="00E21379" w:rsidRPr="002167AD">
        <w:t>τους</w:t>
      </w:r>
      <w:r w:rsidRPr="002167AD">
        <w:t xml:space="preserve"> ισχυρισμούς, τις δυσκολίες και τις ενστάσεις, το ερώτημα </w:t>
      </w:r>
      <w:r w:rsidR="00E21379" w:rsidRPr="002167AD">
        <w:t>που</w:t>
      </w:r>
      <w:r w:rsidRPr="002167AD">
        <w:t xml:space="preserve"> τίθεται ενώπιον μας είναι: Τι πρέπει να εγκαταλειφθεί από την προηγηθείσα έκδοση, η οποία αναδημοσιεύεται ως πρώτο κεφάλαιο στην παρούσα, τι πρέπει να τροποποιηθεί, τι πρέπει να τύχει υπεράσπισης και τι να αναπτυχθεί περαιτέρω;</w:t>
      </w:r>
    </w:p>
    <w:p w:rsidR="008179E3" w:rsidRDefault="00001745">
      <w:r w:rsidRPr="002167AD">
        <w:t xml:space="preserve">Σ’ αυτό το κεφάλαιο, πρώτον, θα συνοψίσω </w:t>
      </w:r>
      <w:r w:rsidR="00A6780C" w:rsidRPr="002167AD">
        <w:t>ό,τι</w:t>
      </w:r>
      <w:r w:rsidRPr="002167AD">
        <w:t xml:space="preserve"> έχει </w:t>
      </w:r>
      <w:r w:rsidR="00587118" w:rsidRPr="002167AD">
        <w:t>ήδη</w:t>
      </w:r>
      <w:r w:rsidRPr="002167AD">
        <w:t xml:space="preserve"> προταθεί σχετικά με την ιδιαιτερότητα της εκδοχής της εξουσίας ως κυριαρχίας μέσα στο ευρύτερο εννοιολογικό πεδίο της εν γένει εξουσίας και θα δικαιολογήσω την επικέντρωση στην εξουσία υπ’ αυτή την έννοια. Δεύτερον, θα θέσω το ερώτημα εάν είναι εύλογο να θεωρείται ότι μπορούμε να φθάσουμε σε έναν απαλλαγμένο από αμφισβητήσεις τρόπο αντίληψης της εξουσίας και θα υποστηρίξω ότι, εξαιτίας των δεσμών της με τις όχι λιγότερο αμφισβητούμενες έννοιες της ελευθερίας, της αυθεντικότητας, της αυτονομίας και των πραγματικών συμφερόντων, κάτι τέτοιο δεν είναι εύλογο. Τρίτον, θα υπερασπιστώ τη θέση πως η εξουσία έχει μια τρίτη διάσταση -η οποία διασφαλίζει τη συναίνεση στην κυριαρχία εκ μέρους πρόθυμων υποκειμένων</w:t>
      </w:r>
      <w:r w:rsidR="002167AD">
        <w:t xml:space="preserve">- </w:t>
      </w:r>
      <w:r w:rsidRPr="002167AD">
        <w:t xml:space="preserve">ανακρούοντας δύο είδη ενστάσεων: ότι τέτοια συναίνεση είναι ανύπαρκτη η πολύ σπάνια, και ότι δεν μπορεί να επιτευχθεί. Τέλος, θα ισχυριστώ πως μια τέτοια εννόηση </w:t>
      </w:r>
      <w:r w:rsidR="002167AD">
        <w:t xml:space="preserve">της </w:t>
      </w:r>
      <w:r>
        <w:br w:type="page"/>
      </w:r>
      <w:r>
        <w:lastRenderedPageBreak/>
        <w:t>εξουσίας δεν μπορεί να σταθεί χωρίς μία υπερασπίσιμη αντίληψη των εννοιών «πραγματικά συμφέροντα» και «ψευδής συνείδηση».</w:t>
      </w:r>
    </w:p>
    <w:p w:rsidR="008179E3" w:rsidRDefault="00001745" w:rsidP="002167AD">
      <w:pPr>
        <w:pStyle w:val="Heading2"/>
      </w:pPr>
      <w:bookmarkStart w:id="49" w:name="_Toc500172589"/>
      <w:r>
        <w:t>Ο ΟΡΙΣΜΟΣ ΤΗΣ ΕΞΟΥΣΙΑΣ</w:t>
      </w:r>
      <w:bookmarkEnd w:id="49"/>
    </w:p>
    <w:p w:rsidR="008179E3" w:rsidRDefault="00001745">
      <w:r>
        <w:t xml:space="preserve">Κατ’ αρχάς, όπως έχει διαφανεί </w:t>
      </w:r>
      <w:r w:rsidR="00587118">
        <w:t>ήδη</w:t>
      </w:r>
      <w:r>
        <w:t xml:space="preserve"> από το δεύτερο κεφάλαιο, ο ορισμός της «</w:t>
      </w:r>
      <w:r w:rsidR="002167AD">
        <w:t>υπόρρητης</w:t>
      </w:r>
      <w:r>
        <w:t xml:space="preserve"> έννοιας της εξουσίας» </w:t>
      </w:r>
      <w:r w:rsidR="00E21379">
        <w:t>που</w:t>
      </w:r>
      <w:r>
        <w:t xml:space="preserve"> προτείνεται στην οικεία ενότητα </w:t>
      </w:r>
      <w:r w:rsidR="00E21379">
        <w:t>του</w:t>
      </w:r>
      <w:r>
        <w:t xml:space="preserve"> </w:t>
      </w:r>
      <w:r w:rsidR="002D5578">
        <w:rPr>
          <w:i/>
          <w:iCs/>
          <w:smallCaps/>
        </w:rPr>
        <w:t>ΕΡΘ</w:t>
      </w:r>
      <w:r>
        <w:t xml:space="preserve"> είναι, απλούστατα, τελείως ανεπαρκής από πολλές απόψεις. Ακολουθώντας άλλους στη «συζήτηση για την εξουσία», ο ορισμός αυτός επικεντρώνεται στην </w:t>
      </w:r>
      <w:r>
        <w:rPr>
          <w:i/>
          <w:iCs/>
        </w:rPr>
        <w:t>άσκηση</w:t>
      </w:r>
      <w:r>
        <w:t xml:space="preserve"> της εξουσίας και υποπίπτει, ως εκ τούτου, στην «πλάνη της άσκησης»: η εξουσία είναι μια </w:t>
      </w:r>
      <w:r w:rsidR="002167AD">
        <w:t>διαθετική</w:t>
      </w:r>
      <w:r>
        <w:t xml:space="preserve"> έννοια, </w:t>
      </w:r>
      <w:r w:rsidR="00E21379">
        <w:t>που</w:t>
      </w:r>
      <w:r>
        <w:t xml:space="preserve"> προσδιορίζει μια δυνατότητα η ικανότητα, η οποία μπορεί να ασκηθεί η να μην ασκηθεί. Δεύτερον, εστιάζει εξ ολοκλήρου στην άσκηση της «εξουσίας επί» κάποιου στην εξουσία </w:t>
      </w:r>
      <w:r w:rsidR="00E21379">
        <w:t>του</w:t>
      </w:r>
      <w:r>
        <w:t xml:space="preserve"> </w:t>
      </w:r>
      <w:r>
        <w:rPr>
          <w:i/>
          <w:iCs/>
          <w:lang w:val="en-US" w:eastAsia="en-US" w:bidi="en-US"/>
        </w:rPr>
        <w:t>A</w:t>
      </w:r>
      <w:r w:rsidRPr="002A7A4F">
        <w:rPr>
          <w:i/>
          <w:iCs/>
          <w:lang w:eastAsia="en-US" w:bidi="en-US"/>
        </w:rPr>
        <w:t xml:space="preserve"> </w:t>
      </w:r>
      <w:r>
        <w:t xml:space="preserve">επάνω στον </w:t>
      </w:r>
      <w:r>
        <w:rPr>
          <w:i/>
          <w:iCs/>
        </w:rPr>
        <w:t>Β</w:t>
      </w:r>
      <w:r>
        <w:t xml:space="preserve"> και στην κατάσταση εξάρτησης </w:t>
      </w:r>
      <w:r w:rsidR="00E21379">
        <w:t>του</w:t>
      </w:r>
      <w:r>
        <w:t xml:space="preserve"> </w:t>
      </w:r>
      <w:r>
        <w:rPr>
          <w:i/>
          <w:iCs/>
        </w:rPr>
        <w:t>Β</w:t>
      </w:r>
      <w:r>
        <w:t xml:space="preserve"> από τον </w:t>
      </w:r>
      <w:r>
        <w:rPr>
          <w:i/>
          <w:iCs/>
          <w:lang w:val="en-US" w:eastAsia="en-US" w:bidi="en-US"/>
        </w:rPr>
        <w:t>A</w:t>
      </w:r>
      <w:r>
        <w:t xml:space="preserve">. Τρίτον, εξομοιώνει μια τέτοια εξαρτησιογόνο εξουσία με την </w:t>
      </w:r>
      <w:r>
        <w:rPr>
          <w:i/>
          <w:iCs/>
        </w:rPr>
        <w:t xml:space="preserve">κυριαρχία, </w:t>
      </w:r>
      <w:r>
        <w:t xml:space="preserve">εκλαμβάνοντας ως δεδομένο ότι «ο </w:t>
      </w:r>
      <w:r>
        <w:rPr>
          <w:i/>
          <w:iCs/>
          <w:lang w:val="fr-FR" w:eastAsia="fr-FR" w:bidi="fr-FR"/>
        </w:rPr>
        <w:t>A</w:t>
      </w:r>
      <w:r>
        <w:rPr>
          <w:lang w:val="fr-FR" w:eastAsia="fr-FR" w:bidi="fr-FR"/>
        </w:rPr>
        <w:t xml:space="preserve"> </w:t>
      </w:r>
      <w:r>
        <w:t xml:space="preserve">επηρεάζει τον </w:t>
      </w:r>
      <w:r>
        <w:rPr>
          <w:i/>
          <w:iCs/>
        </w:rPr>
        <w:t>Β</w:t>
      </w:r>
      <w:r>
        <w:t xml:space="preserve"> κατά τρόπο αντίθετο προς τα συμφέροντα </w:t>
      </w:r>
      <w:r w:rsidR="00E21379">
        <w:t>του</w:t>
      </w:r>
      <w:r>
        <w:t xml:space="preserve"> </w:t>
      </w:r>
      <w:r>
        <w:rPr>
          <w:i/>
          <w:iCs/>
        </w:rPr>
        <w:t>Β»</w:t>
      </w:r>
      <w:r>
        <w:t xml:space="preserve"> και παραμελώντας έτσι </w:t>
      </w:r>
      <w:r w:rsidR="00E21379">
        <w:t>τους</w:t>
      </w:r>
      <w:r>
        <w:t xml:space="preserve"> διαπιστωμένα πολλαπλούς τρόπους με </w:t>
      </w:r>
      <w:r w:rsidR="00E21379">
        <w:t>τους</w:t>
      </w:r>
      <w:r>
        <w:t xml:space="preserve"> οποίους η εξουσία επί των άλλων μπορεί να είναι παραγωγική, </w:t>
      </w:r>
      <w:r w:rsidR="002167AD">
        <w:t>μεταμορφωτική</w:t>
      </w:r>
      <w:r>
        <w:t xml:space="preserve">, έγκυρη και συμβατή με την αξιοπρέπεια. Τέταρτον, θεωρώντας πως η εξουσία, νοούμενη έτσι, επηρεάζει δυσμενώς τα συμφέροντα εκείνων </w:t>
      </w:r>
      <w:r w:rsidR="00E21379">
        <w:t>που</w:t>
      </w:r>
      <w:r>
        <w:t xml:space="preserve"> υπόκεινται σ’ αυτήν, δεν προσφέρει τίποτε παραπάνω από την πιο </w:t>
      </w:r>
      <w:r w:rsidR="002167AD">
        <w:t>επιπόλαιη</w:t>
      </w:r>
      <w:r>
        <w:t xml:space="preserve"> και συζητήσιμη καταγραφή </w:t>
      </w:r>
      <w:r w:rsidR="00E21379">
        <w:t>του</w:t>
      </w:r>
      <w:r>
        <w:t xml:space="preserve"> </w:t>
      </w:r>
      <w:r w:rsidR="002167AD">
        <w:t>ποιου</w:t>
      </w:r>
      <w:r>
        <w:t xml:space="preserve"> αυτών των συμφερόντων και, επιπλέον, αντιμετωπίζει τα συμφέροντα ενός δρώντος ως ενιαία, παραλείποντας να εξετάσει διαφορές, αλληλεπιδράσεις και συγκρούσεις ανάμεσα στα συμφέροντα κάποιου. Και, τέλος, λειτουργεί (όπως άλλωστε μεγάλο μέρος της σχετικής με την εξουσία γραμματείας) με μια περιοριστική και </w:t>
      </w:r>
      <w:r w:rsidR="002167AD">
        <w:t>απλουστευτική</w:t>
      </w:r>
      <w:r>
        <w:t xml:space="preserve"> άποψη δυαδικών σχέσεων εξουσίας, με μιαν ατελείωτη σειρά από παραλλαγές σχέσεων μεταξύ </w:t>
      </w:r>
      <w:r w:rsidR="00E21379">
        <w:t>του</w:t>
      </w:r>
      <w:r>
        <w:t xml:space="preserve"> </w:t>
      </w:r>
      <w:r>
        <w:rPr>
          <w:i/>
          <w:iCs/>
          <w:lang w:val="fr-FR" w:eastAsia="fr-FR" w:bidi="fr-FR"/>
        </w:rPr>
        <w:t>A</w:t>
      </w:r>
      <w:r>
        <w:rPr>
          <w:lang w:val="fr-FR" w:eastAsia="fr-FR" w:bidi="fr-FR"/>
        </w:rPr>
        <w:t xml:space="preserve"> </w:t>
      </w:r>
      <w:r>
        <w:t xml:space="preserve">και </w:t>
      </w:r>
      <w:r w:rsidR="00E21379">
        <w:t>του</w:t>
      </w:r>
      <w:r>
        <w:t xml:space="preserve"> Β, ωσάν να ήταν αυτονόητο πως ο Λένιν είχε δίκιο </w:t>
      </w:r>
      <w:r w:rsidR="00E21379">
        <w:t>που</w:t>
      </w:r>
      <w:r>
        <w:t xml:space="preserve"> είπε ότι το μόνο σημαντικό ερώτημα είναι το «Ποιος ποιον»; Ίσως να είναι έτσι κι εκείνος να είχε δίκιο, πάντως είναι ανάγκη να διευρύνουμε και να εμβαθύνουμε το πλαίσιο της ανάλυσης μας.</w:t>
      </w:r>
    </w:p>
    <w:p w:rsidR="008179E3" w:rsidRDefault="00001745">
      <w:r>
        <w:t xml:space="preserve">Είναι σαφές πως η </w:t>
      </w:r>
      <w:r w:rsidR="002167AD">
        <w:t>υπόρρητη</w:t>
      </w:r>
      <w:r>
        <w:t xml:space="preserve"> έννοια </w:t>
      </w:r>
      <w:r w:rsidR="00E21379">
        <w:t>που</w:t>
      </w:r>
      <w:r>
        <w:t xml:space="preserve"> προσδιορίζεται εδώ δεν είναι η «εξουσία», αλλά μάλλον η εξασφάλιση της συμμόρφωσης στην</w:t>
      </w:r>
      <w:r w:rsidR="002167AD">
        <w:t xml:space="preserve"> </w:t>
      </w:r>
      <w:r>
        <w:br w:type="page"/>
      </w:r>
      <w:r>
        <w:lastRenderedPageBreak/>
        <w:t xml:space="preserve">κυριαρχία. Το κείμενο διατυπώνει το ερώτημα «πώς εξασφαλίζουν οι ισχυροί τη συμμόρφωση εκείνων επί των οποίων κυριαρχούν;», και αυτό αποτελεί ένα </w:t>
      </w:r>
      <w:r w:rsidR="00A6780C">
        <w:t>ζήτημα</w:t>
      </w:r>
      <w:r>
        <w:t xml:space="preserve"> στενότερο από εκείνο </w:t>
      </w:r>
      <w:r w:rsidR="00E21379">
        <w:t>που</w:t>
      </w:r>
      <w:r>
        <w:t xml:space="preserve"> υπονοείται στον ηχηρό τίτλο </w:t>
      </w:r>
      <w:r w:rsidR="00E21379">
        <w:t>του</w:t>
      </w:r>
      <w:r>
        <w:t xml:space="preserve"> βιβλίου. Από την άλλη μεριά, μπορεί να υποστηριχθεί ότι το ερώτημα </w:t>
      </w:r>
      <w:r w:rsidR="00E21379">
        <w:t>που</w:t>
      </w:r>
      <w:r>
        <w:t xml:space="preserve"> θέσαμε δεν στερείται ενδιαφέροντος, ακόμη και αν είναι υπερβολικός ο ισχυρισμός πως αυτή είναι η κεντρική σημασία της εξουσίας, αφού έτσι εννοείται παραδοσιακά, και πως οι προβληματισμοί </w:t>
      </w:r>
      <w:r w:rsidR="00E21379">
        <w:t>που</w:t>
      </w:r>
      <w:r>
        <w:t xml:space="preserve"> εκφράζονται μέσω αυτού </w:t>
      </w:r>
      <w:r w:rsidR="00E21379">
        <w:t>του</w:t>
      </w:r>
      <w:r>
        <w:t xml:space="preserve"> ερωτήματος είναι εκείνοι </w:t>
      </w:r>
      <w:r w:rsidR="00E21379">
        <w:t>που</w:t>
      </w:r>
      <w:r>
        <w:t xml:space="preserve"> ανέκαθεν απασχολούσαν ιδιαίτερα </w:t>
      </w:r>
      <w:r w:rsidR="00E21379">
        <w:t>τους</w:t>
      </w:r>
      <w:r>
        <w:t xml:space="preserve"> μελετητές της εξουσίας. Ωστόσο, σε τελική ανάλυση, το συγκεκριμένο ερώτημα </w:t>
      </w:r>
      <w:r>
        <w:rPr>
          <w:i/>
          <w:iCs/>
        </w:rPr>
        <w:t>έχει</w:t>
      </w:r>
      <w:r>
        <w:t xml:space="preserve"> προβληματίσει πολλούς από αυτούς, από τον </w:t>
      </w:r>
      <w:r>
        <w:rPr>
          <w:lang w:val="fr-FR" w:eastAsia="fr-FR" w:bidi="fr-FR"/>
        </w:rPr>
        <w:t xml:space="preserve">La Boétie </w:t>
      </w:r>
      <w:r>
        <w:t xml:space="preserve">και τον </w:t>
      </w:r>
      <w:r>
        <w:rPr>
          <w:lang w:val="fr-FR" w:eastAsia="fr-FR" w:bidi="fr-FR"/>
        </w:rPr>
        <w:t xml:space="preserve">Hobbes </w:t>
      </w:r>
      <w:r>
        <w:t xml:space="preserve">μέχρι τον </w:t>
      </w:r>
      <w:r>
        <w:rPr>
          <w:lang w:val="fr-FR" w:eastAsia="fr-FR" w:bidi="fr-FR"/>
        </w:rPr>
        <w:t xml:space="preserve">Foucault </w:t>
      </w:r>
      <w:r>
        <w:t xml:space="preserve">και τον </w:t>
      </w:r>
      <w:r>
        <w:rPr>
          <w:lang w:val="fr-FR" w:eastAsia="fr-FR" w:bidi="fr-FR"/>
        </w:rPr>
        <w:t xml:space="preserve">Bourdieu, </w:t>
      </w:r>
      <w:r>
        <w:t>και φρονώ πως αξίζει ν’ αποπειραθούμε μιαν απάντηση επ’ αυτού.</w:t>
      </w:r>
    </w:p>
    <w:p w:rsidR="008179E3" w:rsidRDefault="00001745" w:rsidP="002167AD">
      <w:pPr>
        <w:pStyle w:val="Heading2"/>
      </w:pPr>
      <w:bookmarkStart w:id="50" w:name="_Toc500172590"/>
      <w:r>
        <w:t>ΤΟ ΟΥΣΙΩΔΩΣ ΔΙΑΜΦΙΣΒΗΤΟΥΜΕΝΟ</w:t>
      </w:r>
      <w:bookmarkEnd w:id="50"/>
    </w:p>
    <w:p w:rsidR="008179E3" w:rsidRDefault="00001745">
      <w:r>
        <w:t xml:space="preserve">Αλλά μπορεί ν’ απαντηθεί; Ακριβέστερα, επιδέχεται κάποιας αντικειμενικώς προσδιορίσιμης απάντησης, τέτοιας </w:t>
      </w:r>
      <w:r w:rsidR="00E21379">
        <w:t>που</w:t>
      </w:r>
      <w:r>
        <w:t xml:space="preserve"> όλα τα έλλογα άτομα να συγκλίνουν σε μια συμφωνία για την </w:t>
      </w:r>
      <w:r w:rsidR="002167AD">
        <w:t>εγκυρότητά</w:t>
      </w:r>
      <w:r>
        <w:t xml:space="preserve"> της;</w:t>
      </w:r>
    </w:p>
    <w:p w:rsidR="008179E3" w:rsidRPr="002167AD" w:rsidRDefault="00001745" w:rsidP="002167AD">
      <w:r>
        <w:t xml:space="preserve">Όπως έχει υποδειχθεί στο δεύτερο κεφάλαιο, υπάρχουν διαφωνίες ως προς το πόσο μπορούμε να διαστείλουμε την έννοια της εξουσίας. Θα μπορούσαν οι προσδιορισμοί της εξουσίας να κυμαίνονται σ’ ένα εύρος θεμάτων και πλαισίων (πραγματικών και δυνητικών) και, αν ναι, ποιων; Θα μπορούσαν να καλύπτουν τις μη ηθελημένες συνέπειες και την αδράνεια; Οι διαφωνίες επ’ αυτών των ζητημάτων πηγάζουν κατά κανόνα από μεθοδολογικούς προβληματισμούς. Πώς θα καθoρίσουμε ποια μη πραγματοποιημένα ενδεχόμενα είναι συναφή; Πώς θα αποφασίζουμε ποιες μη ηθελημένες συνέπειες να εξετάζουμε; Πώς να μελετήσουμε την αδράνεια και τις συνέπειές της; Ασφαλώς, τέτοιοι προβληματισμοί μπορούν να αντιμετωπιστούν λαμβάνοντας μια σειρά από αποφάσεις για </w:t>
      </w:r>
      <w:r w:rsidR="00E21379">
        <w:t>τους</w:t>
      </w:r>
      <w:r>
        <w:t xml:space="preserve"> ορισμούς. Μπορεί να δοθεί στην «εξουσία» μια συγκεκριμένη σημασία, να συνδεθεί, παραδείγματος χάριν, όπως το κάνουν πολλοί, με την πρόθεση και την ενεργό δράση. Μπορούν επίσης να χρησιμοποιηθούν άλλοι όροι για άλλες σημασίες· παραδείγματος χάριν, μερικοί θεωρούν ότι εάν οι άλλοι μπορούν να προωθήσουν τα συμφέροντά </w:t>
      </w:r>
      <w:r w:rsidR="008C49E9">
        <w:t>μου</w:t>
      </w:r>
      <w:r>
        <w:t xml:space="preserve"> χωρίς είτε τη δική </w:t>
      </w:r>
      <w:r w:rsidR="008C49E9">
        <w:t>μου</w:t>
      </w:r>
      <w:r w:rsidR="002167AD">
        <w:t xml:space="preserve"> πρόθεση είτε την παρέμβασή </w:t>
      </w:r>
      <w:r>
        <w:br w:type="page"/>
      </w:r>
      <w:r w:rsidR="008C49E9" w:rsidRPr="002167AD">
        <w:lastRenderedPageBreak/>
        <w:t>μου</w:t>
      </w:r>
      <w:r w:rsidRPr="002167AD">
        <w:t xml:space="preserve"> για να επιφέρω αυτή την εξέλιξη, δεν θα έπρεπε να μιλάμε για την εξουσία </w:t>
      </w:r>
      <w:r w:rsidR="008C49E9" w:rsidRPr="002167AD">
        <w:t>μου</w:t>
      </w:r>
      <w:r w:rsidRPr="002167AD">
        <w:t xml:space="preserve">, αλλά για την τύχη </w:t>
      </w:r>
      <w:r w:rsidR="008C49E9" w:rsidRPr="002167AD">
        <w:t>μου</w:t>
      </w:r>
      <w:r w:rsidRPr="002167AD">
        <w:t xml:space="preserve"> (Barry 1989: 270-302, και Dowding 1996). Αντιθέτως, εγώ διατείνομαι ότι τέτοιες περιπτώσεις μπορεί να ανήκουν, αλλά μπορεί και όχι, στις πιο αποτελεσματικές και ενίοτε στις πιο ύπουλες μορφές εξουσίας. Εξακολουθώ να πιστεύω ότι τα συνθετικά μέρη μιας διεσταλμένης έννοιας της εξουσίας είναι δυνατόν να διερευνηθούν και ότι υπάρχουν σοβαρότεροι λόγοι για να θεωρήσουμε την εξουσία με έναν </w:t>
      </w:r>
      <w:r w:rsidR="002167AD" w:rsidRPr="002167AD">
        <w:t>συμπεριληπτικό</w:t>
      </w:r>
      <w:r w:rsidRPr="002167AD">
        <w:t xml:space="preserve"> τρόπο, παρά για να μην το κάνουμε.</w:t>
      </w:r>
    </w:p>
    <w:p w:rsidR="008179E3" w:rsidRPr="002167AD" w:rsidRDefault="00001745" w:rsidP="002167AD">
      <w:r w:rsidRPr="002167AD">
        <w:t xml:space="preserve">Η υπόθεση περιπλέκεται, όμως, όταν στρεφόμαστε στο </w:t>
      </w:r>
      <w:r w:rsidR="00A6780C" w:rsidRPr="002167AD">
        <w:t>ζήτημα</w:t>
      </w:r>
      <w:r w:rsidRPr="002167AD">
        <w:t xml:space="preserve"> πώς αναγνωρίζουμε και συγκρίνουμε την εν γένει εξουσία, διότι, όπως παρατηρήσαμε, αυτό συνεπάγεται την εκτίμηση της </w:t>
      </w:r>
      <w:r w:rsidR="001434DF" w:rsidRPr="002167AD">
        <w:t>σπουδαιότ</w:t>
      </w:r>
      <w:r w:rsidR="00E21379" w:rsidRPr="002167AD">
        <w:t>ητας</w:t>
      </w:r>
      <w:r w:rsidRPr="002167AD">
        <w:t xml:space="preserve"> των αποτελεσμάτων </w:t>
      </w:r>
      <w:r w:rsidR="00E21379" w:rsidRPr="002167AD">
        <w:t>που</w:t>
      </w:r>
      <w:r w:rsidRPr="002167AD">
        <w:t xml:space="preserve"> μπορούν να επιφέρουν οι ισχυροί. Όπως είδαμε, η σύγκριση της εξουσίας διαφορετικών δρώντων σε διαφορετικά σύνολα ζητημάτων συνεπάγεται αναπόφευκτα κρίσεις για το βαθμό και </w:t>
      </w:r>
      <w:r w:rsidR="00E21379" w:rsidRPr="002167AD">
        <w:t>τους</w:t>
      </w:r>
      <w:r w:rsidRPr="002167AD">
        <w:t xml:space="preserve"> τρόπους με </w:t>
      </w:r>
      <w:r w:rsidR="00E21379" w:rsidRPr="002167AD">
        <w:t>τους</w:t>
      </w:r>
      <w:r w:rsidRPr="002167AD">
        <w:t xml:space="preserve"> οποίους η εξουσία προάγει τα συμφέροντα των ιδίων και/η θίγει τα συμφέροντα των άλλων. Αυτό, όπως έχω υποστηρίξει, είναι εγγενώς αμφισβητούμενο και υπαγορεύει την τοποθέτηση μας σε ηθικές και πολιτικές αντιπαραθέσεις. Ο καθορισμός </w:t>
      </w:r>
      <w:r w:rsidR="00E21379" w:rsidRPr="002167AD">
        <w:t>του</w:t>
      </w:r>
      <w:r w:rsidRPr="002167AD">
        <w:t xml:space="preserve"> ποιος έχει περισσότερη εξουσία, και πόσο περισσότερη εξουσία έχει, είναι αξεχώριστος από την εκτίμηση της </w:t>
      </w:r>
      <w:r w:rsidR="001434DF" w:rsidRPr="002167AD">
        <w:t>σπουδαιότ</w:t>
      </w:r>
      <w:r w:rsidR="00E21379" w:rsidRPr="002167AD">
        <w:t>ητας</w:t>
      </w:r>
      <w:r w:rsidRPr="002167AD">
        <w:t xml:space="preserve"> </w:t>
      </w:r>
      <w:r w:rsidR="00E21379" w:rsidRPr="002167AD">
        <w:t>που</w:t>
      </w:r>
      <w:r w:rsidRPr="002167AD">
        <w:t xml:space="preserve"> έχει η επίδραση της εξουσίας </w:t>
      </w:r>
      <w:r w:rsidR="00E21379" w:rsidRPr="002167AD">
        <w:t>του</w:t>
      </w:r>
      <w:r w:rsidRPr="002167AD">
        <w:t xml:space="preserve"> καθένα </w:t>
      </w:r>
      <w:r w:rsidR="00587118" w:rsidRPr="002167AD">
        <w:t>δηλαδή</w:t>
      </w:r>
      <w:r w:rsidRPr="002167AD">
        <w:t xml:space="preserve">, η επίδραση της επάνω στα συμφέροντα εκείνων </w:t>
      </w:r>
      <w:r w:rsidR="00E21379" w:rsidRPr="002167AD">
        <w:t>που</w:t>
      </w:r>
      <w:r w:rsidRPr="002167AD">
        <w:t xml:space="preserve"> επηρεάζονται. Εδώ, πάλι, θα μπορούσε κάποιος να επιλύσει το πρόβλημα ορίζοντας την εξουσία συσταλτικά και ονομάζοντας </w:t>
      </w:r>
      <w:r w:rsidR="00A6780C" w:rsidRPr="002167AD">
        <w:t>ό,τι</w:t>
      </w:r>
      <w:r w:rsidRPr="002167AD">
        <w:t xml:space="preserve"> αποκλείεται κάπως αλλιώς.</w:t>
      </w:r>
    </w:p>
    <w:p w:rsidR="008179E3" w:rsidRPr="002167AD" w:rsidRDefault="00001745" w:rsidP="002167AD">
      <w:r w:rsidRPr="002167AD">
        <w:t xml:space="preserve">Έτσι, για παράδειγμα, θα μπορούσε κανείς να συμφωνήσει ν’ αποκαλεί τη μονοδιάστατη εξουσία «εξουσία» (αποδιδόμενη σε εκείνους </w:t>
      </w:r>
      <w:r w:rsidR="00E21379" w:rsidRPr="002167AD">
        <w:t>που</w:t>
      </w:r>
      <w:r w:rsidRPr="002167AD">
        <w:t xml:space="preserve"> επικρατούν στις περιστάσεις </w:t>
      </w:r>
      <w:r w:rsidR="00587118" w:rsidRPr="002167AD">
        <w:t>λήψη</w:t>
      </w:r>
      <w:r w:rsidRPr="002167AD">
        <w:t xml:space="preserve">ς αποφάσεων) και τη δισδιάστατη εξουσία «έλεγχο της ημερήσιας διάταξης». Αλλά εδώ, πάλι, εξακολουθώ να ισχυρίζομαι πως η τελευταία είναι καλύτερο να εκληφθεί ως μία περαιτέρω και πιο ουσιώδης μορφή εξουσίας -η δύναμη ν’ αποφασίζεις για το τι θ’ αποφασίζεται-, επειδή η επίδραση της στα συμφέροντα εκτιμάται όχι μόνο εν αναφορά προς τις ρητά εκφρασμένες προτιμήσεις, αλλά και εν αναφορά προς τα παράπονα </w:t>
      </w:r>
      <w:r w:rsidR="00E21379" w:rsidRPr="002167AD">
        <w:t>που</w:t>
      </w:r>
      <w:r w:rsidRPr="002167AD">
        <w:t xml:space="preserve"> δεν έχουν αξιωθεί να εκφρασθούν στην πολιτική αρένα</w:t>
      </w:r>
      <w:r w:rsidR="002167AD">
        <w:rPr>
          <w:rFonts w:ascii="Code2000" w:eastAsia="Code2000" w:hAnsi="Code2000" w:cs="Code2000" w:hint="eastAsia"/>
        </w:rPr>
        <w:t>·</w:t>
      </w:r>
      <w:r w:rsidR="002167AD">
        <w:t xml:space="preserve"> </w:t>
      </w:r>
      <w:r w:rsidRPr="002167AD">
        <w:t xml:space="preserve">και είναι </w:t>
      </w:r>
      <w:r w:rsidR="002167AD">
        <w:t>διαφωτιστικό</w:t>
      </w:r>
      <w:r w:rsidRPr="002167AD">
        <w:t xml:space="preserve"> να επισημάνουμε πως η εξουσία μπορε</w:t>
      </w:r>
      <w:r w:rsidR="002167AD">
        <w:t>ί να απεργάζεται την παρεμπό</w:t>
      </w:r>
      <w:r w:rsidRPr="002167AD">
        <w:t>διση της έκφρασης αυτών των παραπόνων. Και με το ίδιο σκεπτικό,</w:t>
      </w:r>
      <w:r w:rsidR="002167AD">
        <w:t xml:space="preserve"> </w:t>
      </w:r>
      <w:r w:rsidRPr="002167AD">
        <w:br w:type="page"/>
      </w:r>
      <w:r w:rsidRPr="002167AD">
        <w:lastRenderedPageBreak/>
        <w:t>εξακολουθώ να πιστεύω πως έχει ιδιαίτερη σημασία να εξετάσουμε μερικούς τρόπους αποτροπής τόσο των συγκρούσεων όσο και των παραπόνων, μέσω της διασφάλισης της συναίνεσης ως μίας περαιτέρω διάστασης της εξουσίας.</w:t>
      </w:r>
    </w:p>
    <w:p w:rsidR="008179E3" w:rsidRPr="002167AD" w:rsidRDefault="00001745" w:rsidP="002167AD">
      <w:r w:rsidRPr="002167AD">
        <w:t xml:space="preserve">Επιπλέον </w:t>
      </w:r>
      <w:r w:rsidR="002167AD" w:rsidRPr="002167AD">
        <w:t>περιπλοκότητες</w:t>
      </w:r>
      <w:r w:rsidRPr="002167AD">
        <w:t xml:space="preserve"> αναφύονται όταν επιχειρούμε να μελετήσουμε </w:t>
      </w:r>
      <w:r w:rsidR="00E21379" w:rsidRPr="002167AD">
        <w:t>τους</w:t>
      </w:r>
      <w:r w:rsidRPr="002167AD">
        <w:t xml:space="preserve"> μηχανισμούς διά των οποίων εξασφαλίζεται η συμμόρφωση στην κυριαρχία. Διότι τώρα ανακύπτει το ερώτημα πώς να αναγνωρίσουμε την κυριαρχία. Ποιος θα αποφανθεί ποιος είναι κυριαρχούμενος, και με τι γνώμονα;</w:t>
      </w:r>
    </w:p>
    <w:p w:rsidR="008179E3" w:rsidRPr="002167AD" w:rsidRDefault="00001745" w:rsidP="002167AD">
      <w:r w:rsidRPr="002167AD">
        <w:t xml:space="preserve">Μια κλασική απάντηση σ’ αυτό το ερώτημα μας δίνει ο Max Weber. Ο Weber όρισε την κυριαρχία ως «την πιθανότητα να συμμορφωθεί μια δεδομένη ομάδα ανθρώπων σε μία εντολή </w:t>
      </w:r>
      <w:r w:rsidR="00E21379" w:rsidRPr="002167AD">
        <w:t>που</w:t>
      </w:r>
      <w:r w:rsidRPr="002167AD">
        <w:t xml:space="preserve"> έχει ένα δεδομένο ειδικό περιεχόμενο» και </w:t>
      </w:r>
      <w:r w:rsidR="002167AD" w:rsidRPr="002167AD">
        <w:t>πρόσθεσε</w:t>
      </w:r>
      <w:r w:rsidRPr="002167AD">
        <w:t xml:space="preserve"> πως «η ύπαρξη της κυριαρχίας αναφέρεται μόνον στην πραγματική παρουσία ενός ανθρώπου ο οποίος απευθύνει μ’ επιτυχία διαταγές σε άλλους» (Weber, 1978 [1910-14]: 13). Για τον Weber η κυριαρχία ήταν θεμιτή, δηλαδή, αναγνωρισμένη ως θεμιτή από όσους υπόκειντο σ’ αυτήν (ο Weber δεν ενδιαφερόταν για την αθέμιτη εξουσία). Το πρόβλημα μ’ αυτόν τον ορισμό, από τη δική μας σκοπιά, είναι ότι δεν περιορίζει την έννοια της κυριαρχίας στην υποταγή, η στη συναίνεση </w:t>
      </w:r>
      <w:r w:rsidR="00E21379" w:rsidRPr="002167AD">
        <w:t>που</w:t>
      </w:r>
      <w:r w:rsidRPr="002167AD">
        <w:t xml:space="preserve"> απολήγει στην υποταγή, όπου η εξουσία είναι μια επιβολή η ένας καταναγκασμός </w:t>
      </w:r>
      <w:r w:rsidR="00E21379" w:rsidRPr="002167AD">
        <w:t>που</w:t>
      </w:r>
      <w:r w:rsidRPr="002167AD">
        <w:t xml:space="preserve"> λειτουργεί εις βάρος των συμφερόντων όσων υπόκεινται σ’ αυτήν. Η έννοια </w:t>
      </w:r>
      <w:r w:rsidR="00E21379" w:rsidRPr="002167AD">
        <w:t>του</w:t>
      </w:r>
      <w:r w:rsidRPr="002167AD">
        <w:t xml:space="preserve"> Weber είναι συμβατή με ένα ευρύ φάσμα θετικών σχέσεων εξουσίας, στις οποίες οι κυριαρχούμενοι μπορεί να συμμορφώνονται εκούσια και από τις οποίες επωφελούνται συλλήβδην και εκείνοι και άλλοι. Όπως έχει επισημάνει ο Ian Shapiro,</w:t>
      </w:r>
    </w:p>
    <w:p w:rsidR="008179E3" w:rsidRPr="002167AD" w:rsidRDefault="00001745" w:rsidP="00D34445">
      <w:pPr>
        <w:pStyle w:val="Quote"/>
      </w:pPr>
      <w:r w:rsidRPr="002167AD">
        <w:t>Η συμμόρφωση επιβάλλεται συχνά σε στρατούς, εταιρείες, αθλητικές ομάδες, οικογένειες, σχολεία και αναρίθμητους άλλους θεσμούς. Μάλιστα, πολιτικοί θεωρητικοί από τον Πλάτωνα μέχρι τον Foucault έχουν επισημάνει πολλές φορές ότι ο ανεκρίζωτα ιεραρχικός χαρακτήρας μεγάλου μέρους της κοινωνικής ζωής καθιστά τις σχέσεις εξουσίας πανταχού παρούσες στις ανθρώπινες αλληλεπιδράσεις. Αυτό, όμως, δεν σημαίνει πως η κυριαρχία είναι πανταχού παρούσα. [...] Οι ιεραρχικές σχέσεις είναι συχνά θεμιτές και, όταν είναι, δεν εμπεριέχουν κυριαρχία.</w:t>
      </w:r>
    </w:p>
    <w:p w:rsidR="008179E3" w:rsidRPr="00C312A6" w:rsidRDefault="00001745" w:rsidP="00C312A6">
      <w:r w:rsidRPr="002167AD">
        <w:t xml:space="preserve">Ως εκ τούτου, ο Shapiro εκλαμβάνει την κυριαρχία ως «προκύπτουσα μόνο από αθέμιτη άσκηση της εξουσίας». Αλλά ούτε κι αυτό εξυπηρετεί για το σκοπό μας. Διότι, όπως παραδέχεται ο Shapiro, αυτό </w:t>
      </w:r>
      <w:r w:rsidR="00E21379" w:rsidRPr="002167AD">
        <w:t>που</w:t>
      </w:r>
      <w:r w:rsidR="00C312A6">
        <w:t xml:space="preserve"> </w:t>
      </w:r>
      <w:r w:rsidRPr="002167AD">
        <w:br w:type="page"/>
      </w:r>
      <w:r w:rsidRPr="00C312A6">
        <w:lastRenderedPageBreak/>
        <w:t>αποκαλεί «</w:t>
      </w:r>
      <w:r w:rsidR="00A30806" w:rsidRPr="00C312A6">
        <w:t>συζήτηση</w:t>
      </w:r>
      <w:r w:rsidRPr="00C312A6">
        <w:t xml:space="preserve"> για τα πρόσωπα της εξουσίας» έχει οδηγήσει στο συμπέρασμα πως «η κυριαρχία μπορεί να προκύπτει όταν ένα πρόσωπο η μια ομάδα διαμορφώνει τις ημερήσιες διατάξεις, περιστέλλει τις δυνατότητες επιλογής και, στην περιοριστική περίπτωση, επηρεάζει τις προτιμήσεις κι επιθυμίες των ανθρώπων» (Shapiro 2003: 53). Εάν όμως ισχύει αυτό, τότε η «περιοριστική περίπτωση» θέτει οπωσδήποτε ένα πρόβλημα, αφού συνεπάγεται πως η κυριαρχία μπορεί να χειραγωγεί </w:t>
      </w:r>
      <w:r w:rsidR="00E21379" w:rsidRPr="00C312A6">
        <w:t>τους</w:t>
      </w:r>
      <w:r w:rsidRPr="00C312A6">
        <w:t xml:space="preserve"> ανθρώπους ως προς το </w:t>
      </w:r>
      <w:r w:rsidR="00E21379" w:rsidRPr="00C312A6">
        <w:t>ποιο</w:t>
      </w:r>
      <w:r w:rsidR="00C312A6" w:rsidRPr="00C312A6">
        <w:t>υ</w:t>
      </w:r>
      <w:r w:rsidR="00E21379" w:rsidRPr="00C312A6">
        <w:t>ς</w:t>
      </w:r>
      <w:r w:rsidRPr="00C312A6">
        <w:t xml:space="preserve"> και τι να αναγνωρίζουν ως θεμιτά. Αλλά, εάν ο ορισμός </w:t>
      </w:r>
      <w:r w:rsidR="00E21379" w:rsidRPr="00C312A6">
        <w:t>του</w:t>
      </w:r>
      <w:r w:rsidRPr="00C312A6">
        <w:t xml:space="preserve"> Shapiro υπονοεί πως η νομιμοποίηση σχετίζεται με τις επικρατούσες νόρμες και πεποιθήσεις, τότε αδυνατεί να συλλάβει τέτοιες περιπτώσεις </w:t>
      </w:r>
      <w:r w:rsidR="006C2CED">
        <w:t xml:space="preserve">- </w:t>
      </w:r>
      <w:r w:rsidRPr="00C312A6">
        <w:t xml:space="preserve">περιπτώσεις, </w:t>
      </w:r>
      <w:r w:rsidR="00587118" w:rsidRPr="00C312A6">
        <w:t>δηλαδή</w:t>
      </w:r>
      <w:r w:rsidRPr="00C312A6">
        <w:t xml:space="preserve">, όπου οι κυριαρχούμενοι αποδίδουν νομιμοποίηση σ’ εκείνους </w:t>
      </w:r>
      <w:r w:rsidR="00E21379" w:rsidRPr="00C312A6">
        <w:t>που</w:t>
      </w:r>
      <w:r w:rsidRPr="00C312A6">
        <w:t xml:space="preserve"> </w:t>
      </w:r>
      <w:r w:rsidR="00E21379" w:rsidRPr="00C312A6">
        <w:t>τους</w:t>
      </w:r>
      <w:r w:rsidR="006C2CED">
        <w:t xml:space="preserve"> κυριαρχούν</w:t>
      </w:r>
      <w:r w:rsidR="006C2CED">
        <w:rPr>
          <w:rStyle w:val="FootnoteReference"/>
        </w:rPr>
        <w:footnoteReference w:id="122"/>
      </w:r>
      <w:r w:rsidRPr="00C312A6">
        <w:t>.</w:t>
      </w:r>
    </w:p>
    <w:p w:rsidR="008179E3" w:rsidRPr="006C2CED" w:rsidRDefault="00001745" w:rsidP="006C2CED">
      <w:r w:rsidRPr="00C312A6">
        <w:t xml:space="preserve">Έτσι, επιστρέφω στο ερώτημά </w:t>
      </w:r>
      <w:r w:rsidR="008C49E9" w:rsidRPr="00C312A6">
        <w:t>μου</w:t>
      </w:r>
      <w:r w:rsidRPr="00C312A6">
        <w:t xml:space="preserve">: ποιος θα αποφανθεί για το ποιος είναι κυριαρχούμενος, και με τι γνώμονα; Μερικές φορές η απάντηση σ’ αυτή την ερώτηση δεν είναι </w:t>
      </w:r>
      <w:r w:rsidR="006C2CED" w:rsidRPr="00C312A6">
        <w:t>αμφισβητήσιμη</w:t>
      </w:r>
      <w:r w:rsidRPr="00C312A6">
        <w:t xml:space="preserve"> στο πρακτικό επίπεδο. Η δουλεία, η δουλοπαροικία, το απαρτχάιντ και η υπαγωγή της κάστας αποτελούν μορφές κυριαρχίας; Κανείς στις μέρες μας δεν αμφιβάλλει στα σοβαρά ότι αποτελούν, διότι, μεταξύ άλλων, είναι απροκάλυπτα καταναγκαστικές. Χαρακτηρίζονται από υποχρεωτική ιδιοποίηση εργασίας, αγαθών και υπηρεσιών από έναν υφιστάμενο πληθυσμό, η κατωτερότητα </w:t>
      </w:r>
      <w:r w:rsidR="00E21379" w:rsidRPr="00C312A6">
        <w:t>του</w:t>
      </w:r>
      <w:r w:rsidRPr="00C312A6">
        <w:t xml:space="preserve"> οποίου είναι καθορισμένη εκ γενετής και εν πολλοίς αναπόδραστη, και όλα αυτά δικαιολογούνται μέσω ιδεολογιών </w:t>
      </w:r>
      <w:r w:rsidR="00E21379" w:rsidRPr="00C312A6">
        <w:t>που</w:t>
      </w:r>
      <w:r w:rsidRPr="00C312A6">
        <w:t xml:space="preserve"> διακηρύσσουν την πάγια </w:t>
      </w:r>
      <w:r w:rsidR="00C312A6" w:rsidRPr="00C312A6">
        <w:t>κατωτερότητά</w:t>
      </w:r>
      <w:r w:rsidRPr="00C312A6">
        <w:t xml:space="preserve"> </w:t>
      </w:r>
      <w:r w:rsidR="00E21379" w:rsidRPr="00C312A6">
        <w:t>τους</w:t>
      </w:r>
      <w:r w:rsidRPr="00C312A6">
        <w:t xml:space="preserve">, η οποία εδραιώνεται κι επαναβεβαιώνεται με το νόμο και με δημόσιες τελετουργίες. Αλλά είναι η κυριαρχία υπό </w:t>
      </w:r>
      <w:r w:rsidR="00A30806" w:rsidRPr="00C312A6">
        <w:t>συζήτηση</w:t>
      </w:r>
      <w:r w:rsidRPr="00C312A6">
        <w:t xml:space="preserve"> στο εξομολογητήριο </w:t>
      </w:r>
      <w:r w:rsidR="00E21379" w:rsidRPr="00C312A6">
        <w:t>του</w:t>
      </w:r>
      <w:r w:rsidRPr="00C312A6">
        <w:t xml:space="preserve"> Foucault, στις γυναίκες της Sandra Bartky και της Susan Bordo, οι οποίες μπορεί να ασκούν «πειθαρχία επάνω και εναντίον </w:t>
      </w:r>
      <w:r w:rsidR="00E21379" w:rsidRPr="00C312A6">
        <w:t>του</w:t>
      </w:r>
      <w:r w:rsidRPr="00C312A6">
        <w:t xml:space="preserve"> σώματος </w:t>
      </w:r>
      <w:r w:rsidR="00E21379" w:rsidRPr="00C312A6">
        <w:t>τους</w:t>
      </w:r>
      <w:r w:rsidRPr="00C312A6">
        <w:t xml:space="preserve">» παρ’ ότι βιώνουν «εξουσία και έλεγχο»; Είναι στις αυτοαστυνομευόμενες αστές μητέρες </w:t>
      </w:r>
      <w:r w:rsidR="00E21379" w:rsidRPr="00C312A6">
        <w:t>του</w:t>
      </w:r>
      <w:r w:rsidRPr="00C312A6">
        <w:t xml:space="preserve"> Donzelot, στο ακόμα περισσότερο φορτωμένο με</w:t>
      </w:r>
      <w:r w:rsidR="006C2CED">
        <w:t xml:space="preserve"> </w:t>
      </w:r>
      <w:r w:rsidRPr="00C312A6">
        <w:br w:type="page"/>
      </w:r>
      <w:r w:rsidRPr="006C2CED">
        <w:lastRenderedPageBreak/>
        <w:t xml:space="preserve">κίνηση Άαλμποργκ </w:t>
      </w:r>
      <w:r w:rsidR="00E21379" w:rsidRPr="006C2CED">
        <w:t>του</w:t>
      </w:r>
      <w:r w:rsidRPr="006C2CED">
        <w:t xml:space="preserve"> Flyvbjerg, στο γεμάτο ρύπους Gary </w:t>
      </w:r>
      <w:r w:rsidR="00E21379" w:rsidRPr="006C2CED">
        <w:t>του</w:t>
      </w:r>
      <w:r w:rsidRPr="006C2CED">
        <w:t xml:space="preserve"> Crenson και στα αντιπαραβαλλόμενα σχολεία της Hayward, όπου οι δάσκαλοι οφείλουν απαρεγκλίτως να κοινωνικοποιούν </w:t>
      </w:r>
      <w:r w:rsidR="00E21379" w:rsidRPr="006C2CED">
        <w:t>τους</w:t>
      </w:r>
      <w:r w:rsidRPr="006C2CED">
        <w:t xml:space="preserve"> μαθητές </w:t>
      </w:r>
      <w:r w:rsidR="00E21379" w:rsidRPr="006C2CED">
        <w:t>τους</w:t>
      </w:r>
      <w:r w:rsidRPr="006C2CED">
        <w:t xml:space="preserve"> σύμφωνα με </w:t>
      </w:r>
      <w:r w:rsidR="00E21379" w:rsidRPr="006C2CED">
        <w:t>τους</w:t>
      </w:r>
      <w:r w:rsidRPr="006C2CED">
        <w:t xml:space="preserve"> αντίστοιχους ισχύοντες κανόνες;</w:t>
      </w:r>
    </w:p>
    <w:p w:rsidR="008179E3" w:rsidRPr="006C2CED" w:rsidRDefault="00001745" w:rsidP="006C2CED">
      <w:r w:rsidRPr="006C2CED">
        <w:t>Ένα πράγμα είναι ξεκάθαρο: δεν πρόκειται για ένα καθαρά πραγματολογικό ερώτημα. Η απάντηση σ’ αυτό απαιτεί να διαμορφώσουμε μία άποψη για το πώς πρέπει να εκλαμβάνουμε τη σημασία της συναίνεσης: πώς να καθορίσουμε πότε υποδηλώνει συμμόρφωση στην εξουσία τη νοούμενη ως κυριαρχία. Δεν αναφέρομαι απλώς στο κλασικό ερμηνευτικό η επεξηγηματικό πρόβλημα ότι, καταπώς το έθεσε ο James Scott, «δεν υπάρχει ικανοποιητικός τρόπος να αποδείξουμε οριστικώς κάποια θεμελιώδη πραγματικότητα η αλήθεια πίσω από οποιαδήποτε δέσμη κοινωνικών πράξεων» (Scott 1990: 4). Εδώ το ζητούμενο είναι πώς θα γνωρίζουμε εάν η γλώσσα με την οποία ομιλούμε περί κυριαρχίας είναι</w:t>
      </w:r>
      <w:r w:rsidR="009F41E5" w:rsidRPr="006C2CED">
        <w:t xml:space="preserve"> ή </w:t>
      </w:r>
      <w:r w:rsidRPr="006C2CED">
        <w:t xml:space="preserve">δεν είναι η </w:t>
      </w:r>
      <w:r w:rsidR="006C2CED">
        <w:t>αρμόζου</w:t>
      </w:r>
      <w:r w:rsidR="00E21379" w:rsidRPr="006C2CED">
        <w:t>σα</w:t>
      </w:r>
      <w:r w:rsidRPr="006C2CED">
        <w:t xml:space="preserve">. Η αναφορά στην εξουσία ως κυριαρχία υποδηλώνει την επιβολή κάποιου σημαντικού καταναγκασμού στις επιθυμίες, </w:t>
      </w:r>
      <w:r w:rsidR="00E21379" w:rsidRPr="006C2CED">
        <w:t>στους</w:t>
      </w:r>
      <w:r w:rsidRPr="006C2CED">
        <w:t xml:space="preserve"> σκοπούς και στα συμφέροντα ενός</w:t>
      </w:r>
      <w:r w:rsidR="009F41E5" w:rsidRPr="006C2CED">
        <w:t xml:space="preserve"> ή </w:t>
      </w:r>
      <w:r w:rsidRPr="006C2CED">
        <w:t xml:space="preserve">περισσοτέρων δρώντων, επιβολή </w:t>
      </w:r>
      <w:r w:rsidR="00E21379" w:rsidRPr="006C2CED">
        <w:t>που</w:t>
      </w:r>
      <w:r w:rsidRPr="006C2CED">
        <w:t xml:space="preserve"> τα ανατρέπει, </w:t>
      </w:r>
      <w:r w:rsidR="00E21379" w:rsidRPr="006C2CED">
        <w:t>που</w:t>
      </w:r>
      <w:r w:rsidRPr="006C2CED">
        <w:t xml:space="preserve"> εμποδίζει την εκπλήρωση η ακόμη και τη διατύπωση </w:t>
      </w:r>
      <w:r w:rsidR="00E21379" w:rsidRPr="006C2CED">
        <w:t>τους</w:t>
      </w:r>
      <w:r w:rsidRPr="006C2CED">
        <w:t>. Εξουσία υπ’ αυτήν την έννοια, λοιπόν, σημαίνει μία αντιδιαστολή ανάμεσα σε μια τέτοια επιβολή και σε άλλες επ</w:t>
      </w:r>
      <w:r w:rsidR="006C2CED">
        <w:t>ιρροές. (Η νιτσεϊ</w:t>
      </w:r>
      <w:r w:rsidRPr="006C2CED">
        <w:t>κ</w:t>
      </w:r>
      <w:r w:rsidR="006C2CED">
        <w:t>ή</w:t>
      </w:r>
      <w:r w:rsidRPr="006C2CED">
        <w:t xml:space="preserve"> ρητορική </w:t>
      </w:r>
      <w:r w:rsidR="00E21379" w:rsidRPr="006C2CED">
        <w:t>του</w:t>
      </w:r>
      <w:r w:rsidRPr="006C2CED">
        <w:t xml:space="preserve"> Foucault συσκοτίζει ακριβώς αυτήν τη διάκριση.) Ο Charles Taylor συνέβαλε στην αποσαφήνιση αυτού </w:t>
      </w:r>
      <w:r w:rsidR="00E21379" w:rsidRPr="006C2CED">
        <w:t>του</w:t>
      </w:r>
      <w:r w:rsidRPr="006C2CED">
        <w:t xml:space="preserve"> ουσιαστικού σημείου:</w:t>
      </w:r>
    </w:p>
    <w:p w:rsidR="008179E3" w:rsidRDefault="00001745" w:rsidP="006C2CED">
      <w:pPr>
        <w:pStyle w:val="Quote"/>
      </w:pPr>
      <w:r w:rsidRPr="006C2CED">
        <w:t xml:space="preserve">Εάν ένας εξωτερικός παράγων η κατάσταση προκαλεί επάνω </w:t>
      </w:r>
      <w:r w:rsidR="008C49E9" w:rsidRPr="006C2CED">
        <w:t>μου</w:t>
      </w:r>
      <w:r w:rsidRPr="006C2CED">
        <w:t xml:space="preserve"> κάποια αλλαγή η οποία με κανέναν τρόπο δεν προσκρούει σε κάποια τέτοια επιθυμία/επιδίωξη/φιλοδοξία/συμφέρον, τότε δεν υπάρχει λόγος να μιλάμε για άσκηση εξουσίας/κυριαρχίας. Π</w:t>
      </w:r>
      <w:r w:rsidR="006C2CED">
        <w:t>άρτε το φαινόμενο της εντύπωσης (*</w:t>
      </w:r>
      <w:r w:rsidR="006C2CED" w:rsidRPr="006C2CED">
        <w:t>Στην ηθολογία, η «εντύπωση» (&lt; «εγχάραξη») είναι η βιο-εξελικτικ</w:t>
      </w:r>
      <w:r w:rsidR="006C2CED">
        <w:t>ή</w:t>
      </w:r>
      <w:r w:rsidR="006C2CED" w:rsidRPr="006C2CED">
        <w:t xml:space="preserve"> διαδικασία διά της οποίας τα νεογνά μαθαίνουν γρήγορα να αναγνωρίζουν, π.χ., τους γονείς ή σημαντικά είδη κινήσεων, π.χ., τον τρόπο του πετάγματος για τα πουλιά (Σ.τ.Μ.).</w:t>
      </w:r>
      <w:r w:rsidR="006C2CED">
        <w:t>*)</w:t>
      </w:r>
      <w:r w:rsidRPr="006C2CED">
        <w:t xml:space="preserve"> της ταχείας ικανότητας για αναγνώριση. Αυτό συμβαίνει και στην ανθρώπινη ζωή κατά κάποιον τρόπο. </w:t>
      </w:r>
      <w:r w:rsidR="006C2CED">
        <w:t>Έ</w:t>
      </w:r>
      <w:r w:rsidR="006C2CED" w:rsidRPr="006C2CED">
        <w:t>χουμε</w:t>
      </w:r>
      <w:r w:rsidRPr="006C2CED">
        <w:t xml:space="preserve"> την τάση να μας αρέσουν τα φαγητά εκείνα </w:t>
      </w:r>
      <w:r w:rsidR="00E21379" w:rsidRPr="006C2CED">
        <w:t>που</w:t>
      </w:r>
      <w:r w:rsidRPr="006C2CED">
        <w:t xml:space="preserve"> έχουν κατασιγάσει την πείνα μας, εκείνα με τα οποία μας έτρεφαν όταν ήμασταν παιδιά στον πολιτισμό μας. Είναι αυτό ένδειξη της κυριαρχίας </w:t>
      </w:r>
      <w:r w:rsidR="00E21379" w:rsidRPr="006C2CED">
        <w:t>του</w:t>
      </w:r>
      <w:r w:rsidRPr="006C2CED">
        <w:t xml:space="preserve"> πολιτισμού μας επάνω μας; Η λέξη θα έχανε κάθε χρήσιμο</w:t>
      </w:r>
      <w:r w:rsidR="006C2CED">
        <w:t xml:space="preserve"> </w:t>
      </w:r>
      <w:r w:rsidRPr="006C2CED">
        <w:br w:type="page"/>
      </w:r>
      <w:r>
        <w:lastRenderedPageBreak/>
        <w:t xml:space="preserve">χαρακτηριστικό, δεν θα είχε καμία πρόσθετη διακριτότητα, εάν την αφήναμε να περιπλανάται τόσο διασταλτικά </w:t>
      </w:r>
      <w:r w:rsidRPr="002A7A4F">
        <w:rPr>
          <w:lang w:eastAsia="en-US" w:bidi="en-US"/>
        </w:rPr>
        <w:t>(</w:t>
      </w:r>
      <w:r>
        <w:rPr>
          <w:lang w:val="en-US" w:eastAsia="en-US" w:bidi="en-US"/>
        </w:rPr>
        <w:t>Taylor</w:t>
      </w:r>
      <w:r w:rsidRPr="002A7A4F">
        <w:rPr>
          <w:lang w:eastAsia="en-US" w:bidi="en-US"/>
        </w:rPr>
        <w:t xml:space="preserve"> </w:t>
      </w:r>
      <w:r>
        <w:t>1984: 173).</w:t>
      </w:r>
    </w:p>
    <w:p w:rsidR="008179E3" w:rsidRDefault="00001745">
      <w:r>
        <w:t xml:space="preserve">Προτείνω ότι ένας τρόπος για να το συλλάβουμε αυτό είναι να δεχθούμε πως η έννοια της κυριαρχίας προσθέτει στην έννοια της εξουσίας επί άλλων τον περαιτέρω ισχυρισμό ότι εκείνοι οι οποίοι υπόκεινται σ’ αυτήν καθίστανται </w:t>
      </w:r>
      <w:r>
        <w:rPr>
          <w:i/>
          <w:iCs/>
        </w:rPr>
        <w:t>λιγότερο ελεύθεροι,</w:t>
      </w:r>
      <w:r>
        <w:t xml:space="preserve"> όπως το εννοεί ο </w:t>
      </w:r>
      <w:r>
        <w:rPr>
          <w:lang w:val="en-US" w:eastAsia="en-US" w:bidi="en-US"/>
        </w:rPr>
        <w:t>Spinoza</w:t>
      </w:r>
      <w:r w:rsidRPr="002A7A4F">
        <w:rPr>
          <w:lang w:eastAsia="en-US" w:bidi="en-US"/>
        </w:rPr>
        <w:t xml:space="preserve"> </w:t>
      </w:r>
      <w:r>
        <w:t xml:space="preserve">στη φράση </w:t>
      </w:r>
      <w:r w:rsidR="00E21379">
        <w:t>του</w:t>
      </w:r>
      <w:r>
        <w:t xml:space="preserve"> </w:t>
      </w:r>
      <w:r>
        <w:rPr>
          <w:i/>
          <w:iCs/>
        </w:rPr>
        <w:t>να ζο</w:t>
      </w:r>
      <w:r w:rsidR="006C2CED">
        <w:rPr>
          <w:i/>
          <w:iCs/>
        </w:rPr>
        <w:t>υ</w:t>
      </w:r>
      <w:r>
        <w:rPr>
          <w:i/>
          <w:iCs/>
        </w:rPr>
        <w:t xml:space="preserve">ν όπως υπαγορεύουν η ίδια </w:t>
      </w:r>
      <w:r w:rsidR="00E21379">
        <w:rPr>
          <w:i/>
          <w:iCs/>
        </w:rPr>
        <w:t>τους</w:t>
      </w:r>
      <w:r>
        <w:rPr>
          <w:i/>
          <w:iCs/>
        </w:rPr>
        <w:t xml:space="preserve"> η φύση και η κρίση.</w:t>
      </w:r>
    </w:p>
    <w:p w:rsidR="006C2CED" w:rsidRDefault="00001745" w:rsidP="006C2CED">
      <w:pPr>
        <w:ind w:firstLine="360"/>
      </w:pPr>
      <w:r>
        <w:t xml:space="preserve">Ας αρχίσουμε από την ιδέα </w:t>
      </w:r>
      <w:r w:rsidR="00E21379">
        <w:t>του</w:t>
      </w:r>
      <w:r>
        <w:t xml:space="preserve"> να είναι κανείς «λιγότερο ελεύθερος». Ο προσδιορισμός διαβαθμίσεων ελευθερίας συνεπάγεται αναπόδραστα την ανάγκη να προκρίνουμε μία από τις αντικρουόμενες απόψεις περί </w:t>
      </w:r>
      <w:r w:rsidR="00E21379">
        <w:t>του</w:t>
      </w:r>
      <w:r>
        <w:t xml:space="preserve"> τι συνιστά προσβολή</w:t>
      </w:r>
      <w:r w:rsidR="009F41E5">
        <w:t xml:space="preserve"> ή </w:t>
      </w:r>
      <w:r>
        <w:t xml:space="preserve">παραβίαση της ελευθερίας, οι οποίες, με τη σειρά </w:t>
      </w:r>
      <w:r w:rsidR="00E21379">
        <w:t>τους</w:t>
      </w:r>
      <w:r>
        <w:t xml:space="preserve">, εκπορεύονται από αντικρουόμενες απόψεις για το τι εστί ελευθερία. Μεταξύ αυτών των απόψεων συγκαταλέγεται, για παράδειγμα, η ιδέα ότι ελευθερία είναι η μη ανάμειξη στην πραγμάτωση των προτιμήσεων των ανθρώπων, όποιες και αν είναι αυτές. Σύμφωνα μ’ αυτή την άποψη, είμαι ελεύθερος στο βαθμό </w:t>
      </w:r>
      <w:r w:rsidR="00E21379">
        <w:t>που</w:t>
      </w:r>
      <w:r>
        <w:t xml:space="preserve"> κανένας δεν με εμποδίζει,</w:t>
      </w:r>
      <w:r w:rsidR="009F41E5">
        <w:t xml:space="preserve"> ή </w:t>
      </w:r>
      <w:r>
        <w:t xml:space="preserve">(με μια ευρύτερη ερμηνεία) δεν μπορεί να με εμποδίσει, από το να κάνω αυτό </w:t>
      </w:r>
      <w:r w:rsidR="00E21379">
        <w:t>που</w:t>
      </w:r>
      <w:r>
        <w:t xml:space="preserve"> ίσως προτιμήσω να κάνω. Εάν αντιλαμβάνεσθε έτσι την ελευθερία, τότε το πώς διαμορφώνονται οι προτιμήσεις </w:t>
      </w:r>
      <w:r w:rsidR="008C49E9">
        <w:t>μου</w:t>
      </w:r>
      <w:r>
        <w:t xml:space="preserve">, το πώς παράγονται οι κρίσεις </w:t>
      </w:r>
      <w:r w:rsidR="008C49E9">
        <w:t>μου</w:t>
      </w:r>
      <w:r>
        <w:t xml:space="preserve"> και τι τις επηρεάζει τίποτε απ’ όλα αυτά δεν έχει καμία σχέση με το μέγεθος της ελευθερίας </w:t>
      </w:r>
      <w:r w:rsidR="008C49E9">
        <w:t>μου</w:t>
      </w:r>
      <w:r>
        <w:t xml:space="preserve">. Η «φύση» </w:t>
      </w:r>
      <w:r w:rsidR="008C49E9">
        <w:t>μου</w:t>
      </w:r>
      <w:r>
        <w:t xml:space="preserve"> είναι απλώς μια σειρά από δεδομένες προτιμήσεις, </w:t>
      </w:r>
      <w:r w:rsidR="00E21379">
        <w:t>που</w:t>
      </w:r>
      <w:r>
        <w:t xml:space="preserve"> αποκαλύπτονται από τις επιλογές </w:t>
      </w:r>
      <w:r w:rsidR="008C49E9">
        <w:t>μου</w:t>
      </w:r>
      <w:r>
        <w:t xml:space="preserve">, και η «κρίση» </w:t>
      </w:r>
      <w:r w:rsidR="008C49E9">
        <w:t>μου</w:t>
      </w:r>
      <w:r>
        <w:t xml:space="preserve"> είναι οτιδήποτε επιλέγω: οι κρίσεις αποκαλύπτονται από τις προτιμήσεις και οι προτιμήσεις από τη συμπεριφορά σε καταστάσεις επιλογής. Υπάρχουν διάφοροι </w:t>
      </w:r>
      <w:r w:rsidR="006C2CED">
        <w:t>τρόποι</w:t>
      </w:r>
      <w:r>
        <w:t xml:space="preserve"> για να ασκήσει κάποιος κριτική σ’ αυτή την εικόνα</w:t>
      </w:r>
      <w:r w:rsidR="006C2CED">
        <w:rPr>
          <w:rStyle w:val="FootnoteReference"/>
        </w:rPr>
        <w:footnoteReference w:id="123"/>
      </w:r>
      <w:r>
        <w:t xml:space="preserve">, εκ των οποίων ο πλέον συναφής προς την παρούσα συζήτηση είναι ο εξής: </w:t>
      </w:r>
    </w:p>
    <w:p w:rsidR="008179E3" w:rsidRDefault="00001745" w:rsidP="006C2CED">
      <w:pPr>
        <w:ind w:firstLine="360"/>
      </w:pPr>
      <w:r>
        <w:br w:type="page"/>
      </w:r>
      <w:r>
        <w:lastRenderedPageBreak/>
        <w:t xml:space="preserve">Σύμφωνα με την άποψη περί ελευθερίας </w:t>
      </w:r>
      <w:r w:rsidR="00E21379">
        <w:t>που</w:t>
      </w:r>
      <w:r>
        <w:t xml:space="preserve"> προτάθηκε εδώ, το πώς διαμορφώνονται οι προτιμήσεις </w:t>
      </w:r>
      <w:r w:rsidR="008C49E9">
        <w:t>μου</w:t>
      </w:r>
      <w:r>
        <w:t xml:space="preserve"> δεν έχει καμία σημασία· το μόνο </w:t>
      </w:r>
      <w:r w:rsidR="00E21379">
        <w:t>που</w:t>
      </w:r>
      <w:r>
        <w:t xml:space="preserve"> μετράει είναι ότι κανένας δεν εμποδίζει την πραγμάτωση </w:t>
      </w:r>
      <w:r w:rsidR="00E21379">
        <w:t>τους</w:t>
      </w:r>
      <w:r>
        <w:t xml:space="preserve">. Μία τέτοια θεώρηση αποκλείει «μια κριτική εξέταση των προτιμήσεων και των επιθυμιών, η οποία θα αποκάλυπτε </w:t>
      </w:r>
      <w:r w:rsidR="00E21379">
        <w:t>τους</w:t>
      </w:r>
      <w:r>
        <w:t xml:space="preserve"> πολλαπλούς τρόπους με </w:t>
      </w:r>
      <w:r w:rsidR="00E21379">
        <w:t>τους</w:t>
      </w:r>
      <w:r>
        <w:t xml:space="preserve"> οποίους η συνήθεια, ο φόβος, οι ταπεινές προσδοκίες και οι άδικες συνθήκες </w:t>
      </w:r>
      <w:r w:rsidR="00E21379">
        <w:t>του</w:t>
      </w:r>
      <w:r>
        <w:t xml:space="preserve"> κοινωνικού περιβάλλοντος παραμορφώνουν τις επιλογές των ανθρώπων, ακόμη και </w:t>
      </w:r>
      <w:r w:rsidR="00E21379">
        <w:t>τους</w:t>
      </w:r>
      <w:r>
        <w:t xml:space="preserve"> πόθους </w:t>
      </w:r>
      <w:r w:rsidR="00E21379">
        <w:t>τους</w:t>
      </w:r>
      <w:r>
        <w:t xml:space="preserve"> για την ίδια τη </w:t>
      </w:r>
      <w:r w:rsidR="002D5578">
        <w:t>ζωή</w:t>
      </w:r>
      <w:r>
        <w:t xml:space="preserve"> </w:t>
      </w:r>
      <w:r w:rsidR="00E21379">
        <w:t>τους</w:t>
      </w:r>
      <w:r>
        <w:t xml:space="preserve">» </w:t>
      </w:r>
      <w:r>
        <w:rPr>
          <w:lang w:val="de-DE" w:eastAsia="de-DE" w:bidi="de-DE"/>
        </w:rPr>
        <w:t xml:space="preserve">(Nussbaum </w:t>
      </w:r>
      <w:r>
        <w:t xml:space="preserve">2000: 114). Είναι όμως εύλογο να αρνούμαι ότι μετράει επίσης το γεγονός ότι οι προτιμήσεις είναι </w:t>
      </w:r>
      <w:r>
        <w:rPr>
          <w:i/>
          <w:iCs/>
        </w:rPr>
        <w:t xml:space="preserve">δικές </w:t>
      </w:r>
      <w:r w:rsidR="008C49E9">
        <w:rPr>
          <w:i/>
          <w:iCs/>
        </w:rPr>
        <w:t>μου</w:t>
      </w:r>
      <w:r>
        <w:rPr>
          <w:i/>
          <w:iCs/>
        </w:rPr>
        <w:t>,</w:t>
      </w:r>
      <w:r>
        <w:t xml:space="preserve"> ότι ένα μέτρο της ελευθερίας </w:t>
      </w:r>
      <w:r w:rsidR="008C49E9">
        <w:t>μου</w:t>
      </w:r>
      <w:r>
        <w:t xml:space="preserve"> είναι ο βαθμός στον οποίο ορίζω τις επιλογές </w:t>
      </w:r>
      <w:r w:rsidR="008C49E9">
        <w:t>μου</w:t>
      </w:r>
      <w:r>
        <w:t xml:space="preserve"> και είμαι ο δημιουργός </w:t>
      </w:r>
      <w:r w:rsidR="00E21379">
        <w:t>του</w:t>
      </w:r>
      <w:r>
        <w:t xml:space="preserve"> τρόπου με τον οποίο εξελίσσεται η </w:t>
      </w:r>
      <w:r w:rsidR="002D5578">
        <w:t>ζωή</w:t>
      </w:r>
      <w:r>
        <w:t xml:space="preserve"> </w:t>
      </w:r>
      <w:r w:rsidR="008C49E9">
        <w:t>μου</w:t>
      </w:r>
      <w:r>
        <w:t xml:space="preserve"> πράγμα </w:t>
      </w:r>
      <w:r w:rsidR="00E21379">
        <w:t>που</w:t>
      </w:r>
      <w:r>
        <w:t xml:space="preserve"> μπορεί, φυσικά, να σημαίνει εκούσια συμμόρφωση </w:t>
      </w:r>
      <w:r w:rsidR="008C49E9">
        <w:t>μου</w:t>
      </w:r>
      <w:r>
        <w:t xml:space="preserve"> στις κυρίαρχες νόρμες και παραδόσεις; Παρ’ όλα αυτά, μια ευρέως αποδεκτή αντίληψη περί ελευθερίας είναι η εξής καθαρή και απλή άποψη: ότι οι άνθρωποι είναι ελεύθεροι στο βαθμό </w:t>
      </w:r>
      <w:r w:rsidR="00E21379">
        <w:t>που</w:t>
      </w:r>
      <w:r>
        <w:t xml:space="preserve"> κανένας δεν επεμβαίνει σε </w:t>
      </w:r>
      <w:r w:rsidR="00A6780C">
        <w:t>ό,τι</w:t>
      </w:r>
      <w:r>
        <w:t xml:space="preserve"> κάνουν, οτιδήποτε κι αν προτιμούν σε κάθε δεδομένη στιγμή. Ονομάστε την </w:t>
      </w:r>
      <w:r>
        <w:rPr>
          <w:i/>
          <w:iCs/>
        </w:rPr>
        <w:t>ελάχιστη</w:t>
      </w:r>
      <w:r>
        <w:t xml:space="preserve"> αντίληψη περί ελευθερίας</w:t>
      </w:r>
      <w:r w:rsidR="006C2CED">
        <w:rPr>
          <w:rStyle w:val="FootnoteReference"/>
        </w:rPr>
        <w:footnoteReference w:id="124"/>
      </w:r>
      <w:r>
        <w:t>.</w:t>
      </w:r>
    </w:p>
    <w:p w:rsidR="008179E3" w:rsidRDefault="00001745">
      <w:r>
        <w:t xml:space="preserve">Η διατύπωση </w:t>
      </w:r>
      <w:r w:rsidR="00E21379">
        <w:t>του</w:t>
      </w:r>
      <w:r>
        <w:t xml:space="preserve"> </w:t>
      </w:r>
      <w:r>
        <w:rPr>
          <w:lang w:val="de-DE" w:eastAsia="de-DE" w:bidi="de-DE"/>
        </w:rPr>
        <w:t xml:space="preserve">Spinoza </w:t>
      </w:r>
      <w:r>
        <w:t>μας διευκολύνει να δούμε τι ακριβώς διακυβεύεται εδώ, διότι μπορούν να</w:t>
      </w:r>
      <w:r w:rsidR="006C2CED">
        <w:t xml:space="preserve"> δοθούν σ’ αυτήν πολλαπλές ερμηνείες, </w:t>
      </w:r>
      <w:r w:rsidRPr="006C2CED">
        <w:br w:type="page"/>
      </w:r>
      <w:r>
        <w:lastRenderedPageBreak/>
        <w:t xml:space="preserve">οι οποίες υπερβαίνουν την ελάχιστη αντίληψη και δεν είναι όλες αμοιβαία συμβατές. Εδώ μπορώ μόνο να σκιαγραφήσω τι περιλαμβάνεται </w:t>
      </w:r>
      <w:r w:rsidR="00E21379">
        <w:t>στους</w:t>
      </w:r>
      <w:r>
        <w:t xml:space="preserve"> διάφορους τρόπους </w:t>
      </w:r>
      <w:r w:rsidR="00E21379">
        <w:t>που</w:t>
      </w:r>
      <w:r>
        <w:t xml:space="preserve"> υπάρχουν για να απαντήσει κανείς στην ερώτηση, «Τι </w:t>
      </w:r>
      <w:r w:rsidR="008C49E9">
        <w:t>μου</w:t>
      </w:r>
      <w:r>
        <w:t xml:space="preserve"> υπαγορεύουν η φύση και η κρίση </w:t>
      </w:r>
      <w:r w:rsidR="008C49E9">
        <w:t>μου</w:t>
      </w:r>
      <w:r>
        <w:t xml:space="preserve">;», και μεταξύ αυτών ο τρόπος </w:t>
      </w:r>
      <w:r w:rsidR="00E21379">
        <w:t>του</w:t>
      </w:r>
      <w:r>
        <w:t xml:space="preserve"> </w:t>
      </w:r>
      <w:r>
        <w:rPr>
          <w:lang w:val="fr-FR" w:eastAsia="fr-FR" w:bidi="fr-FR"/>
        </w:rPr>
        <w:t xml:space="preserve">Spinoza </w:t>
      </w:r>
      <w:r>
        <w:t xml:space="preserve">είναι μόνο ένας. Η διατύπωση προτείνει </w:t>
      </w:r>
      <w:r w:rsidR="006C2CED">
        <w:t>ευλό</w:t>
      </w:r>
      <w:r w:rsidR="00E21379">
        <w:t>γως</w:t>
      </w:r>
      <w:r>
        <w:t xml:space="preserve"> ότι αντιλαμβανόμαστε την ελευθερία ως αυτονομία (με ευρεία έννοια), </w:t>
      </w:r>
      <w:r w:rsidR="00587118">
        <w:t>δηλαδή</w:t>
      </w:r>
      <w:r>
        <w:t xml:space="preserve">, επικαλούμενοι την ιδέα της </w:t>
      </w:r>
      <w:r>
        <w:rPr>
          <w:i/>
          <w:iCs/>
        </w:rPr>
        <w:t>αυθεντικότητας</w:t>
      </w:r>
      <w:r>
        <w:t xml:space="preserve"> (το να είσαι πιστός στη φύση </w:t>
      </w:r>
      <w:r w:rsidR="00E21379">
        <w:t>σού</w:t>
      </w:r>
      <w:r w:rsidR="009F41E5">
        <w:t xml:space="preserve"> ή </w:t>
      </w:r>
      <w:r>
        <w:t xml:space="preserve">στον «εαυτό» </w:t>
      </w:r>
      <w:r w:rsidR="00E21379">
        <w:t>σού</w:t>
      </w:r>
      <w:r>
        <w:t xml:space="preserve">) και της </w:t>
      </w:r>
      <w:r>
        <w:rPr>
          <w:i/>
          <w:iCs/>
        </w:rPr>
        <w:t>αυτονομίας</w:t>
      </w:r>
      <w:r>
        <w:t xml:space="preserve"> (πιο στενά εννοούμενη το να σκέφτεσαι για λογαριασμό </w:t>
      </w:r>
      <w:r w:rsidR="00E21379">
        <w:t>σού</w:t>
      </w:r>
      <w:r>
        <w:t xml:space="preserve">). Κατά την </w:t>
      </w:r>
      <w:r w:rsidR="001434DF">
        <w:t>εξήγηση</w:t>
      </w:r>
      <w:r>
        <w:t xml:space="preserve"> </w:t>
      </w:r>
      <w:r w:rsidR="00E21379">
        <w:t>του</w:t>
      </w:r>
      <w:r>
        <w:t xml:space="preserve"> ίδιου </w:t>
      </w:r>
      <w:r w:rsidR="00E21379">
        <w:t>του</w:t>
      </w:r>
      <w:r>
        <w:t xml:space="preserve"> </w:t>
      </w:r>
      <w:r>
        <w:rPr>
          <w:lang w:val="fr-FR" w:eastAsia="fr-FR" w:bidi="fr-FR"/>
        </w:rPr>
        <w:t xml:space="preserve">Spinoza, </w:t>
      </w:r>
      <w:r>
        <w:t xml:space="preserve">το να ζεις (αυθεντικά) σύμφωνα με τις επιταγές της φύσης </w:t>
      </w:r>
      <w:r w:rsidR="00E21379">
        <w:t>σού</w:t>
      </w:r>
      <w:r>
        <w:t xml:space="preserve"> και (αυτόνομα) σύμφωνα με τις επιταγές της δικής </w:t>
      </w:r>
      <w:r w:rsidR="00E21379">
        <w:t>σού</w:t>
      </w:r>
      <w:r>
        <w:t xml:space="preserve"> κρίσης, συνιστά το να είσαι </w:t>
      </w:r>
      <w:r>
        <w:rPr>
          <w:i/>
          <w:iCs/>
        </w:rPr>
        <w:t>ορθολογικός.</w:t>
      </w:r>
      <w:r>
        <w:t xml:space="preserve"> Η υποταγή στην κυριαρχία παρεμποδίζει την ικανότητα </w:t>
      </w:r>
      <w:r w:rsidR="00E21379">
        <w:t>του</w:t>
      </w:r>
      <w:r>
        <w:t xml:space="preserve"> υποκειμένου «να χρησιμοποιεί τη λογική ορθά»: «εκείνοι των οποίων η λογική είναι η ισχυρότερη, και οι οποίοι καθοδηγούνται περισσότερο από αυτήν, είναι οι περισσότεροι διακατεχόμενοι από το δικό </w:t>
      </w:r>
      <w:r w:rsidR="00E21379">
        <w:t>τους</w:t>
      </w:r>
      <w:r>
        <w:t xml:space="preserve"> δίκαιο» </w:t>
      </w:r>
      <w:r>
        <w:rPr>
          <w:lang w:val="fr-FR" w:eastAsia="fr-FR" w:bidi="fr-FR"/>
        </w:rPr>
        <w:t xml:space="preserve">(Spinoza </w:t>
      </w:r>
      <w:r>
        <w:t xml:space="preserve">1958 [1677]: 275) (για τη λέξη «δίκαιο», διαβάζετε «ελευθερία»). Αυτό αναμφίβολα συλλαμβάνει μερικούς μηχανισμούς της εξουσίας </w:t>
      </w:r>
      <w:r w:rsidR="00E21379">
        <w:t>που</w:t>
      </w:r>
      <w:r>
        <w:t xml:space="preserve"> είναι δυνατόν να αναγνωριστούν με διαισθητικό τρόπο, καθώς και άλλους λιγότερο εμφανείς. Η εξουσία μπορεί να εκδιπλώνεται για να ανατρέπει η να παραβλάπτει την ικανότητα των υποκείμενων σ’ αυτήν να συλλογίζονται ορθά, ακόμη κι ενσταλάζοντας και συντηρώντας παραπλανητικές και απατηλές ιδέες για το τι είναι «φυσικό» και τι είδος ζωής </w:t>
      </w:r>
      <w:r w:rsidR="00E21379">
        <w:t>τους</w:t>
      </w:r>
      <w:r>
        <w:t xml:space="preserve"> υπαγορεύει η ξεχωριστή </w:t>
      </w:r>
      <w:r w:rsidR="00E21379">
        <w:t>τους</w:t>
      </w:r>
      <w:r>
        <w:t xml:space="preserve"> «φύση»</w:t>
      </w:r>
      <w:r w:rsidR="006C2CED">
        <w:rPr>
          <w:rStyle w:val="FootnoteReference"/>
        </w:rPr>
        <w:footnoteReference w:id="125"/>
      </w:r>
      <w:r>
        <w:t>, και, γενικά, αναχαιτίζοντας</w:t>
      </w:r>
      <w:r w:rsidR="009F41E5">
        <w:t xml:space="preserve"> ή </w:t>
      </w:r>
      <w:r>
        <w:t xml:space="preserve">αμβλύνοντας την ικανότητά </w:t>
      </w:r>
      <w:r w:rsidR="00E21379">
        <w:t>τους</w:t>
      </w:r>
      <w:r w:rsidR="006C2CED">
        <w:t xml:space="preserve"> για ορθολογική </w:t>
      </w:r>
      <w:r w:rsidRPr="006C2CED">
        <w:br w:type="page"/>
      </w:r>
      <w:r>
        <w:lastRenderedPageBreak/>
        <w:t xml:space="preserve">κρίση. Η εξουσία μπορεί να επιφέρει η να οξύνει αδυναμίες της λογικότητας. Ή, για να χρησιμοποιήσουμε τη ρωμαλέα (και σεξιστική) γλώσσα </w:t>
      </w:r>
      <w:r w:rsidR="00E21379">
        <w:t>του</w:t>
      </w:r>
      <w:r>
        <w:t xml:space="preserve"> </w:t>
      </w:r>
      <w:r>
        <w:rPr>
          <w:lang w:val="fr-FR" w:eastAsia="fr-FR" w:bidi="fr-FR"/>
        </w:rPr>
        <w:t xml:space="preserve">Spinoza </w:t>
      </w:r>
      <w:r w:rsidR="00E21379">
        <w:t>του</w:t>
      </w:r>
      <w:r>
        <w:t xml:space="preserve"> δεκάτου εβδόμου αιώνα, </w:t>
      </w:r>
      <w:r w:rsidR="001434DF">
        <w:t>όποτε</w:t>
      </w:r>
      <w:r>
        <w:t xml:space="preserve"> η δύναμη της κρίσης ενός ανθρώπου </w:t>
      </w:r>
      <w:r w:rsidR="0015535A">
        <w:t>υπόκειται</w:t>
      </w:r>
      <w:r>
        <w:t xml:space="preserve"> σε κάποιον άλλο, «ο πρώτος άνθρωπος μπορεί να είναι αποπλανημένος από τον δεύτερο».</w:t>
      </w:r>
    </w:p>
    <w:p w:rsidR="008179E3" w:rsidRDefault="00001745">
      <w:pPr>
        <w:ind w:firstLine="360"/>
      </w:pPr>
      <w:r>
        <w:t xml:space="preserve">Μια τέτοια παραδοχή, όμως, συνεπάγεται ότι εγείρουμε ένα σωρό άλλα ζητήματα. Διότι, τι </w:t>
      </w:r>
      <w:r>
        <w:rPr>
          <w:i/>
          <w:iCs/>
        </w:rPr>
        <w:t>είναι</w:t>
      </w:r>
      <w:r>
        <w:t xml:space="preserve"> αδυναμία της λογικότητας; Υπάρχουν μήπως εναλλακτικές </w:t>
      </w:r>
      <w:r w:rsidR="006C2CED">
        <w:t>λογικότητες</w:t>
      </w:r>
      <w:r>
        <w:t>, εγγενείς σε διαφορετικές ιστορικές περιόδους η διαφορετικούς πολιτισμούς, η ακόμη και υποπολιτισμούς, εναλλακτικά κριτήρια για το τι μετράει ως λογική η ως σοβαρός λόγος για να πιστεύουμε</w:t>
      </w:r>
      <w:r w:rsidR="009F41E5">
        <w:t xml:space="preserve"> ή </w:t>
      </w:r>
      <w:r>
        <w:t>να κάνουμε κάτι,</w:t>
      </w:r>
      <w:r w:rsidR="009F41E5">
        <w:t xml:space="preserve"> ή </w:t>
      </w:r>
      <w:r>
        <w:t xml:space="preserve">υπάρχουν μήπως εναλλακτικές λογικές η εναλλακτικά «είδη λογισμού»; Ή μήπως υπάρχει, όπως σκεπτόταν ο </w:t>
      </w:r>
      <w:r>
        <w:rPr>
          <w:lang w:val="en-US" w:eastAsia="en-US" w:bidi="en-US"/>
        </w:rPr>
        <w:t>Vico</w:t>
      </w:r>
      <w:r w:rsidRPr="002A7A4F">
        <w:rPr>
          <w:lang w:eastAsia="en-US" w:bidi="en-US"/>
        </w:rPr>
        <w:t>,</w:t>
      </w:r>
    </w:p>
    <w:p w:rsidR="008179E3" w:rsidRDefault="00001745" w:rsidP="006C2CED">
      <w:pPr>
        <w:pStyle w:val="Quote"/>
      </w:pPr>
      <w:r>
        <w:t xml:space="preserve">μια νοερή γλώσσα, κοινή σε όλα τα έθνη, η οποία συλλαμβάνει ομοιόμορφα την ουσία των εφικτών πραγμάτων στην ανθρώπινη κοινωνική ζωή και την εκφράζει με τόσες διαφορετικές παραλλαγές, όσες είναι και οι διαφορετικές πτυχές </w:t>
      </w:r>
      <w:r w:rsidR="00E21379">
        <w:t>που</w:t>
      </w:r>
      <w:r>
        <w:t xml:space="preserve"> έχουν αυτά τα πράγματα; </w:t>
      </w:r>
      <w:r w:rsidRPr="002A7A4F">
        <w:rPr>
          <w:lang w:eastAsia="en-US" w:bidi="en-US"/>
        </w:rPr>
        <w:t>(</w:t>
      </w:r>
      <w:r>
        <w:rPr>
          <w:lang w:val="en-US" w:eastAsia="en-US" w:bidi="en-US"/>
        </w:rPr>
        <w:t>Vico</w:t>
      </w:r>
      <w:r w:rsidRPr="002A7A4F">
        <w:rPr>
          <w:lang w:eastAsia="en-US" w:bidi="en-US"/>
        </w:rPr>
        <w:t xml:space="preserve"> </w:t>
      </w:r>
      <w:r>
        <w:t>1963 [1744): 115).</w:t>
      </w:r>
    </w:p>
    <w:p w:rsidR="008179E3" w:rsidRDefault="00001745">
      <w:r>
        <w:t xml:space="preserve">Ή, καλύτερα, μήπως υπάρχει, παρ’ όλη την πολιτισμική ανομοιότητα, μια κοινή βάση, ένα </w:t>
      </w:r>
      <w:r w:rsidR="006C2CED">
        <w:t>διαπολιτισμικό</w:t>
      </w:r>
      <w:r>
        <w:t xml:space="preserve"> προγεφύρωμα ή, κατά τη φράση </w:t>
      </w:r>
      <w:r w:rsidR="00E21379">
        <w:t>του</w:t>
      </w:r>
      <w:r>
        <w:t xml:space="preserve"> </w:t>
      </w:r>
      <w:r>
        <w:rPr>
          <w:lang w:val="en-US" w:eastAsia="en-US" w:bidi="en-US"/>
        </w:rPr>
        <w:t>Strawson</w:t>
      </w:r>
      <w:r w:rsidRPr="002A7A4F">
        <w:rPr>
          <w:lang w:eastAsia="en-US" w:bidi="en-US"/>
        </w:rPr>
        <w:t xml:space="preserve">, </w:t>
      </w:r>
      <w:r>
        <w:t xml:space="preserve">«ένας συμπαγής κεντρικός πυρήνας ανθρώπινης σκέψης ο οποίος δεν έχει ιστορία» </w:t>
      </w:r>
      <w:r w:rsidRPr="002A7A4F">
        <w:rPr>
          <w:lang w:eastAsia="en-US" w:bidi="en-US"/>
        </w:rPr>
        <w:t>(</w:t>
      </w:r>
      <w:r>
        <w:rPr>
          <w:lang w:val="en-US" w:eastAsia="en-US" w:bidi="en-US"/>
        </w:rPr>
        <w:t>Strawson</w:t>
      </w:r>
      <w:r w:rsidRPr="002A7A4F">
        <w:rPr>
          <w:lang w:eastAsia="en-US" w:bidi="en-US"/>
        </w:rPr>
        <w:t xml:space="preserve"> </w:t>
      </w:r>
      <w:r>
        <w:t>1959: 10); Και αν υποθέσουμε ότι μπορούμε να δώσουμε κάποια αντικειμενική, μη σχετική, σημασία στις «αδυναμίες της λογικότητας» (όπως είναι, για παράδειγμα, η αυταπάτη και ο ευσεβής πόθος, το να παραδίνεται κανείς σε γνωστικές προκαταλήψεις, πλάνες και ψευδαισθήσεις,</w:t>
      </w:r>
      <w:r w:rsidR="009F41E5">
        <w:t xml:space="preserve"> ή </w:t>
      </w:r>
      <w:r>
        <w:t xml:space="preserve">σε λάθη </w:t>
      </w:r>
      <w:r w:rsidR="00E21379">
        <w:t>που</w:t>
      </w:r>
      <w:r>
        <w:t xml:space="preserve"> έχουν να κάνουν με τον τρόπο διατύπωσης των ζητημάτων κι ερωτημάτων η άγνοια των αρχών της στατιστικής εξαγωγής συμπερασμάτων, κ.λπ.), σε τι μπορούμε να τις αποδώσουμε; Πώς πρέπει να κατανοηθούν, ως εσωτερικώς παραγόμενες</w:t>
      </w:r>
      <w:r w:rsidR="009F41E5">
        <w:t xml:space="preserve"> ή </w:t>
      </w:r>
      <w:r>
        <w:t xml:space="preserve">ως εξωτερικώς ενεργοποιούμενες και συντηρούμενες; Η πιο εύλογη άποψη είναι, φυσικά, ότι συμβαίνουν και τα δύο: ότι ο καθένας είναι επιρρεπής σε τέτοια σφάλματα, ότι μπορεί κανείς να εκπαιδεύεται και να αυτοεκπαιδεύεται για να τα αποφεύγει, επίσης όμως ότι κάποιοι άλλοι κατορθώνουν να επωφελούνται από τη συνέχισή </w:t>
      </w:r>
      <w:r w:rsidR="00E21379">
        <w:t>τους</w:t>
      </w:r>
      <w:r>
        <w:t>, μάλιστα δε στις μέρες μας απασχολούν γι’ αυτό ολόκληρες φάλαγγες από έμπειρους επαγγελματίες, ειδικούς επί της επικοινωνίας και των δημοσίων σχέσεων. Απ</w:t>
      </w:r>
      <w:r w:rsidR="006C2CED">
        <w:t xml:space="preserve">ό τις αρχαίες ικανότητες της ρητορικής </w:t>
      </w:r>
      <w:r>
        <w:br w:type="page"/>
      </w:r>
      <w:r>
        <w:lastRenderedPageBreak/>
        <w:t xml:space="preserve">μέχρι τις σύγχρονες αντίστοιχες των διαφημιστών και των προπαγανδιστών, είναι αναντίρρητο ότι, όπως </w:t>
      </w:r>
      <w:r w:rsidR="006C2CED">
        <w:t>επεσήμανε</w:t>
      </w:r>
      <w:r>
        <w:t xml:space="preserve"> ο </w:t>
      </w:r>
      <w:r>
        <w:rPr>
          <w:lang w:val="fr-FR" w:eastAsia="fr-FR" w:bidi="fr-FR"/>
        </w:rPr>
        <w:t xml:space="preserve">Spinoza, </w:t>
      </w:r>
      <w:r>
        <w:t xml:space="preserve">«η κρίση ενός ανθρώπου μπορεί να επηρεαστεί με πολλούς τρόπους, κάποιοι από </w:t>
      </w:r>
      <w:r w:rsidR="00E21379">
        <w:t>τους</w:t>
      </w:r>
      <w:r>
        <w:t xml:space="preserve"> οποίους είναι σχεδόν απίστευτοι».</w:t>
      </w:r>
    </w:p>
    <w:p w:rsidR="008179E3" w:rsidRDefault="00001745">
      <w:pPr>
        <w:ind w:firstLine="360"/>
      </w:pPr>
      <w:r>
        <w:t xml:space="preserve">Αλλά «οι επιταγές της κρίσης κάποιου» δεν είναι απαραίτητο να εμπλέκουν μόνο τη </w:t>
      </w:r>
      <w:r w:rsidR="006C2CED">
        <w:t>λογικότητα</w:t>
      </w:r>
      <w:r>
        <w:t xml:space="preserve">. Διότι η «κρίση» μπορεί να εκληφθεί επίσης με την αριστοτελική της έννοια, </w:t>
      </w:r>
      <w:r w:rsidR="00E21379">
        <w:t>που</w:t>
      </w:r>
      <w:r>
        <w:t xml:space="preserve"> σημαίνει </w:t>
      </w:r>
      <w:r>
        <w:rPr>
          <w:i/>
          <w:iCs/>
        </w:rPr>
        <w:t>φρόνηση</w:t>
      </w:r>
      <w:r>
        <w:t xml:space="preserve"> η την πρακτική σοφία, η οποία οδηγεί στην εφαρμογή αρχών σε συγκεκριμένες περιστάσεις. Είναι μία αρετή, η παρουσία της οποίας αποτελεί ένδειξη ωριμότητας. Εδώ, μπορούμε και πάλι να εγείρουμε το ερώτημα της πολιτισμικής σχετικότητας (σε ποιο βαθμό αυτό </w:t>
      </w:r>
      <w:r w:rsidR="00E21379">
        <w:t>που</w:t>
      </w:r>
      <w:r>
        <w:t xml:space="preserve"> μετράει ως τέτοια σοφία και ωριμότητα μπορεί να παραλλάσσεται ανάλογα με τον πολιτισμό; Υπάρχει μια </w:t>
      </w:r>
      <w:r w:rsidR="006C2CED">
        <w:t>διαπολιτισμική</w:t>
      </w:r>
      <w:r>
        <w:t xml:space="preserve"> μέθοδος για να εκτιμήσουμε τη σωστή κρίση;), εάν όμως υποθέσουμε ότι μπορούμε να συμφωνήσουμε για το πότε η φρόνηση είναι παρούσα και πότε απούσα, είναι σαφές ότι πρόκειται για μια αρετή η οποία μπορεί να καλλιεργηθεί η να παρεμποδιστεί. Η κυριαρχία μπορεί να συνίσταται στην καταστολή και στην κατάπνιξη της μέσα στις σχέσεις μεταξύ ομάδων, όπως συμβαίνει στις αποικιακές καταστάσεις (τέτοια έρευνα έχει διεξαγάγει ο </w:t>
      </w:r>
      <w:r>
        <w:rPr>
          <w:lang w:val="fr-FR" w:eastAsia="fr-FR" w:bidi="fr-FR"/>
        </w:rPr>
        <w:t xml:space="preserve">Fanon), </w:t>
      </w:r>
      <w:r>
        <w:t xml:space="preserve">σε αυταρχικές οικογένειες και σε τυραννικά εκπαιδευτικά ιδρύματα, και μεταξύ ατόμων σε ασύμμετρες σχέσεις (όπως εκείνη ανάμεσα στον </w:t>
      </w:r>
      <w:r>
        <w:rPr>
          <w:lang w:val="fr-FR" w:eastAsia="fr-FR" w:bidi="fr-FR"/>
        </w:rPr>
        <w:t xml:space="preserve">Torvald </w:t>
      </w:r>
      <w:r>
        <w:t xml:space="preserve">και τη </w:t>
      </w:r>
      <w:r>
        <w:rPr>
          <w:lang w:val="en-US" w:eastAsia="en-US" w:bidi="en-US"/>
        </w:rPr>
        <w:t>Nora</w:t>
      </w:r>
      <w:r w:rsidRPr="002A7A4F">
        <w:rPr>
          <w:lang w:eastAsia="en-US" w:bidi="en-US"/>
        </w:rPr>
        <w:t xml:space="preserve"> </w:t>
      </w:r>
      <w:r>
        <w:t xml:space="preserve">στο </w:t>
      </w:r>
      <w:r>
        <w:rPr>
          <w:i/>
          <w:iCs/>
        </w:rPr>
        <w:t>Κουκλόσπιτο</w:t>
      </w:r>
      <w:r>
        <w:t xml:space="preserve"> </w:t>
      </w:r>
      <w:r w:rsidR="00E21379">
        <w:t>του</w:t>
      </w:r>
      <w:r>
        <w:t xml:space="preserve"> </w:t>
      </w:r>
      <w:r>
        <w:rPr>
          <w:lang w:val="fr-FR" w:eastAsia="fr-FR" w:bidi="fr-FR"/>
        </w:rPr>
        <w:t xml:space="preserve">Ibsen) </w:t>
      </w:r>
      <w:r>
        <w:t>σχέσεις εξουσίας οι οποίες αποδυναμώνουν μωραίνοντας.</w:t>
      </w:r>
    </w:p>
    <w:p w:rsidR="008179E3" w:rsidRDefault="00001745" w:rsidP="00A42E6F">
      <w:pPr>
        <w:ind w:firstLine="360"/>
      </w:pPr>
      <w:r>
        <w:t xml:space="preserve">Και τι γίνεται με τις «επιταγές της φύσης κάποιου»; Δεν είναι πλέον </w:t>
      </w:r>
      <w:r w:rsidR="00E21379">
        <w:t>του</w:t>
      </w:r>
      <w:r>
        <w:t xml:space="preserve"> συρμού να μιλάμε για άτομα</w:t>
      </w:r>
      <w:r w:rsidR="009F41E5">
        <w:t xml:space="preserve"> ή </w:t>
      </w:r>
      <w:r>
        <w:t xml:space="preserve">για ομάδες ατόμων </w:t>
      </w:r>
      <w:r w:rsidR="00E21379">
        <w:t>που</w:t>
      </w:r>
      <w:r>
        <w:t xml:space="preserve"> έχουν «φύσεις»: εάν το κάνουμε αυτό, υποπίπτουμε στο ασυγχώρητο αμάρτημα της ουσιοκρατίας. Προφανώς, το </w:t>
      </w:r>
      <w:r w:rsidR="00A6780C">
        <w:t>ζήτημα</w:t>
      </w:r>
      <w:r>
        <w:t xml:space="preserve"> εδώ δεν είναι οι προ-κοινωνικές η οι βιολογικώς δεδομένες φύσεις στην περίπτωση των ατόμων, η οι αρχέγονες φύσεις των εθνοτικών</w:t>
      </w:r>
      <w:r w:rsidR="009F41E5">
        <w:t xml:space="preserve"> ή </w:t>
      </w:r>
      <w:r>
        <w:t>φυλετικών</w:t>
      </w:r>
      <w:r w:rsidR="009F41E5">
        <w:t xml:space="preserve"> ή </w:t>
      </w:r>
      <w:r>
        <w:t xml:space="preserve">εθνικών ομάδων. Ένας τρόπος για να κατανοήσουμε την κυριαρχία ως επιβολή η καταναγκασμό επάνω στις επιταγές της φύσης κάποιου είναι να ερμηνεύσουμε την τελευταία από την οπτική γωνία μιας θεωρίας της </w:t>
      </w:r>
      <w:r>
        <w:rPr>
          <w:i/>
          <w:iCs/>
        </w:rPr>
        <w:t>ανθρώπινης φύσης.</w:t>
      </w:r>
      <w:r>
        <w:t xml:space="preserve"> Το κεντρικό ερώτημα </w:t>
      </w:r>
      <w:r w:rsidR="00E21379">
        <w:t>που</w:t>
      </w:r>
      <w:r>
        <w:t xml:space="preserve"> τίθεται εδώ είναι: ποιες είναι οι αναγκαίες συνθήκες ώστε να ευημερούν τα ανθρώπινα όντα; Για να το πούμε με την ορολογία </w:t>
      </w:r>
      <w:r w:rsidR="00E21379">
        <w:t>του</w:t>
      </w:r>
      <w:r>
        <w:t xml:space="preserve"> </w:t>
      </w:r>
      <w:r>
        <w:rPr>
          <w:lang w:val="de-DE" w:eastAsia="de-DE" w:bidi="de-DE"/>
        </w:rPr>
        <w:t xml:space="preserve">Marx, </w:t>
      </w:r>
      <w:r>
        <w:t xml:space="preserve">ποιες είναι οι προϋποθέσεις για να </w:t>
      </w:r>
      <w:r w:rsidR="006C2CED">
        <w:t>ζήσου</w:t>
      </w:r>
      <w:r w:rsidR="00E21379">
        <w:t>ν</w:t>
      </w:r>
      <w:r>
        <w:t xml:space="preserve"> τα ανθρώπινα όντα μ’ έναν πραγματικά ανθρώπινο τρόπο (βλέπε </w:t>
      </w:r>
      <w:r>
        <w:rPr>
          <w:lang w:val="de-DE" w:eastAsia="de-DE" w:bidi="de-DE"/>
        </w:rPr>
        <w:t xml:space="preserve">Geras </w:t>
      </w:r>
      <w:r>
        <w:t xml:space="preserve">1983, </w:t>
      </w:r>
      <w:r>
        <w:rPr>
          <w:lang w:val="en-US" w:eastAsia="en-US" w:bidi="en-US"/>
        </w:rPr>
        <w:t>Lukes</w:t>
      </w:r>
      <w:r w:rsidRPr="002A7A4F">
        <w:rPr>
          <w:lang w:eastAsia="en-US" w:bidi="en-US"/>
        </w:rPr>
        <w:t xml:space="preserve"> </w:t>
      </w:r>
      <w:r>
        <w:t xml:space="preserve">1985); Αυτό </w:t>
      </w:r>
      <w:r w:rsidR="00E21379">
        <w:t>που</w:t>
      </w:r>
      <w:r w:rsidR="00A42E6F">
        <w:t xml:space="preserve"> αναζητεί ετούτο το ερώτημα είναι </w:t>
      </w:r>
      <w:r>
        <w:br w:type="page"/>
      </w:r>
      <w:r>
        <w:lastRenderedPageBreak/>
        <w:t xml:space="preserve">ναι η καταγραφή των υλικών και κοινωνικών συνθηκών </w:t>
      </w:r>
      <w:r w:rsidR="00E21379">
        <w:t>που</w:t>
      </w:r>
      <w:r>
        <w:t xml:space="preserve"> πρέπει να επικρατούν ώστε να δίδεται </w:t>
      </w:r>
      <w:r w:rsidR="00E21379">
        <w:t>στους</w:t>
      </w:r>
      <w:r>
        <w:t xml:space="preserve"> ανθρώπους η δυνατότητα να </w:t>
      </w:r>
      <w:r w:rsidR="00F76A37">
        <w:t>ζουν</w:t>
      </w:r>
      <w:r>
        <w:t xml:space="preserve"> ζωές ανταποκρινόμενες σε ορισμένα δεοντολογικά πρότυπα: ζωές αρμόζουσες σε ανθρώπους, οι οποίοι αντιμετωπίζονται και αντιμετωπίζουν ο ένας τον άλλον ως σκοπούς, οι οποίοι έχουν ίση αξιοπρέπεια και ένα ίσο δικαίωμα στη διαμόρφωση της ζωής </w:t>
      </w:r>
      <w:r w:rsidR="00E21379">
        <w:t>τους</w:t>
      </w:r>
      <w:r>
        <w:t xml:space="preserve"> ο καθένας, κάνουν τις δικές </w:t>
      </w:r>
      <w:r w:rsidR="00E21379">
        <w:t>τους</w:t>
      </w:r>
      <w:r>
        <w:t xml:space="preserve"> επιλογές και αναπτύσσουν τα χαρίσματά </w:t>
      </w:r>
      <w:r w:rsidR="00E21379">
        <w:t>τους</w:t>
      </w:r>
      <w:r>
        <w:t xml:space="preserve"> σε αμοιβαίες σχέσεις με άλλους. Η πιο πολλά υποσχόμενη σύγχρονη απόπειρα εκπόνησης μιας τέτοιας καταγραφής είναι η λεγόμενη «προσέγγιση των δυνατοτήτων», η οποία έχει αναπτυχθεί με ελαφρώς διαφορετικές εκδοχές από τον </w:t>
      </w:r>
      <w:r>
        <w:rPr>
          <w:lang w:val="en-US" w:eastAsia="en-US" w:bidi="en-US"/>
        </w:rPr>
        <w:t>Amartya</w:t>
      </w:r>
      <w:r w:rsidRPr="002A7A4F">
        <w:rPr>
          <w:lang w:eastAsia="en-US" w:bidi="en-US"/>
        </w:rPr>
        <w:t xml:space="preserve"> </w:t>
      </w:r>
      <w:r>
        <w:rPr>
          <w:lang w:val="en-US" w:eastAsia="en-US" w:bidi="en-US"/>
        </w:rPr>
        <w:t>Sen</w:t>
      </w:r>
      <w:r w:rsidRPr="002A7A4F">
        <w:rPr>
          <w:lang w:eastAsia="en-US" w:bidi="en-US"/>
        </w:rPr>
        <w:t xml:space="preserve"> </w:t>
      </w:r>
      <w:r>
        <w:t xml:space="preserve">και την </w:t>
      </w:r>
      <w:r>
        <w:rPr>
          <w:lang w:val="de-DE" w:eastAsia="de-DE" w:bidi="de-DE"/>
        </w:rPr>
        <w:t xml:space="preserve">Martha Nussbaum </w:t>
      </w:r>
      <w:r w:rsidRPr="002A7A4F">
        <w:rPr>
          <w:lang w:eastAsia="en-US" w:bidi="en-US"/>
        </w:rPr>
        <w:t>(</w:t>
      </w:r>
      <w:r>
        <w:rPr>
          <w:lang w:val="en-US" w:eastAsia="en-US" w:bidi="en-US"/>
        </w:rPr>
        <w:t>Sen</w:t>
      </w:r>
      <w:r w:rsidRPr="002A7A4F">
        <w:rPr>
          <w:lang w:eastAsia="en-US" w:bidi="en-US"/>
        </w:rPr>
        <w:t xml:space="preserve"> </w:t>
      </w:r>
      <w:r>
        <w:t xml:space="preserve">1984, 1985, 1992, 2002, </w:t>
      </w:r>
      <w:r>
        <w:rPr>
          <w:lang w:val="de-DE" w:eastAsia="de-DE" w:bidi="de-DE"/>
        </w:rPr>
        <w:t xml:space="preserve">Nussbaum 2000, </w:t>
      </w:r>
      <w:r>
        <w:t xml:space="preserve">και </w:t>
      </w:r>
      <w:r>
        <w:rPr>
          <w:lang w:val="de-DE" w:eastAsia="de-DE" w:bidi="de-DE"/>
        </w:rPr>
        <w:t xml:space="preserve">Nussbaum &amp; </w:t>
      </w:r>
      <w:r>
        <w:rPr>
          <w:lang w:val="en-US" w:eastAsia="en-US" w:bidi="en-US"/>
        </w:rPr>
        <w:t>Sen</w:t>
      </w:r>
      <w:r w:rsidRPr="002A7A4F">
        <w:rPr>
          <w:lang w:eastAsia="en-US" w:bidi="en-US"/>
        </w:rPr>
        <w:t xml:space="preserve"> </w:t>
      </w:r>
      <w:r>
        <w:rPr>
          <w:lang w:val="de-DE" w:eastAsia="de-DE" w:bidi="de-DE"/>
        </w:rPr>
        <w:t xml:space="preserve">1993). </w:t>
      </w:r>
      <w:r>
        <w:t xml:space="preserve">Η «διαισθητική ιδέα» πίσω από αυτή την προσέγγιση είναι ότι «ορισμένες λειτουργίες είναι ιδιαίτερα ζωτικές για την ανθρώπινη ζωή, με την έννοια ότι η παρουσία </w:t>
      </w:r>
      <w:r w:rsidR="00A42E6F">
        <w:t>ή</w:t>
      </w:r>
      <w:r>
        <w:t xml:space="preserve"> η απουσία </w:t>
      </w:r>
      <w:r w:rsidR="00E21379">
        <w:t>τους</w:t>
      </w:r>
      <w:r>
        <w:t xml:space="preserve"> εκλαμβάνεται τυπικά ως τεκμήριο της παρουσίας η απουσίας ανθρώπινης ζωής» και ότι, όπως θεωρούσαν και ο </w:t>
      </w:r>
      <w:r>
        <w:rPr>
          <w:lang w:val="de-DE" w:eastAsia="de-DE" w:bidi="de-DE"/>
        </w:rPr>
        <w:t xml:space="preserve">Marx </w:t>
      </w:r>
      <w:r>
        <w:t xml:space="preserve">και ο Αριστοτέλης, οι άνθρωποι διακρίνονται από τα ζώα κατά το ότι αυτοδιευθύνονται: ότι είναι ικανοί να διαμορφώνουν τις ζωές </w:t>
      </w:r>
      <w:r w:rsidR="00E21379">
        <w:t>τους</w:t>
      </w:r>
      <w:r>
        <w:t xml:space="preserve"> «σε συνεργασία και αμοιβαιότητα με άλλους, αντί να διαμορφώνονται παθητικά η να άγονται και να φέρονται από τον κόσμο όπως συμβαίνει στις “αγέλες” η στα “κοπάδια” των ζώων». Μία ανθρώπινη </w:t>
      </w:r>
      <w:r w:rsidR="002D5578">
        <w:t>ζωή</w:t>
      </w:r>
      <w:r>
        <w:t xml:space="preserve"> είναι χαρακτηριστικά ανθρώπινη από το γεγονός ότι «διαμορφώνεται εξ ολοκλήρου από αυτές τις ανθρώπινες δυνάμεις της πρακτικής λογικής και της κοινωνικότητας». Ο σχετικός ισχυρισμός είναι ότι «μπορούμε να φθάσουμε σε μία τέτοια απαρίθμηση των κεντρικών στοιχείων της αληθινά ανθρώπινης λειτουργίας, η οποία να μπορεί να αξιώσει μια ευρεία </w:t>
      </w:r>
      <w:r w:rsidR="00A42E6F">
        <w:t>διαπολιτισμική</w:t>
      </w:r>
      <w:r>
        <w:t xml:space="preserve"> συναίνεση»</w:t>
      </w:r>
      <w:r w:rsidR="00A42E6F">
        <w:rPr>
          <w:rStyle w:val="FootnoteReference"/>
        </w:rPr>
        <w:footnoteReference w:id="126"/>
      </w:r>
      <w:r>
        <w:t xml:space="preserve"> και, επιπλέον, ότι</w:t>
      </w:r>
    </w:p>
    <w:p w:rsidR="008179E3" w:rsidRDefault="00001745" w:rsidP="00D34445">
      <w:pPr>
        <w:pStyle w:val="Quote"/>
      </w:pPr>
      <w:r>
        <w:t xml:space="preserve">μπορεί να υποστηριχθεί πειστικά ότι αυτές οι δυνατότητες έχουν ζωτική </w:t>
      </w:r>
      <w:r w:rsidR="001434DF">
        <w:t>σπουδαιότ</w:t>
      </w:r>
      <w:r w:rsidR="00E21379">
        <w:t>ητα</w:t>
      </w:r>
      <w:r>
        <w:t xml:space="preserve"> για κάθε ανθρώπινη </w:t>
      </w:r>
      <w:r w:rsidR="002D5578">
        <w:t>ζωή</w:t>
      </w:r>
      <w:r>
        <w:t>, οτιδήποτε άλλο και αν επιδιώκει η επιλέγει ο άνθρωπος. Οι ζωτικές δυνατότητες δεν είναι απλώς εφαλτήρια για περαιτέρω επιδιώξεις: θεωρείται ότι ενέχουν αυτοτελή αξία, για</w:t>
      </w:r>
      <w:r w:rsidR="00A42E6F">
        <w:t xml:space="preserve"> </w:t>
      </w:r>
      <w:r w:rsidRPr="00A42E6F">
        <w:br w:type="page"/>
      </w:r>
      <w:r>
        <w:lastRenderedPageBreak/>
        <w:t xml:space="preserve">την πλήρως ανθρώπινη διαμόρφωση της ζωής η οποία τις περιλαμβάνει </w:t>
      </w:r>
      <w:r>
        <w:rPr>
          <w:lang w:val="de-DE" w:eastAsia="de-DE" w:bidi="de-DE"/>
        </w:rPr>
        <w:t xml:space="preserve">(Nussbaum </w:t>
      </w:r>
      <w:r>
        <w:t>2000: 72, 74).</w:t>
      </w:r>
    </w:p>
    <w:p w:rsidR="008179E3" w:rsidRDefault="00001745">
      <w:r>
        <w:t xml:space="preserve">Εάν αυτό μπορεί να υποστηριχθεί πειστικά, δίνει μια αντικειμενική έννοια στις «επιταγές της φύσης» και, ως εκ τούτου, σ’ εκείνο </w:t>
      </w:r>
      <w:r w:rsidR="00E21379">
        <w:t>που</w:t>
      </w:r>
      <w:r>
        <w:t xml:space="preserve"> λογίζεται ως κυριαρχία. Κυριαρχία υπάρχει εκεί όπου η εξουσία ορισμένων επιδρά στα συμφέροντα άλλων περιορίζοντας τις δυνατότητές </w:t>
      </w:r>
      <w:r w:rsidR="00E21379">
        <w:t>τους</w:t>
      </w:r>
      <w:r>
        <w:t xml:space="preserve"> για πραγματικά ανθρώπινη λειτουργία.</w:t>
      </w:r>
    </w:p>
    <w:p w:rsidR="008179E3" w:rsidRDefault="00001745" w:rsidP="00A42E6F">
      <w:pPr>
        <w:ind w:firstLine="360"/>
      </w:pPr>
      <w:r>
        <w:t xml:space="preserve">Αλλά αυτό το «αντικειμενιστικό» σκεπτικό δεν είναι πιθανόν να πείσει </w:t>
      </w:r>
      <w:r w:rsidR="00E21379">
        <w:t>τους</w:t>
      </w:r>
      <w:r>
        <w:t xml:space="preserve"> πάντες. Ένας προφανώς εναλλακτικός τρόπος ερμηνείας των «επιταγών της φύσης» είναι να εννοήσουμε τη «φύση» των ατόμων ως προκύπτουσα από τις «</w:t>
      </w:r>
      <w:r w:rsidR="00A42E6F">
        <w:t>ταυτότητές</w:t>
      </w:r>
      <w:r>
        <w:t xml:space="preserve">» </w:t>
      </w:r>
      <w:r w:rsidR="00E21379">
        <w:t>τους</w:t>
      </w:r>
      <w:r>
        <w:t xml:space="preserve">. Μιλάμε σήμερα για ατομικές και συλλογικές </w:t>
      </w:r>
      <w:r>
        <w:rPr>
          <w:i/>
          <w:iCs/>
        </w:rPr>
        <w:t>ταυτότητες</w:t>
      </w:r>
      <w:r>
        <w:t xml:space="preserve"> και κατ’ αυτόν τον τρόπο εκφράζουμε έμμεσα αμφιβολία για το εάν η φύση των ατόμων και των ομάδων είναι αντικειμενικά δεδομένη</w:t>
      </w:r>
      <w:r w:rsidR="009F41E5">
        <w:t xml:space="preserve"> ή </w:t>
      </w:r>
      <w:r>
        <w:t xml:space="preserve">εάν κατασκευάζεται υποκειμενικά και διυποκειμενικά. Έχει ορθά παρατηρηθεί ότι ο ίδιος ο όρος («ταυτότητα») είναι διφορούμενος, «διαμελισμένος ανάμεσα σε “σκληρές” και “ήπιες” σημασίες, ουσιοκρατικές συνυποδηλώσεις και κονστρουκτιβισμούς προσδιορισμούς» </w:t>
      </w:r>
      <w:r w:rsidRPr="002A7A4F">
        <w:rPr>
          <w:lang w:eastAsia="en-US" w:bidi="en-US"/>
        </w:rPr>
        <w:t>(</w:t>
      </w:r>
      <w:r>
        <w:rPr>
          <w:lang w:val="en-US" w:eastAsia="en-US" w:bidi="en-US"/>
        </w:rPr>
        <w:t>Brubaker</w:t>
      </w:r>
      <w:r w:rsidRPr="002A7A4F">
        <w:rPr>
          <w:lang w:eastAsia="en-US" w:bidi="en-US"/>
        </w:rPr>
        <w:t xml:space="preserve"> </w:t>
      </w:r>
      <w:r>
        <w:t xml:space="preserve">και </w:t>
      </w:r>
      <w:r>
        <w:rPr>
          <w:lang w:val="en-US" w:eastAsia="en-US" w:bidi="en-US"/>
        </w:rPr>
        <w:t>Cooper</w:t>
      </w:r>
      <w:r w:rsidRPr="002A7A4F">
        <w:rPr>
          <w:lang w:eastAsia="en-US" w:bidi="en-US"/>
        </w:rPr>
        <w:t xml:space="preserve">: </w:t>
      </w:r>
      <w:r>
        <w:t xml:space="preserve">2). Χρησιμοποιούμενη τόσο από πρωταγωνιστές όσο και από αναλυτές της πολιτικής των ταυτοτήτων, η ίδια η σημασία της «ταυτότητας» μετεωρίζεται ανάμεσα στα συμφέροντα των πρώτων και τις ενοράσεις των δεύτερων, ανάμεσα στις γνώμες περί </w:t>
      </w:r>
      <w:r w:rsidR="00E21379">
        <w:t>του</w:t>
      </w:r>
      <w:r>
        <w:t xml:space="preserve"> τι είναι δεδομένο και τι δημιουργείται</w:t>
      </w:r>
      <w:r w:rsidR="009F41E5">
        <w:t xml:space="preserve"> ή </w:t>
      </w:r>
      <w:r>
        <w:t xml:space="preserve">κατασκευάζεται, ανάμεσα στην ανεύρεση </w:t>
      </w:r>
      <w:r w:rsidR="00E21379">
        <w:t>του</w:t>
      </w:r>
      <w:r>
        <w:t xml:space="preserve"> αληθινού εαυτού και τη διάπλασή </w:t>
      </w:r>
      <w:r w:rsidR="00E21379">
        <w:t>του</w:t>
      </w:r>
      <w:r>
        <w:t xml:space="preserve">, ανάμεσα στην αυτοανακάλυψη και την αυτοεπινόηση, ανάμεσα στον αρχέγονο προσδιορισμό και τη μεταμοντέρνα αυτοδιαμόρφωση. Μπορεί κάποιος να ταυτίζεται με την ταυτότητα </w:t>
      </w:r>
      <w:r w:rsidR="00E21379">
        <w:t>που</w:t>
      </w:r>
      <w:r>
        <w:t xml:space="preserve"> </w:t>
      </w:r>
      <w:r w:rsidR="00E21379">
        <w:t>του</w:t>
      </w:r>
      <w:r>
        <w:t xml:space="preserve"> έχει αποδοθεί,</w:t>
      </w:r>
      <w:r w:rsidR="009F41E5">
        <w:t xml:space="preserve"> ή </w:t>
      </w:r>
      <w:r>
        <w:t>μπορεί να επιδιώξει να την αγνοήσει</w:t>
      </w:r>
      <w:r w:rsidR="009F41E5">
        <w:t xml:space="preserve"> ή </w:t>
      </w:r>
      <w:r>
        <w:t>να την απορρίψει. Κατ’ αναλογίαν, η κυριαρχία σε σχέση με την ταυτότητα μπορεί να λάβει αρκετές διαφορετικές μορφές. Μία από αυτές είναι η ανεπαρκής αναγνώριση η μη αναγνώριση</w:t>
      </w:r>
      <w:r w:rsidR="009F41E5">
        <w:t xml:space="preserve"> ή </w:t>
      </w:r>
      <w:r>
        <w:t>η παραγνώριση των εθνικών</w:t>
      </w:r>
      <w:r w:rsidR="009F41E5">
        <w:t xml:space="preserve"> ή </w:t>
      </w:r>
      <w:r>
        <w:t>πολιτισμικών</w:t>
      </w:r>
      <w:r w:rsidR="009F41E5">
        <w:t xml:space="preserve"> ή </w:t>
      </w:r>
      <w:r>
        <w:t>θρησκευτικών</w:t>
      </w:r>
      <w:r w:rsidR="009F41E5">
        <w:t xml:space="preserve"> ή </w:t>
      </w:r>
      <w:r>
        <w:t xml:space="preserve">γεωγραφικών ταυτοτήτων τις οποίες εγκρίνουν και ασπάζονται τα μέλη κατώτερων και μειονοτικών ομάδων μιας κοινωνίας. Ή, πάλι, μπορεί οι άνθρωποι να θεωρούνται, και ως εκ τούτου να θεωρούν και οι ίδιοι </w:t>
      </w:r>
      <w:r w:rsidR="00E21379">
        <w:t>τους</w:t>
      </w:r>
      <w:r>
        <w:t xml:space="preserve"> εαυτούς </w:t>
      </w:r>
      <w:r w:rsidR="00E21379">
        <w:t>τους</w:t>
      </w:r>
      <w:r>
        <w:t>, ως αμετάκλητα προσδιορισμένοι από μια σταθερή και αναλλοίωτη κατώτερη κι εξαρτημένη θέση και από μια δέσμη ρόλων απ’ ό</w:t>
      </w:r>
      <w:r w:rsidR="00A42E6F">
        <w:t>που δεν υπάρχει διέξοδος. Έτσι,</w:t>
      </w:r>
      <w:r>
        <w:t xml:space="preserve"> για παράδειγμα, η </w:t>
      </w:r>
      <w:r>
        <w:rPr>
          <w:lang w:val="en-US" w:eastAsia="en-US" w:bidi="en-US"/>
        </w:rPr>
        <w:t>Martha</w:t>
      </w:r>
      <w:r w:rsidRPr="002A7A4F">
        <w:rPr>
          <w:lang w:eastAsia="en-US" w:bidi="en-US"/>
        </w:rPr>
        <w:t xml:space="preserve"> </w:t>
      </w:r>
      <w:r>
        <w:rPr>
          <w:lang w:val="de-DE" w:eastAsia="de-DE" w:bidi="de-DE"/>
        </w:rPr>
        <w:t xml:space="preserve">Nussbaum </w:t>
      </w:r>
      <w:r>
        <w:t xml:space="preserve">προσκομίζει μια αναφορά για </w:t>
      </w:r>
      <w:r w:rsidR="00A42E6F">
        <w:t xml:space="preserve">τις </w:t>
      </w:r>
      <w:r>
        <w:br w:type="page"/>
      </w:r>
      <w:r>
        <w:lastRenderedPageBreak/>
        <w:t xml:space="preserve">χήρες της Ινδίας οι οποίες έχουν «εσωτερικεύσει την αντίληψη της κοινωνίας γι’ αυτές ως θυγατέρες, μητέρες, συζύγους και χήρες (η ταυτότητά </w:t>
      </w:r>
      <w:r w:rsidR="00E21379">
        <w:t>τους</w:t>
      </w:r>
      <w:r>
        <w:t xml:space="preserve"> ορίζεται πάντα με όρους </w:t>
      </w:r>
      <w:r w:rsidR="00E21379">
        <w:t>που</w:t>
      </w:r>
      <w:r>
        <w:t xml:space="preserve"> παραπέμπουν στη σχέση </w:t>
      </w:r>
      <w:r w:rsidR="00E21379">
        <w:t>τους</w:t>
      </w:r>
      <w:r>
        <w:t xml:space="preserve"> με </w:t>
      </w:r>
      <w:r w:rsidR="00E21379">
        <w:t>τους</w:t>
      </w:r>
      <w:r>
        <w:t xml:space="preserve"> άντρες)»</w:t>
      </w:r>
      <w:r w:rsidR="00A42E6F">
        <w:rPr>
          <w:rStyle w:val="FootnoteReference"/>
        </w:rPr>
        <w:footnoteReference w:id="127"/>
      </w:r>
      <w:r>
        <w:t xml:space="preserve">. Σε </w:t>
      </w:r>
      <w:r w:rsidR="00A42E6F">
        <w:t>αμφότερους</w:t>
      </w:r>
      <w:r>
        <w:t xml:space="preserve"> </w:t>
      </w:r>
      <w:r w:rsidR="00E21379">
        <w:t>τους</w:t>
      </w:r>
      <w:r>
        <w:t xml:space="preserve"> τύπους αυτής της περίπτωσης, υπάρχει ανεπάρκεια αναγνώρισης: στον πρώτο, ανεπάρκεια αναγνώρισης μιας ταυτότητας η οποία διεκδικείται από </w:t>
      </w:r>
      <w:r w:rsidR="00E21379">
        <w:t>τους</w:t>
      </w:r>
      <w:r>
        <w:t xml:space="preserve"> δρώντες, στον δεύτερο, ανεπάρκεια αναγνώρισης μιας ταυτότητας η οποία αποστερείται από </w:t>
      </w:r>
      <w:r w:rsidR="00E21379">
        <w:t>τους</w:t>
      </w:r>
      <w:r>
        <w:t xml:space="preserve"> ενδιαφερόμενους. Εκείνοι </w:t>
      </w:r>
      <w:r w:rsidR="00E21379">
        <w:t>στους</w:t>
      </w:r>
      <w:r>
        <w:t xml:space="preserve"> οποίους δεν αποδίδεται η αναγνώριση μπορούν να θεωρηθούν ως κυριαρχούμενοι, διότι σε </w:t>
      </w:r>
      <w:r w:rsidR="00A42E6F">
        <w:t>αμφότερες</w:t>
      </w:r>
      <w:r>
        <w:t xml:space="preserve"> τις κατηγορίες «ο κόσμος η η κοινωνία γύρω </w:t>
      </w:r>
      <w:r w:rsidR="00E21379">
        <w:t>τους</w:t>
      </w:r>
      <w:r>
        <w:t xml:space="preserve"> προβάλλουν επάνω </w:t>
      </w:r>
      <w:r w:rsidR="00E21379">
        <w:t>τους</w:t>
      </w:r>
      <w:r>
        <w:t xml:space="preserve"> μια περιοριστική η ευτελή εικόνα </w:t>
      </w:r>
      <w:r w:rsidR="00E21379">
        <w:t>του</w:t>
      </w:r>
      <w:r>
        <w:t xml:space="preserve"> εαυτού </w:t>
      </w:r>
      <w:r w:rsidR="00E21379">
        <w:t>τους</w:t>
      </w:r>
      <w:r>
        <w:t xml:space="preserve">», και έτσι </w:t>
      </w:r>
      <w:r w:rsidR="00E21379">
        <w:t>τους</w:t>
      </w:r>
      <w:r>
        <w:t xml:space="preserve"> «φυλακίζουν σε έναν απατηλό, στρεβλό και υποδεέστερο τρόπο ύπαρξης». Όπως αναπτύσσει το θέμα ο </w:t>
      </w:r>
      <w:r>
        <w:rPr>
          <w:lang w:val="en-US" w:eastAsia="en-US" w:bidi="en-US"/>
        </w:rPr>
        <w:t>Charles</w:t>
      </w:r>
      <w:r w:rsidRPr="002A7A4F">
        <w:rPr>
          <w:lang w:eastAsia="en-US" w:bidi="en-US"/>
        </w:rPr>
        <w:t xml:space="preserve"> </w:t>
      </w:r>
      <w:r>
        <w:rPr>
          <w:lang w:val="en-US" w:eastAsia="en-US" w:bidi="en-US"/>
        </w:rPr>
        <w:t>Taylor</w:t>
      </w:r>
      <w:r w:rsidRPr="002A7A4F">
        <w:rPr>
          <w:lang w:eastAsia="en-US" w:bidi="en-US"/>
        </w:rPr>
        <w:t>,</w:t>
      </w:r>
    </w:p>
    <w:p w:rsidR="008179E3" w:rsidRDefault="00001745" w:rsidP="00D34445">
      <w:pPr>
        <w:pStyle w:val="Quote"/>
      </w:pPr>
      <w:r>
        <w:t xml:space="preserve">η προβολή μιας κατώτερης η ταπεινωτικής εικόνας επάνω σε κάποιον άλλον μπορεί πραγματικά να διαστρεβλώσει και να καταπιέσει, στο βαθμό </w:t>
      </w:r>
      <w:r w:rsidR="00E21379">
        <w:t>που</w:t>
      </w:r>
      <w:r>
        <w:t xml:space="preserve"> αυτή η εικόνα εσωτερικεύεται. Όχι μόνο ο σύγχρονος φεμινισμός, αλλά και οι φυλετικές σχέσεις και οι συζητήσεις για την </w:t>
      </w:r>
      <w:r w:rsidR="00E21379">
        <w:t>πολ</w:t>
      </w:r>
      <w:r w:rsidR="00A42E6F">
        <w:t>υ</w:t>
      </w:r>
      <w:r w:rsidR="00E21379">
        <w:t>πολιτισμικ</w:t>
      </w:r>
      <w:r w:rsidR="00A42E6F">
        <w:t>ό</w:t>
      </w:r>
      <w:r w:rsidR="00E21379">
        <w:t>τητα</w:t>
      </w:r>
      <w:r>
        <w:t xml:space="preserve"> ερείδονται στην προϋπόθεση ότι η άρνηση αναγνώρισης μπορεί να είναι μια μορφή καταπίεσης </w:t>
      </w:r>
      <w:r w:rsidRPr="002A7A4F">
        <w:rPr>
          <w:lang w:eastAsia="en-US" w:bidi="en-US"/>
        </w:rPr>
        <w:t>(</w:t>
      </w:r>
      <w:r>
        <w:rPr>
          <w:lang w:val="en-US" w:eastAsia="en-US" w:bidi="en-US"/>
        </w:rPr>
        <w:t>Taylor</w:t>
      </w:r>
      <w:r w:rsidRPr="002A7A4F">
        <w:rPr>
          <w:lang w:eastAsia="en-US" w:bidi="en-US"/>
        </w:rPr>
        <w:t xml:space="preserve">, </w:t>
      </w:r>
      <w:r>
        <w:t>1992: 25, 35).</w:t>
      </w:r>
    </w:p>
    <w:p w:rsidR="008179E3" w:rsidRDefault="00001745">
      <w:r>
        <w:t xml:space="preserve">Αλλά δεν υπάρχει λόγος να σκεπτόμαστε την «ταυτότητα» μόνο με την έννοια ταυτότητας η οποία συνδέεται με κάποια ομάδα. Πράγματι, μια σημαντική σύγχρονη εκδοχή της κυριαρχίας ως προς την ταυτότητα συνίσταται σ’ αυτό </w:t>
      </w:r>
      <w:r w:rsidR="00E21379">
        <w:t>που</w:t>
      </w:r>
      <w:r>
        <w:t xml:space="preserve"> θα μπορούσαμε να αποκαλέσουμε </w:t>
      </w:r>
      <w:r>
        <w:rPr>
          <w:i/>
          <w:iCs/>
        </w:rPr>
        <w:t>υπέρμετρη</w:t>
      </w:r>
      <w:r w:rsidR="009F41E5">
        <w:t xml:space="preserve"> ή </w:t>
      </w:r>
      <w:r>
        <w:t>ανεπιθύμητη αναγνώριση, όπου τα άτομα, με διάφορους τρόπους και για διάφορους λόγους, εμφανίζονται απρόθυμα να ταυτίζονται με κάποια ομάδα</w:t>
      </w:r>
      <w:r w:rsidR="009F41E5">
        <w:t xml:space="preserve"> ή </w:t>
      </w:r>
      <w:r>
        <w:t xml:space="preserve">κατηγορία </w:t>
      </w:r>
      <w:r w:rsidR="00E21379">
        <w:t>που</w:t>
      </w:r>
      <w:r>
        <w:t xml:space="preserve"> </w:t>
      </w:r>
      <w:r w:rsidR="00E21379">
        <w:t>τους</w:t>
      </w:r>
      <w:r>
        <w:t xml:space="preserve"> προσάπτεται, αλλά πιέζονται να συμμορφωθούν, να αυτοχαρακτηριστούν και συστρατευθούν δημοσίως («να </w:t>
      </w:r>
      <w:r w:rsidR="001434DF">
        <w:t>βγουν</w:t>
      </w:r>
      <w:r>
        <w:t xml:space="preserve"> έξω από το καβούκι </w:t>
      </w:r>
      <w:r w:rsidR="00E21379">
        <w:t>τους</w:t>
      </w:r>
      <w:r>
        <w:t>»). Μ’ αυτόν τον τρόπο οι</w:t>
      </w:r>
      <w:r w:rsidR="00A42E6F">
        <w:t xml:space="preserve"> </w:t>
      </w:r>
      <w:r>
        <w:br w:type="page"/>
      </w:r>
      <w:r>
        <w:lastRenderedPageBreak/>
        <w:t>ταυτίζοντες -οι εργολάβοι και οι υποκινητές της πολίτικης των ταυτοτήτων</w:t>
      </w:r>
      <w:r w:rsidR="00A42E6F">
        <w:t xml:space="preserve">- </w:t>
      </w:r>
      <w:r>
        <w:t xml:space="preserve">μπορούν να κυριαρχούν επάνω σε όλους εκείνους των οποίων οι στάσεις απέναντι στην ομάδα η την κατηγορία δείχνουν </w:t>
      </w:r>
      <w:r w:rsidR="001434DF">
        <w:t>λιγότερη</w:t>
      </w:r>
      <w:r>
        <w:t xml:space="preserve"> αφοσίωση η, αλλιώς, αμφιθυμία, αδιαφορία η ακόμη και εχθρότητα: οι οιονεί-ταυτίζοντες, οι ημι-ταυτίζοντες, οι μη-ταυτίζοντες, οι </w:t>
      </w:r>
      <w:r w:rsidR="00A30806">
        <w:t>από</w:t>
      </w:r>
      <w:r>
        <w:t xml:space="preserve">-ταυτίζοντες, οι δια-ταυτίζοντες, οι </w:t>
      </w:r>
      <w:r w:rsidR="00E21379">
        <w:t>πολύ</w:t>
      </w:r>
      <w:r>
        <w:t>-ταυτίζοντες και οι αντι-ταυτίζοντες.</w:t>
      </w:r>
    </w:p>
    <w:p w:rsidR="008179E3" w:rsidRDefault="00001745">
      <w:pPr>
        <w:ind w:firstLine="360"/>
      </w:pPr>
      <w:r>
        <w:t xml:space="preserve">Η κυριαρχία </w:t>
      </w:r>
      <w:r w:rsidR="00E21379">
        <w:t>που</w:t>
      </w:r>
      <w:r>
        <w:t xml:space="preserve"> σχετίζεται με την ταυτότητα, η αυτό </w:t>
      </w:r>
      <w:r w:rsidR="00E21379">
        <w:t>που</w:t>
      </w:r>
      <w:r>
        <w:t xml:space="preserve"> μπορούμε να ονομάσουμε αναγνωριστική κυριαρχία, μπορεί να λάβει ακόμη πιο πολύπλοκες μορφές, εκεί όπου η κυρίαρχη ομάδα η το κυρίαρχο έθνος, </w:t>
      </w:r>
      <w:r w:rsidR="00E21379">
        <w:t>που</w:t>
      </w:r>
      <w:r>
        <w:t xml:space="preserve"> ελέγχει τα μέσα επικοινωνίας κι ερμηνείας, προβάλλει τη δική </w:t>
      </w:r>
      <w:r w:rsidR="00E21379">
        <w:t>του</w:t>
      </w:r>
      <w:r>
        <w:t xml:space="preserve"> εμπειρία και τη δική </w:t>
      </w:r>
      <w:r w:rsidR="00E21379">
        <w:t>του</w:t>
      </w:r>
      <w:r>
        <w:t xml:space="preserve"> κουλτούρα ως τον κανόνα, καθιστώντας αφανή την άποψη εκείνων επί των οποίων κυριαρχεί, ενώ συγχρόνως </w:t>
      </w:r>
      <w:r w:rsidR="00E21379">
        <w:t>τους</w:t>
      </w:r>
      <w:r>
        <w:t xml:space="preserve"> προσάπτει στερεότυπα και </w:t>
      </w:r>
      <w:r w:rsidR="00E21379">
        <w:t>τους</w:t>
      </w:r>
      <w:r>
        <w:t xml:space="preserve"> σημαδεύει με το στίγμα </w:t>
      </w:r>
      <w:r w:rsidR="00E21379">
        <w:t>του</w:t>
      </w:r>
      <w:r>
        <w:t xml:space="preserve"> «άλλου». Για να το κάνει αυτό, κινητοποιεί μια σειρά από μηχανισμούς εξουσίας, όπως παρατηρούσε ο μαύρος </w:t>
      </w:r>
      <w:r w:rsidR="00A42E6F">
        <w:t>ποιητής</w:t>
      </w:r>
      <w:r>
        <w:t xml:space="preserve"> </w:t>
      </w:r>
      <w:r>
        <w:rPr>
          <w:lang w:val="fr-FR" w:eastAsia="fr-FR" w:bidi="fr-FR"/>
        </w:rPr>
        <w:t xml:space="preserve">Aimé Césaire </w:t>
      </w:r>
      <w:r>
        <w:t xml:space="preserve">όταν έγραφε, «μιλάω για εκατομμύρια ανθρώπους </w:t>
      </w:r>
      <w:r w:rsidR="00E21379">
        <w:t>που</w:t>
      </w:r>
      <w:r>
        <w:t xml:space="preserve"> έχουν υποστεί τεχνηέντως μια ένεση φόβου, πλεγμάτων κατωτερότητας, τρόμου, </w:t>
      </w:r>
      <w:r w:rsidR="00A42E6F">
        <w:t>δουλικότητας</w:t>
      </w:r>
      <w:r>
        <w:t xml:space="preserve">, απελπισίας, εξευτελισμού». Τα λόγια ετούτα παρατίθενται από τον </w:t>
      </w:r>
      <w:r>
        <w:rPr>
          <w:lang w:val="en-US" w:eastAsia="en-US" w:bidi="en-US"/>
        </w:rPr>
        <w:t>Frantz</w:t>
      </w:r>
      <w:r w:rsidRPr="002A7A4F">
        <w:rPr>
          <w:lang w:eastAsia="en-US" w:bidi="en-US"/>
        </w:rPr>
        <w:t xml:space="preserve"> </w:t>
      </w:r>
      <w:r>
        <w:rPr>
          <w:lang w:val="fr-FR" w:eastAsia="fr-FR" w:bidi="fr-FR"/>
        </w:rPr>
        <w:t xml:space="preserve">Fanon </w:t>
      </w:r>
      <w:r w:rsidR="00A42E6F">
        <w:t>στην αρχή</w:t>
      </w:r>
      <w:r>
        <w:t>-αρχ</w:t>
      </w:r>
      <w:r w:rsidR="00A42E6F">
        <w:t>ή</w:t>
      </w:r>
      <w:r>
        <w:t xml:space="preserve"> </w:t>
      </w:r>
      <w:r w:rsidR="00E21379">
        <w:t>του</w:t>
      </w:r>
      <w:r>
        <w:t xml:space="preserve"> πρώτου </w:t>
      </w:r>
      <w:r w:rsidR="00E21379">
        <w:t>του</w:t>
      </w:r>
      <w:r>
        <w:t xml:space="preserve"> βιβλίου, </w:t>
      </w:r>
      <w:r>
        <w:rPr>
          <w:i/>
          <w:iCs/>
          <w:lang w:val="en-US" w:eastAsia="en-US" w:bidi="en-US"/>
        </w:rPr>
        <w:t>Black</w:t>
      </w:r>
      <w:r w:rsidRPr="002A7A4F">
        <w:rPr>
          <w:i/>
          <w:iCs/>
          <w:lang w:eastAsia="en-US" w:bidi="en-US"/>
        </w:rPr>
        <w:t xml:space="preserve"> </w:t>
      </w:r>
      <w:r>
        <w:rPr>
          <w:i/>
          <w:iCs/>
          <w:lang w:val="en-US" w:eastAsia="en-US" w:bidi="en-US"/>
        </w:rPr>
        <w:t>Skin</w:t>
      </w:r>
      <w:r w:rsidRPr="002A7A4F">
        <w:rPr>
          <w:i/>
          <w:iCs/>
          <w:lang w:eastAsia="en-US" w:bidi="en-US"/>
        </w:rPr>
        <w:t xml:space="preserve">, </w:t>
      </w:r>
      <w:r>
        <w:rPr>
          <w:i/>
          <w:iCs/>
          <w:lang w:val="en-US" w:eastAsia="en-US" w:bidi="en-US"/>
        </w:rPr>
        <w:t>White</w:t>
      </w:r>
      <w:r w:rsidRPr="002A7A4F">
        <w:rPr>
          <w:i/>
          <w:iCs/>
          <w:lang w:eastAsia="en-US" w:bidi="en-US"/>
        </w:rPr>
        <w:t xml:space="preserve"> </w:t>
      </w:r>
      <w:r>
        <w:rPr>
          <w:i/>
          <w:iCs/>
          <w:lang w:val="en-US" w:eastAsia="en-US" w:bidi="en-US"/>
        </w:rPr>
        <w:t>Masks</w:t>
      </w:r>
      <w:r w:rsidRPr="002A7A4F">
        <w:rPr>
          <w:i/>
          <w:iCs/>
          <w:lang w:eastAsia="en-US" w:bidi="en-US"/>
        </w:rPr>
        <w:t xml:space="preserve"> </w:t>
      </w:r>
      <w:r>
        <w:rPr>
          <w:i/>
          <w:iCs/>
        </w:rPr>
        <w:t>[Μαύρο δέρμα, λευκές μάσκες</w:t>
      </w:r>
      <w:r>
        <w:t>]</w:t>
      </w:r>
      <w:r w:rsidR="00A42E6F">
        <w:rPr>
          <w:rStyle w:val="FootnoteReference"/>
        </w:rPr>
        <w:footnoteReference w:id="128"/>
      </w:r>
      <w:r>
        <w:t xml:space="preserve">. Σ’ αυτό, μα και σε άλλα έργα </w:t>
      </w:r>
      <w:r w:rsidR="00E21379">
        <w:t>του</w:t>
      </w:r>
      <w:r>
        <w:t xml:space="preserve">, ο </w:t>
      </w:r>
      <w:r>
        <w:rPr>
          <w:lang w:val="fr-FR" w:eastAsia="fr-FR" w:bidi="fr-FR"/>
        </w:rPr>
        <w:t xml:space="preserve">Fanon </w:t>
      </w:r>
      <w:r>
        <w:t xml:space="preserve">διερεύνησε τις ψυχολογικές, κοινωνικές και πολιτικές διαστάσεις αυτής της μορφής κυριαρχίας και τις βαθύτερες σχέσεις ανάμεσα στη γλώσσα, την προσωπικότητα, τις σεξουαλικές σχέσεις και την πολιτική εμπειρία, στο πλαίσιο </w:t>
      </w:r>
      <w:r w:rsidR="00E21379">
        <w:t>του</w:t>
      </w:r>
      <w:r>
        <w:t xml:space="preserve"> αγώνα για ανεξαρτησία και σ’ εκείνο της </w:t>
      </w:r>
      <w:r w:rsidR="00A42E6F">
        <w:t>μετααποικιακής</w:t>
      </w:r>
      <w:r>
        <w:t xml:space="preserve"> εμπειρίας στην Αλγερία και αλλού στην Αφρική. Ωστόσο, είναι εν τέλει σημαντικό να επισημανθεί πως η ένεση θα έχει μερική μόνο </w:t>
      </w:r>
      <w:r w:rsidR="00A42E6F">
        <w:t>δραστικότητα</w:t>
      </w:r>
      <w:r>
        <w:t xml:space="preserve">: πως οι κυριαρχούμενοι ποτέ δεν θα εσωτερικεύσουν εντελώς </w:t>
      </w:r>
      <w:r w:rsidR="00E21379">
        <w:t>τους</w:t>
      </w:r>
      <w:r>
        <w:t xml:space="preserve"> τρόπους ερμηνείας </w:t>
      </w:r>
      <w:r w:rsidR="00E21379">
        <w:t>του</w:t>
      </w:r>
      <w:r>
        <w:t xml:space="preserve"> κόσμου οι οποίοι </w:t>
      </w:r>
      <w:r w:rsidR="00E21379">
        <w:t>τους</w:t>
      </w:r>
      <w:r>
        <w:t xml:space="preserve"> υποτιμούν και </w:t>
      </w:r>
      <w:r w:rsidR="00E21379">
        <w:t>τους</w:t>
      </w:r>
      <w:r>
        <w:t xml:space="preserve"> προσάπτουν στερεότυπα, αλλά μάλλον θα βιώνουν αυτό </w:t>
      </w:r>
      <w:r w:rsidR="00E21379">
        <w:t>που</w:t>
      </w:r>
      <w:r>
        <w:t xml:space="preserve"> ο μαύρος Αμερικανός πολιτικός στοχαστής </w:t>
      </w:r>
      <w:r>
        <w:rPr>
          <w:lang w:val="fr-FR" w:eastAsia="fr-FR" w:bidi="fr-FR"/>
        </w:rPr>
        <w:t xml:space="preserve">W. E. B. Du Bois </w:t>
      </w:r>
      <w:r>
        <w:t xml:space="preserve">αποκάλεσε ένα είδος «διπλής συνείδησης», </w:t>
      </w:r>
      <w:r w:rsidR="00587118">
        <w:t>δηλαδή</w:t>
      </w:r>
      <w:r>
        <w:t>:</w:t>
      </w:r>
    </w:p>
    <w:p w:rsidR="008179E3" w:rsidRDefault="00001745" w:rsidP="00A42E6F">
      <w:pPr>
        <w:pStyle w:val="Quote"/>
      </w:pPr>
      <w:r>
        <w:t xml:space="preserve">αυτή την αίσθηση </w:t>
      </w:r>
      <w:r w:rsidR="00E21379">
        <w:t>του</w:t>
      </w:r>
      <w:r>
        <w:t xml:space="preserve"> να κοιτάς πάντα τον εαυτό </w:t>
      </w:r>
      <w:r w:rsidR="00E21379">
        <w:t>σού</w:t>
      </w:r>
      <w:r>
        <w:t xml:space="preserve"> μέσα από τα μάτια</w:t>
      </w:r>
      <w:r w:rsidR="00A42E6F">
        <w:t xml:space="preserve"> </w:t>
      </w:r>
      <w:r>
        <w:t xml:space="preserve">των άλλων, να μετράς την ψυχή </w:t>
      </w:r>
      <w:r w:rsidR="00E21379">
        <w:t>σού</w:t>
      </w:r>
      <w:r>
        <w:t xml:space="preserve"> με τη μεζούρα ενός κόσμου </w:t>
      </w:r>
      <w:r w:rsidR="00E21379">
        <w:t>που</w:t>
      </w:r>
      <w:r>
        <w:t xml:space="preserve"> περιεργάζεται με εύθυμη περιφρόνηση και οίκτο</w:t>
      </w:r>
      <w:r w:rsidR="00A42E6F">
        <w:rPr>
          <w:rStyle w:val="FootnoteReference"/>
        </w:rPr>
        <w:footnoteReference w:id="129"/>
      </w:r>
      <w:r>
        <w:t>.</w:t>
      </w:r>
    </w:p>
    <w:p w:rsidR="008179E3" w:rsidRDefault="00001745">
      <w:r>
        <w:br w:type="page"/>
      </w:r>
      <w:r>
        <w:lastRenderedPageBreak/>
        <w:t xml:space="preserve">Ανέφερα παραπάνω ότι το να ερμηνεύουμε τις «επιταγές της φύσης κάποιου» ωσάν να </w:t>
      </w:r>
      <w:r w:rsidR="00A42E6F">
        <w:t>σήμαιναν</w:t>
      </w:r>
      <w:r>
        <w:t xml:space="preserve"> τις επιταγές της ταυτότητας, όπως κι αν εννοείται αυτή, είναι </w:t>
      </w:r>
      <w:r>
        <w:rPr>
          <w:i/>
          <w:iCs/>
        </w:rPr>
        <w:t>φαινομενικά</w:t>
      </w:r>
      <w:r>
        <w:t xml:space="preserve"> μια εναλλακτική πρόταση στην αντικειμενιστικ</w:t>
      </w:r>
      <w:r w:rsidR="00A42E6F">
        <w:t>ή</w:t>
      </w:r>
      <w:r>
        <w:t xml:space="preserve"> ερμηνεία, στην οποία εφαρμόζεται η έννοια της «ανθρώπινης φύσης». Είναι όμως αυτό κάτι γνήσια εναλλακτικό; Σε τελική ανάλυση, γιατί θεωρούμε, εάν το θεωρούμε, πως οι ταυτότητες των ανθρώπων, όπως κι αν εννοούνται, αξιώνουν αναγνώριση; Ποιο είναι το αγαθό στο οποίο συνίσταται η ταυτότητα και τι δικαιολογεί την αναγνώριση της; Εάν ισχύει το επιχείρημα πως η αναγνώριση της ταυτότητας αποτελεί ένα αγαθό, μια δεοντολογική επιταγή, τότε η αναγνώριση πρέπει να ικανοποιεί κάποιο «θεμελιώδες»</w:t>
      </w:r>
      <w:r w:rsidR="009F41E5">
        <w:t xml:space="preserve"> ή </w:t>
      </w:r>
      <w:r>
        <w:t xml:space="preserve">«πραγματικό» συμφέρον </w:t>
      </w:r>
      <w:r w:rsidR="00E21379">
        <w:t>που</w:t>
      </w:r>
      <w:r>
        <w:t xml:space="preserve"> υπάρχει γι’ αυτήν: να εκφράζεται, ίσως, με όρους μιας ζωτικής ανθρώπινης λειτουργίας. Επιπλέον, με ποια κριτήρια αποφασίζουμε πως η αναγνώριση είναι «ανεπαρκής» η «υπέρμετρη» είτε αυτή αφορά εκείνους </w:t>
      </w:r>
      <w:r w:rsidR="00E21379">
        <w:t>που</w:t>
      </w:r>
      <w:r>
        <w:t xml:space="preserve"> τη διεκδικούν είτε εκείνους </w:t>
      </w:r>
      <w:r w:rsidR="00E21379">
        <w:t>που</w:t>
      </w:r>
      <w:r>
        <w:t xml:space="preserve"> την αποστερούνται, και είτε πρόκειται για ταυτότητα συνδεόμενη με κάποια ομάδα είτε για ατομική; Και πώς αλλιώς να κρίνει κανείς ανάμεσα σε ανταγωνιστικά μεταξύ </w:t>
      </w:r>
      <w:r w:rsidR="00E21379">
        <w:t>τους</w:t>
      </w:r>
      <w:r>
        <w:t xml:space="preserve"> αιτήματα για τέτοια αναγνώριση, αν όχι με βάση κάποιο κριτήριο ανεπηρέαστο από </w:t>
      </w:r>
      <w:r w:rsidR="00E21379">
        <w:t>τους</w:t>
      </w:r>
      <w:r>
        <w:t xml:space="preserve"> ισχυρισμούς </w:t>
      </w:r>
      <w:r w:rsidR="00E21379">
        <w:t>που</w:t>
      </w:r>
      <w:r>
        <w:t xml:space="preserve"> προβάλλουν οι εργολάβοι και οι υποκινητές </w:t>
      </w:r>
      <w:r w:rsidR="00E21379">
        <w:t>του</w:t>
      </w:r>
      <w:r>
        <w:t xml:space="preserve"> ζητήματος των ταυτοτήτων; Ο </w:t>
      </w:r>
      <w:r>
        <w:rPr>
          <w:lang w:val="en-US" w:eastAsia="en-US" w:bidi="en-US"/>
        </w:rPr>
        <w:t>Taylor</w:t>
      </w:r>
      <w:r w:rsidRPr="002A7A4F">
        <w:rPr>
          <w:lang w:eastAsia="en-US" w:bidi="en-US"/>
        </w:rPr>
        <w:t xml:space="preserve"> </w:t>
      </w:r>
      <w:r>
        <w:t xml:space="preserve">γράφει ότι, ελλείψει αυτού </w:t>
      </w:r>
      <w:r w:rsidR="00E21379">
        <w:t>του</w:t>
      </w:r>
      <w:r>
        <w:t xml:space="preserve"> κριτηρίου, οι άνθρωποι καταλήγουν να δέχονται την «ψευδή», τη «στρεβλή» και την «απομειωμένη» αντίληψη για </w:t>
      </w:r>
      <w:r w:rsidR="00E21379">
        <w:t>τους</w:t>
      </w:r>
      <w:r>
        <w:t xml:space="preserve"> εαυτούς </w:t>
      </w:r>
      <w:r w:rsidR="00E21379">
        <w:t>τους</w:t>
      </w:r>
      <w:r>
        <w:t xml:space="preserve">, αλλά όλα αυτά προϋποθέτουν μία απάντηση στην ερώτηση: ψευδής, στρεβλή και απομειωμένη σε σύγκριση με </w:t>
      </w:r>
      <w:r>
        <w:rPr>
          <w:i/>
          <w:iCs/>
        </w:rPr>
        <w:t xml:space="preserve">τι; </w:t>
      </w:r>
      <w:r>
        <w:t xml:space="preserve">Πρέπει να υπάρχει μια εξυπακουόμενη ιδέα </w:t>
      </w:r>
      <w:r w:rsidR="00E21379">
        <w:t>του</w:t>
      </w:r>
      <w:r>
        <w:t xml:space="preserve"> τι εστί να ζεις ελεύθερος από τις ταπεινώσεις </w:t>
      </w:r>
      <w:r w:rsidR="00E21379">
        <w:t>που</w:t>
      </w:r>
      <w:r>
        <w:t xml:space="preserve"> έχουμε υποδείξει. Έτσι, για παράδειγμα, σύμφωνα με τον </w:t>
      </w:r>
      <w:r>
        <w:rPr>
          <w:lang w:val="en-US" w:eastAsia="en-US" w:bidi="en-US"/>
        </w:rPr>
        <w:t>Sen</w:t>
      </w:r>
      <w:r w:rsidRPr="002A7A4F">
        <w:rPr>
          <w:lang w:eastAsia="en-US" w:bidi="en-US"/>
        </w:rPr>
        <w:t xml:space="preserve">, </w:t>
      </w:r>
      <w:r>
        <w:t xml:space="preserve">ο οποίος επικαλείται τον </w:t>
      </w:r>
      <w:r>
        <w:rPr>
          <w:lang w:val="en-US" w:eastAsia="en-US" w:bidi="en-US"/>
        </w:rPr>
        <w:t>Adam</w:t>
      </w:r>
      <w:r w:rsidRPr="002A7A4F">
        <w:rPr>
          <w:lang w:eastAsia="en-US" w:bidi="en-US"/>
        </w:rPr>
        <w:t xml:space="preserve"> </w:t>
      </w:r>
      <w:r>
        <w:rPr>
          <w:lang w:val="en-US" w:eastAsia="en-US" w:bidi="en-US"/>
        </w:rPr>
        <w:t>Smith</w:t>
      </w:r>
      <w:r w:rsidRPr="002A7A4F">
        <w:rPr>
          <w:lang w:eastAsia="en-US" w:bidi="en-US"/>
        </w:rPr>
        <w:t xml:space="preserve">, </w:t>
      </w:r>
      <w:r>
        <w:t xml:space="preserve">μία από τις ζωτικές ανθρώπινες «λειτουργίες» είναι το «να μην ντρέπεσαι να εμφανιστείς δημοσίως» </w:t>
      </w:r>
      <w:r w:rsidRPr="002A7A4F">
        <w:rPr>
          <w:lang w:eastAsia="en-US" w:bidi="en-US"/>
        </w:rPr>
        <w:t>(</w:t>
      </w:r>
      <w:r>
        <w:rPr>
          <w:lang w:val="en-US" w:eastAsia="en-US" w:bidi="en-US"/>
        </w:rPr>
        <w:t>Sen</w:t>
      </w:r>
      <w:r w:rsidRPr="002A7A4F">
        <w:rPr>
          <w:lang w:eastAsia="en-US" w:bidi="en-US"/>
        </w:rPr>
        <w:t xml:space="preserve"> </w:t>
      </w:r>
      <w:r>
        <w:t>1985: 15). Εν συντομία, είναι δύσκολο να αντιληφθούμε πώς η έννοια της συναρτώμενης με την ταυτότητα, η αναγνωριστικής, κυριαρχίας μπορεί να λειτουργήσει χωρίς μία προϋποτιθέμενη έννοια πραγματικών η αντικειμενικών συμφερόντων, η οποία να εδράζεται σε μια θεωρία της ανθρώπινης φύσης.</w:t>
      </w:r>
    </w:p>
    <w:p w:rsidR="008179E3" w:rsidRPr="00611DE1" w:rsidRDefault="00001745" w:rsidP="00611DE1">
      <w:r>
        <w:t xml:space="preserve">Έχω επιδιώξει εδώ να δείξω κάπως το φάσμα, και την αμοιβαία ασυμβατότητα, των εύλογων απαντήσεων στο ερώτημα «με ποιον τρόπο πρέπει να σκεπτόμαστε πως η κυριαρχία καθιστά όσους υπόκεινται σ’ αυτήν λιγότερο ελεύθερους να </w:t>
      </w:r>
      <w:r w:rsidR="00A42E6F">
        <w:t>ζήσου</w:t>
      </w:r>
      <w:r w:rsidR="00E21379">
        <w:t>ν</w:t>
      </w:r>
      <w:r>
        <w:t xml:space="preserve"> σύμφωνα με τις επιταγές </w:t>
      </w:r>
      <w:r w:rsidR="00A42E6F">
        <w:t xml:space="preserve">της </w:t>
      </w:r>
      <w:r>
        <w:br w:type="page"/>
      </w:r>
      <w:r w:rsidRPr="00611DE1">
        <w:lastRenderedPageBreak/>
        <w:t xml:space="preserve">φύσης και της κρίσης </w:t>
      </w:r>
      <w:r w:rsidR="00E21379" w:rsidRPr="00611DE1">
        <w:t>τους</w:t>
      </w:r>
      <w:r w:rsidRPr="00611DE1">
        <w:t xml:space="preserve">;». Αυτές οι απαντήσεις πρέπει να διατυπωθούν μία προς μία κατόπιν λεπτομερούς ανάλυσης των μηχανισμών της εξουσίας, συμπεριλαμβανομένων κι εκείνων </w:t>
      </w:r>
      <w:r w:rsidR="00E21379" w:rsidRPr="00611DE1">
        <w:t>στους</w:t>
      </w:r>
      <w:r w:rsidRPr="00611DE1">
        <w:t xml:space="preserve"> οποίους έχει στρέψει την προσοχή μας ο Foucault, όπως είναι η ενστάλαξη και αστυνόμευση αντιλήψεων για τη σεξουαλική και πνευματική «κανονικότητα», η ενστάλαξη κανόνων μόδας και μύθων ομορφιάς, καθώς επίσης ρόλων για το κάθε φύλο και κατηγοριών σε σχέση με την ηλικία, αλλά και ιδεολογικών ορίων, όπως είναι, για παράδειγμα, τα όρια ανάμεσα στο τι είναι ιδιωτικό και τι δημόσιο,</w:t>
      </w:r>
      <w:r w:rsidR="009F41E5" w:rsidRPr="00611DE1">
        <w:t xml:space="preserve"> ή </w:t>
      </w:r>
      <w:r w:rsidRPr="00611DE1">
        <w:t xml:space="preserve">τα όρια ανάμεσα </w:t>
      </w:r>
      <w:r w:rsidR="00E21379" w:rsidRPr="00611DE1">
        <w:t>στους</w:t>
      </w:r>
      <w:r w:rsidRPr="00611DE1">
        <w:t xml:space="preserve"> αγοραίους και </w:t>
      </w:r>
      <w:r w:rsidR="00E21379" w:rsidRPr="00611DE1">
        <w:t>τους</w:t>
      </w:r>
      <w:r w:rsidRPr="00611DE1">
        <w:t xml:space="preserve"> μη αγοραίους τρόπους κατανομής των αγαθών τέτοιους μηχανισμούς αποτελούν επίσης τα αναρίθμητα είδη και οι μέθοδοι επιβολής καταπιεστικών στερεοτύπων, η διαμόρφωση και περιδίνηση των πληροφοριών στα μέσα μαζικής ενημέρωσης και στις πολιτικές καμπάνιες, και τα συναφή. Επιπλέον, είναι σημαντικό να κατανοηθεί πως η εξουσία με τις πιο φανερές μορφές της, τη μονοδιάστατη και τη δισδιάστατη, έχει κάθε είδους τρισδιάστατες επενέργειες. Αυτές πολλές φορές παρανοούνται, εκλαμβανόμενες απλώς ως αποτελέσματα κάποιων απρόσωπων διαδικασιών «πολιτισμικής μεταβίβασης». Ο Barrington Moore αποκάλυψε με γλαφυρό τρόπο αυτό το σφάλμα:</w:t>
      </w:r>
    </w:p>
    <w:p w:rsidR="008179E3" w:rsidRPr="00611DE1" w:rsidRDefault="00001745" w:rsidP="00611DE1">
      <w:pPr>
        <w:pStyle w:val="Quote"/>
      </w:pPr>
      <w:r w:rsidRPr="00611DE1">
        <w:t xml:space="preserve">Η υπόθεση της αδράνειας, πως η κοινωνική και η πολιτισμική συνέχεια δεν απαιτούν εξήγηση, εξαλείφει το γεγονός ότι αμφότερες πρέπει να ξαναδημιουργούνται σε κάθε γενεά, συχνά με πολύ πόνο και δυστυχία. Για να συντηρηθεί και να μεταβιβαστεί ένα σύστημα αξιών, οι άνθρωποι δέρνοντας τρομοκρατούνται, στέλνονται στις φυλακές, ρίχνονται στα στρατόπεδα συγκέντρωσης, εξαπατώνται, δωροδοκούνται, ηρωοποιούνται, ενθαρρύνονται να διαβάζουν εφημερίδες, στήνονται στον τοίχο και πυροβολούνται, ενίοτε δε διδάσκονται ακόμα και κοινωνιολογία. Όταν μιλάμε για πολιτισμική αδράνεια, απλώς παραβλέπουμε τα συγκεκριμένα συμφέροντα και προνόμια </w:t>
      </w:r>
      <w:r w:rsidR="00E21379" w:rsidRPr="00611DE1">
        <w:t>που</w:t>
      </w:r>
      <w:r w:rsidRPr="00611DE1">
        <w:t xml:space="preserve"> εξυπηρετούνται από την πλύση εγκεφάλου, την εκπαίδευση, και από ολόκληρη τη σύνθετη διαδικασία της μεταβίβασης της κουλτούρας από τη μία γενιά στην άλλη (Moore 1967: 486).</w:t>
      </w:r>
    </w:p>
    <w:p w:rsidR="00611DE1" w:rsidRDefault="00001745" w:rsidP="00611DE1">
      <w:r w:rsidRPr="00611DE1">
        <w:t xml:space="preserve">Με όλους αυτούς </w:t>
      </w:r>
      <w:r w:rsidR="00E21379" w:rsidRPr="00611DE1">
        <w:t>τους</w:t>
      </w:r>
      <w:r w:rsidRPr="00611DE1">
        <w:t xml:space="preserve"> ποικίλους τρόπους, η κυριαρχία μπορεί να προκαλεί και να συντηρεί εσωτερικά προσκόμματα κατά </w:t>
      </w:r>
      <w:r w:rsidR="00E21379" w:rsidRPr="00611DE1">
        <w:t>του</w:t>
      </w:r>
      <w:r w:rsidRPr="00611DE1">
        <w:t xml:space="preserve"> αυτοπροσδιορισμού. Πρόκειται για τρόπους διά των οποίων υποσκάπτεται και διαστρέφεται η αυτοπεποίθηση των ανθρώπων και η αίσθηση </w:t>
      </w:r>
      <w:r w:rsidR="00E21379" w:rsidRPr="00611DE1">
        <w:t>του</w:t>
      </w:r>
      <w:r w:rsidRPr="00611DE1">
        <w:t xml:space="preserve"> εαυτού </w:t>
      </w:r>
      <w:r w:rsidR="00E21379" w:rsidRPr="00611DE1">
        <w:t>τους</w:t>
      </w:r>
      <w:r w:rsidRPr="00611DE1">
        <w:t xml:space="preserve">, παραπλανάται και υπονομεύεται η κρίση </w:t>
      </w:r>
      <w:r w:rsidR="00E21379" w:rsidRPr="00611DE1">
        <w:t>τους</w:t>
      </w:r>
      <w:r w:rsidRPr="00611DE1">
        <w:t xml:space="preserve"> ως προς το 226 πώς να προωθούν καλύτερα τα συμφέροντά </w:t>
      </w:r>
      <w:r w:rsidR="00E21379" w:rsidRPr="00611DE1">
        <w:t>τους</w:t>
      </w:r>
      <w:r w:rsidRPr="00611DE1">
        <w:t>.</w:t>
      </w:r>
    </w:p>
    <w:p w:rsidR="008179E3" w:rsidRDefault="00001745" w:rsidP="00611DE1">
      <w:r w:rsidRPr="00611DE1">
        <w:br w:type="page"/>
      </w:r>
      <w:r>
        <w:lastRenderedPageBreak/>
        <w:t xml:space="preserve">Βεβαίως, υπάρχουν επίσης και μη εύλογες απαντήσεις στο ερώτημα «με ποιον τρόπο πρέπει να σκεπτόμαστε πως η κυριαρχία καθιστά όσους υπόκεινται σ’ αυτήν λιγότερο ελεύθερους να </w:t>
      </w:r>
      <w:r w:rsidR="00611DE1">
        <w:t>ζή</w:t>
      </w:r>
      <w:r w:rsidR="00E21379">
        <w:t>σο</w:t>
      </w:r>
      <w:r w:rsidR="00611DE1">
        <w:t>υ</w:t>
      </w:r>
      <w:r w:rsidR="00E21379">
        <w:t>ν</w:t>
      </w:r>
      <w:r>
        <w:t xml:space="preserve"> σύμφωνα με τις επιταγές της φύσης και της κρίσης </w:t>
      </w:r>
      <w:r w:rsidR="00E21379">
        <w:t>τους</w:t>
      </w:r>
      <w:r>
        <w:t xml:space="preserve">;». Μία από αυτές είναι ιδιαίτερα οικεία από την ιστορία </w:t>
      </w:r>
      <w:r w:rsidR="00E21379">
        <w:t>του</w:t>
      </w:r>
      <w:r>
        <w:t xml:space="preserve"> κομμουνισμού: να αποκαλούμε «αντικειμενικά»</w:t>
      </w:r>
      <w:r w:rsidR="009F41E5">
        <w:t xml:space="preserve"> ή </w:t>
      </w:r>
      <w:r>
        <w:t xml:space="preserve">«πραγματικά συμφέροντα» εκείνες τις επιταγές οι οποίες προσάπτονται έξωθεν, από παρατηρητές η ακτιβιστές, στα διάφορα άτομα με κριτήριο την κοινωνική </w:t>
      </w:r>
      <w:r w:rsidR="00E21379">
        <w:t>τους</w:t>
      </w:r>
      <w:r>
        <w:t xml:space="preserve"> θέση («αστός», «μικροαστός», «εργάτης», κ.λπ.). Αυτό, όμως, σημαίνει ότι θεωρούμε </w:t>
      </w:r>
      <w:r w:rsidR="00E21379">
        <w:t>τους</w:t>
      </w:r>
      <w:r>
        <w:t xml:space="preserve"> κοινωνικούς δρώντες μόνον ως φορείς κοινωνικών ρόλων, ταυτίζοντας τα συμφέροντά </w:t>
      </w:r>
      <w:r w:rsidR="00E21379">
        <w:t>τους</w:t>
      </w:r>
      <w:r>
        <w:t xml:space="preserve"> με τις απαιτήσεις των ρόλων </w:t>
      </w:r>
      <w:r w:rsidR="00E21379">
        <w:t>τους</w:t>
      </w:r>
      <w:r>
        <w:t>. Αυτή η απιθανότητα επιδεινώνεται όταν θεωρείται πως τα συμφέροντα συνίστανται στην επίτευξη προορισμών</w:t>
      </w:r>
      <w:r w:rsidR="009F41E5">
        <w:t xml:space="preserve"> ή </w:t>
      </w:r>
      <w:r>
        <w:t xml:space="preserve">πεπρωμένων </w:t>
      </w:r>
      <w:r w:rsidR="00E21379">
        <w:t>που</w:t>
      </w:r>
      <w:r>
        <w:t xml:space="preserve"> περιγράφονται σε κάποια επική </w:t>
      </w:r>
      <w:r w:rsidR="00D623FD">
        <w:t>αφήγηση</w:t>
      </w:r>
      <w:r>
        <w:t>, η οποία, με τη σειρά της, υποτίθεται ότι ανταποκρίνεται στην αλήθεια. Διάφοροι αξιομνημόνευτοι μαρξιστές -ντετερμινιστές, δομιστές και κοινοί</w:t>
      </w:r>
      <w:r w:rsidR="00611DE1">
        <w:t xml:space="preserve">- </w:t>
      </w:r>
      <w:r>
        <w:t xml:space="preserve">έχουν υιοθετήσει αυτήν τη γραμμή (η οποία δεν απουσιάζει και από τα αποσπάσματα </w:t>
      </w:r>
      <w:r w:rsidR="00E21379">
        <w:t>του</w:t>
      </w:r>
      <w:r>
        <w:t xml:space="preserve"> </w:t>
      </w:r>
      <w:r>
        <w:rPr>
          <w:lang w:val="en-US" w:eastAsia="en-US" w:bidi="en-US"/>
        </w:rPr>
        <w:t>Gramsci</w:t>
      </w:r>
      <w:r w:rsidRPr="002A7A4F">
        <w:rPr>
          <w:lang w:eastAsia="en-US" w:bidi="en-US"/>
        </w:rPr>
        <w:t xml:space="preserve"> </w:t>
      </w:r>
      <w:r w:rsidR="00E21379">
        <w:t>που</w:t>
      </w:r>
      <w:r>
        <w:t xml:space="preserve"> παρέθεσα στο </w:t>
      </w:r>
      <w:r w:rsidR="002D5578">
        <w:rPr>
          <w:i/>
          <w:iCs/>
          <w:smallCaps/>
        </w:rPr>
        <w:t>ΕΡΘ</w:t>
      </w:r>
      <w:r>
        <w:rPr>
          <w:i/>
          <w:iCs/>
          <w:smallCaps/>
        </w:rPr>
        <w:t>),</w:t>
      </w:r>
      <w:r>
        <w:t xml:space="preserve"> και όταν οι άνθρωποι αποτυγχάνουν να </w:t>
      </w:r>
      <w:r w:rsidR="00E21379">
        <w:t>προωθ</w:t>
      </w:r>
      <w:r w:rsidR="00611DE1">
        <w:t>ήσου</w:t>
      </w:r>
      <w:r w:rsidR="00E21379">
        <w:t>ν</w:t>
      </w:r>
      <w:r w:rsidR="009F41E5">
        <w:t xml:space="preserve"> ή </w:t>
      </w:r>
      <w:r>
        <w:t xml:space="preserve">δεν αντιλαμβάνονται τα συμφέροντα </w:t>
      </w:r>
      <w:r w:rsidR="00E21379">
        <w:t>που</w:t>
      </w:r>
      <w:r>
        <w:t xml:space="preserve"> </w:t>
      </w:r>
      <w:r w:rsidR="00E21379">
        <w:t>τους</w:t>
      </w:r>
      <w:r>
        <w:t xml:space="preserve"> προσάπτονται, η γραμμή αυτή οδηγεί </w:t>
      </w:r>
      <w:r w:rsidR="00E21379">
        <w:t>τους</w:t>
      </w:r>
      <w:r>
        <w:t xml:space="preserve"> εν λόγω μαρξιστές να εξηγούν, όπως ο </w:t>
      </w:r>
      <w:r>
        <w:rPr>
          <w:lang w:val="en-US" w:eastAsia="en-US" w:bidi="en-US"/>
        </w:rPr>
        <w:t>Gyorgy</w:t>
      </w:r>
      <w:r w:rsidRPr="002A7A4F">
        <w:rPr>
          <w:lang w:eastAsia="en-US" w:bidi="en-US"/>
        </w:rPr>
        <w:t xml:space="preserve"> </w:t>
      </w:r>
      <w:r>
        <w:rPr>
          <w:lang w:val="en-US" w:eastAsia="en-US" w:bidi="en-US"/>
        </w:rPr>
        <w:t>Lukacs</w:t>
      </w:r>
      <w:r w:rsidRPr="002A7A4F">
        <w:rPr>
          <w:lang w:eastAsia="en-US" w:bidi="en-US"/>
        </w:rPr>
        <w:t xml:space="preserve">, </w:t>
      </w:r>
      <w:r>
        <w:t xml:space="preserve">αυτή την αδυναμία με την «ψευδή συνείδηση». Όλα αυτά, όμως, είναι μια παλιά ιστορία, στην οποία θα επανέλθουμε στο τέλος αυτού </w:t>
      </w:r>
      <w:r w:rsidR="00E21379">
        <w:t>του</w:t>
      </w:r>
      <w:r>
        <w:t xml:space="preserve"> κεφαλαίου.</w:t>
      </w:r>
    </w:p>
    <w:p w:rsidR="008179E3" w:rsidRDefault="00001745" w:rsidP="00611DE1">
      <w:pPr>
        <w:ind w:firstLine="360"/>
      </w:pPr>
      <w:r>
        <w:t xml:space="preserve">Μια δεύτερη απίθανη απάντηση είναι αυτή </w:t>
      </w:r>
      <w:r w:rsidR="00E21379">
        <w:t>που</w:t>
      </w:r>
      <w:r>
        <w:t xml:space="preserve"> έχουμε συναντήσει στην πραγμάτευση </w:t>
      </w:r>
      <w:r w:rsidR="00E21379">
        <w:t>του</w:t>
      </w:r>
      <w:r>
        <w:t xml:space="preserve"> τρόπου με τον οποίο αντιμετωπίζει την εξουσία ο </w:t>
      </w:r>
      <w:r>
        <w:rPr>
          <w:lang w:val="en-US" w:eastAsia="en-US" w:bidi="en-US"/>
        </w:rPr>
        <w:t>Foucault</w:t>
      </w:r>
      <w:r w:rsidRPr="002A7A4F">
        <w:rPr>
          <w:lang w:eastAsia="en-US" w:bidi="en-US"/>
        </w:rPr>
        <w:t xml:space="preserve">: </w:t>
      </w:r>
      <w:r>
        <w:t xml:space="preserve">πως η κυριαρχία δεν μπορεί να καταστήσει εκείνους </w:t>
      </w:r>
      <w:r w:rsidR="00E21379">
        <w:t>που</w:t>
      </w:r>
      <w:r>
        <w:t xml:space="preserve"> υπόκεινται σ’ αυτήν λιγότερο (ευρέως) αυτόνομους, αφού δεν υφίσταται δυνατότητα μεγαλύτερης αυτονομίας. Δεν υπάρχει διαφυγή από την κυριαρχία, διότι η εξουσία είναι πανταχού παρούσα, αποκλείοντας την απελευθέρωση κι επιβάλλοντας κατεστημένα αλήθειας. Στα πιο πρώιμα γραπτά </w:t>
      </w:r>
      <w:r w:rsidR="00E21379">
        <w:t>του</w:t>
      </w:r>
      <w:r>
        <w:t xml:space="preserve"> </w:t>
      </w:r>
      <w:r>
        <w:rPr>
          <w:lang w:val="en-US" w:eastAsia="en-US" w:bidi="en-US"/>
        </w:rPr>
        <w:t>Foucault</w:t>
      </w:r>
      <w:r w:rsidRPr="002A7A4F">
        <w:rPr>
          <w:lang w:eastAsia="en-US" w:bidi="en-US"/>
        </w:rPr>
        <w:t xml:space="preserve"> </w:t>
      </w:r>
      <w:r>
        <w:t xml:space="preserve">πάνω σ’ αυτό το θέμα, η πρόταση </w:t>
      </w:r>
      <w:r w:rsidR="00E21379">
        <w:t>του</w:t>
      </w:r>
      <w:r>
        <w:t xml:space="preserve"> συνίστατο στο ότι τόσο η φύση όσο και η κρίση </w:t>
      </w:r>
      <w:r w:rsidR="00E21379">
        <w:t>του</w:t>
      </w:r>
      <w:r>
        <w:t xml:space="preserve"> «υποκειμένου» ήταν «συντεθειμένες» καθ’ ολοκληρίαν από τις εξουσιαστικές σχέσεις, και, όπως έχουμε δει, αναρίθμητοι συγγραφείς οι οποίοι επηρεάστηκαν από αυτόν έχουν προβάλει ισχυρισμούς </w:t>
      </w:r>
      <w:r w:rsidR="00E21379">
        <w:t>του</w:t>
      </w:r>
      <w:r>
        <w:t xml:space="preserve"> τύπου ότι «η ίδια η ταυτότητα είναι προϊόν των εξουσιαστικών σχέσεων» και ότι τα επιχειρήματα </w:t>
      </w:r>
      <w:r w:rsidR="00E21379">
        <w:t>του</w:t>
      </w:r>
      <w:r>
        <w:t xml:space="preserve"> </w:t>
      </w:r>
      <w:r>
        <w:rPr>
          <w:lang w:val="en-US" w:eastAsia="en-US" w:bidi="en-US"/>
        </w:rPr>
        <w:t>Foucault</w:t>
      </w:r>
      <w:r w:rsidRPr="002A7A4F">
        <w:rPr>
          <w:lang w:eastAsia="en-US" w:bidi="en-US"/>
        </w:rPr>
        <w:t xml:space="preserve"> </w:t>
      </w:r>
      <w:r>
        <w:t xml:space="preserve">έχουν υπονομεύσει «το μοντέλο </w:t>
      </w:r>
      <w:r w:rsidR="00E21379">
        <w:t>του</w:t>
      </w:r>
      <w:r>
        <w:t xml:space="preserve"> ορθολογικού</w:t>
      </w:r>
      <w:r w:rsidR="00611DE1">
        <w:t xml:space="preserve"> </w:t>
      </w:r>
      <w:r>
        <w:br w:type="page"/>
      </w:r>
      <w:r>
        <w:lastRenderedPageBreak/>
        <w:t xml:space="preserve">αυτόνομου δρώντος». Όπως έχουμε επίσης δει, ο </w:t>
      </w:r>
      <w:r>
        <w:rPr>
          <w:lang w:val="fr-FR" w:eastAsia="fr-FR" w:bidi="fr-FR"/>
        </w:rPr>
        <w:t xml:space="preserve">Foucault </w:t>
      </w:r>
      <w:r>
        <w:t xml:space="preserve">κατέληξε να αποκηρύξει αυτή την άκρως ριζοσπαστική θεώρηση, η οποία, σε κάθε περίπτωση, θα καθιστούσε την αντίσταση στην κυριαρχία ακατανόητη και θα υπονόμευε την ίδια την κριτική τοποθέτηση </w:t>
      </w:r>
      <w:r w:rsidR="00E21379">
        <w:t>του</w:t>
      </w:r>
      <w:r>
        <w:t xml:space="preserve"> </w:t>
      </w:r>
      <w:r>
        <w:rPr>
          <w:lang w:val="fr-FR" w:eastAsia="fr-FR" w:bidi="fr-FR"/>
        </w:rPr>
        <w:t xml:space="preserve">Foucault, </w:t>
      </w:r>
      <w:r>
        <w:t xml:space="preserve">καθώς και τις πολιτικές </w:t>
      </w:r>
      <w:r w:rsidR="00E21379">
        <w:t>του</w:t>
      </w:r>
      <w:r>
        <w:t xml:space="preserve"> θέσεις.</w:t>
      </w:r>
    </w:p>
    <w:p w:rsidR="00611DE1" w:rsidRDefault="00001745">
      <w:pPr>
        <w:ind w:firstLine="360"/>
      </w:pPr>
      <w:r>
        <w:t>Το συμπέρασμα από την προηγηθείσα πραγμάτευση είναι ότι η εύλογη απάντηση στο ερώτημα πώς να ερμηνεύσουμε την κυριαρχία δεν συμπυκνώνεται σε μία και μοναδική απάντηση. Οι οπαδοί της ελάχιστης αντίληψης περί ελευθερίας μπορούν βάσιμα να υποστηρίζουν πως η κυριαρχία συνίσταται ακριβώς στην υποβολή λαών η μειονοτήτων</w:t>
      </w:r>
      <w:r w:rsidR="009F41E5">
        <w:t xml:space="preserve"> ή </w:t>
      </w:r>
      <w:r>
        <w:t xml:space="preserve">ατόμων σε εξωτερικούς καταναγκασμούς και πιέσεις </w:t>
      </w:r>
      <w:r w:rsidR="00E21379">
        <w:t>που</w:t>
      </w:r>
      <w:r>
        <w:t xml:space="preserve"> περιορίζουν τις δυνατότητές </w:t>
      </w:r>
      <w:r w:rsidR="00E21379">
        <w:t>τους</w:t>
      </w:r>
      <w:r>
        <w:t xml:space="preserve"> να </w:t>
      </w:r>
      <w:r w:rsidR="00F76A37">
        <w:t>ζουν</w:t>
      </w:r>
      <w:r>
        <w:t xml:space="preserve"> όπως προτιμούν, αλλά ότι αυτοί, εντούτοις, πρέπει να θεωρούνται ως αυτόνομοι και ορθολογικοί δρώντες οι οποίοι έχουν μπροστά </w:t>
      </w:r>
      <w:r w:rsidR="00E21379">
        <w:t>τους</w:t>
      </w:r>
      <w:r>
        <w:t xml:space="preserve"> εφικτές δέσμες επιλογών, είναι λίγο-πολύ ενήμεροι για </w:t>
      </w:r>
      <w:r w:rsidR="00E21379">
        <w:t>τους</w:t>
      </w:r>
      <w:r>
        <w:t xml:space="preserve"> εξωτερικούς καταναγκασμούς </w:t>
      </w:r>
      <w:r w:rsidR="00E21379">
        <w:t>που</w:t>
      </w:r>
      <w:r>
        <w:t xml:space="preserve"> αντιμετωπίζουν, ενίοτε συμπράττουν</w:t>
      </w:r>
      <w:r w:rsidR="009F41E5">
        <w:t xml:space="preserve"> ή </w:t>
      </w:r>
      <w:r>
        <w:t xml:space="preserve">ακόμη και συνεργάζονται με εκείνους </w:t>
      </w:r>
      <w:r w:rsidR="00E21379">
        <w:t>που</w:t>
      </w:r>
      <w:r>
        <w:t xml:space="preserve"> </w:t>
      </w:r>
      <w:r w:rsidR="00E21379">
        <w:t>τους</w:t>
      </w:r>
      <w:r>
        <w:t xml:space="preserve"> κυριαρχούν, και αντιστέκονται, έως κι επαναστατούν, μόλις παρουσιαστεί ευκαιρία. Οι άλλες, όχι μινιμαλιστικές, απόψεις </w:t>
      </w:r>
      <w:r w:rsidR="00E21379">
        <w:t>που</w:t>
      </w:r>
      <w:r>
        <w:t xml:space="preserve"> έχουν επισκοπηθεί εδώ αμφισβητούν αυτή την εικόνα και την περιπλέκουν εγείροντας το </w:t>
      </w:r>
      <w:r w:rsidR="00A6780C">
        <w:t>ζήτημα</w:t>
      </w:r>
      <w:r>
        <w:t xml:space="preserve"> των </w:t>
      </w:r>
      <w:r>
        <w:rPr>
          <w:i/>
          <w:iCs/>
        </w:rPr>
        <w:t>εσωτερικών καταναγκασμών,</w:t>
      </w:r>
      <w:r>
        <w:t xml:space="preserve"> αυτό, δηλαδή, </w:t>
      </w:r>
      <w:r w:rsidR="00E21379">
        <w:t>που</w:t>
      </w:r>
      <w:r>
        <w:t xml:space="preserve"> αποκαλείται «διαμόρφωση των προτιμήσεων», «εσωτερίκευση» η «ηγεμονία». Με άλλα λόγια, εστιάζουν </w:t>
      </w:r>
      <w:r w:rsidR="00E21379">
        <w:t>στους</w:t>
      </w:r>
      <w:r>
        <w:t xml:space="preserve"> τρόπους με </w:t>
      </w:r>
      <w:r w:rsidR="00E21379">
        <w:t>τους</w:t>
      </w:r>
      <w:r>
        <w:t xml:space="preserve"> οποίους μπορεί να λειτουργήσει η κυριαρχία κατά των συμφερόντων των ανθρώπων μέσω της </w:t>
      </w:r>
      <w:r w:rsidR="00611DE1">
        <w:t>παρεμπόδισης</w:t>
      </w:r>
      <w:r>
        <w:t xml:space="preserve">, της απομείωσης και της υπονόμευσης των κριτικών </w:t>
      </w:r>
      <w:r w:rsidR="00E21379">
        <w:t>τους</w:t>
      </w:r>
      <w:r>
        <w:t xml:space="preserve"> δυνάμεων και μέσω της νόθευσης, της διαστρέβλωσης και </w:t>
      </w:r>
      <w:r w:rsidR="00E21379">
        <w:t>του</w:t>
      </w:r>
      <w:r>
        <w:t xml:space="preserve"> υποβιβασμού της αυτοαντίληψης και αυτοκατανόησης </w:t>
      </w:r>
      <w:r w:rsidR="00E21379">
        <w:t>τους</w:t>
      </w:r>
      <w:r>
        <w:t xml:space="preserve">. Αλλά, παρ’ ότι προσκομίζουν πολλές και διάφορες υποστηρίξιμες εξηγήσεις για το πώς συμβαίνει αυτό, δίνουν αποκλίνουσες απαντήσεις στο ερώτημα τι συνιστά μια ορθολογικά υποστηρίξιμη και μη διαστρεβλωμένη εκδοχή για το ποια είναι αυτά τα συμφέροντα (και πώς να </w:t>
      </w:r>
      <w:r w:rsidR="00E21379">
        <w:t>καταληξούμε</w:t>
      </w:r>
      <w:r>
        <w:t xml:space="preserve"> σ’ αυτήν). Κι ετούτος είναι ο λόγος για τον οποίο εξακολουθώ να επιμένω πως η έννοια της εξουσίας, με τη σημασία της κυριαρχίας, είναι ουσιωδώς διαμφισβητούμενη.</w:t>
      </w:r>
    </w:p>
    <w:p w:rsidR="008179E3" w:rsidRDefault="00001745" w:rsidP="00611DE1">
      <w:pPr>
        <w:pStyle w:val="Heading2"/>
      </w:pPr>
      <w:r>
        <w:br w:type="page"/>
      </w:r>
      <w:bookmarkStart w:id="51" w:name="_Toc500172591"/>
      <w:r>
        <w:lastRenderedPageBreak/>
        <w:t>ΣΥΝΗΓΟΡΙΑ ΥΠΕΡ ΤΗΣ ΤΡΙΤΗΣ ΔΙΑΣΤΑΣΗΣ</w:t>
      </w:r>
      <w:bookmarkEnd w:id="51"/>
    </w:p>
    <w:p w:rsidR="008179E3" w:rsidRDefault="00001745">
      <w:r>
        <w:t>Ωστόσο, εάν τα πράγματα είναι κάπως έτσι, τότε ανακύπτει το έξης ερώτημα: πως μπορεί μια οποιαδήποτε εκδοχή της κυριαρχίας και των μηχανισμών της να αποδειχθεί υπέρτερη των άλλων; Ειδικότερα, πώς μπορεί να υποστηριχθεί η τρισδιάστατη θεώρηση έναντι των ανταγωνιστικών προς αυτήν θεωρήσεων; Δεν μπορώ να σκεφθώ καλύτερο -για την ακρίβεια, κανέναν άλλον</w:t>
      </w:r>
      <w:r w:rsidR="001D49B7">
        <w:t xml:space="preserve">- </w:t>
      </w:r>
      <w:r>
        <w:t xml:space="preserve">τρόπο παρά να δοκιμάσω την αληθοφάνειά της ελέγχοντας πώς τα καταφέρνει όταν έρχεται αντιμέτωπη με εναλλακτικές θεωρήσεις και, ιδίως, με τις πιο πειστικές από αυτές. Για το σκοπό αυτό, θα εξετάσω την εναλλακτική θεώρηση </w:t>
      </w:r>
      <w:r w:rsidR="00E21379">
        <w:t>που</w:t>
      </w:r>
      <w:r>
        <w:t xml:space="preserve"> έχει αναπτύξει ο </w:t>
      </w:r>
      <w:r>
        <w:rPr>
          <w:lang w:val="fr-FR" w:eastAsia="fr-FR" w:bidi="fr-FR"/>
        </w:rPr>
        <w:t xml:space="preserve">James Scott </w:t>
      </w:r>
      <w:r>
        <w:t xml:space="preserve">στο εντυπωσιακό βιβλίο </w:t>
      </w:r>
      <w:r w:rsidR="00E21379">
        <w:t>του</w:t>
      </w:r>
      <w:r>
        <w:t xml:space="preserve"> </w:t>
      </w:r>
      <w:r>
        <w:rPr>
          <w:i/>
          <w:iCs/>
          <w:lang w:val="fr-FR" w:eastAsia="fr-FR" w:bidi="fr-FR"/>
        </w:rPr>
        <w:t xml:space="preserve">Domination </w:t>
      </w:r>
      <w:r>
        <w:rPr>
          <w:i/>
          <w:iCs/>
          <w:lang w:val="en-US" w:eastAsia="en-US" w:bidi="en-US"/>
        </w:rPr>
        <w:t>and</w:t>
      </w:r>
      <w:r w:rsidRPr="002A7A4F">
        <w:rPr>
          <w:i/>
          <w:iCs/>
          <w:lang w:eastAsia="en-US" w:bidi="en-US"/>
        </w:rPr>
        <w:t xml:space="preserve"> </w:t>
      </w:r>
      <w:r>
        <w:rPr>
          <w:i/>
          <w:iCs/>
          <w:lang w:val="en-US" w:eastAsia="en-US" w:bidi="en-US"/>
        </w:rPr>
        <w:t>the</w:t>
      </w:r>
      <w:r w:rsidRPr="002A7A4F">
        <w:rPr>
          <w:i/>
          <w:iCs/>
          <w:lang w:eastAsia="en-US" w:bidi="en-US"/>
        </w:rPr>
        <w:t xml:space="preserve"> </w:t>
      </w:r>
      <w:r>
        <w:rPr>
          <w:i/>
          <w:iCs/>
          <w:lang w:val="en-US" w:eastAsia="en-US" w:bidi="en-US"/>
        </w:rPr>
        <w:t>Arts</w:t>
      </w:r>
      <w:r w:rsidRPr="002A7A4F">
        <w:rPr>
          <w:i/>
          <w:iCs/>
          <w:lang w:eastAsia="en-US" w:bidi="en-US"/>
        </w:rPr>
        <w:t xml:space="preserve"> </w:t>
      </w:r>
      <w:r>
        <w:rPr>
          <w:i/>
          <w:iCs/>
          <w:lang w:val="en-US" w:eastAsia="en-US" w:bidi="en-US"/>
        </w:rPr>
        <w:t>of</w:t>
      </w:r>
      <w:r w:rsidRPr="002A7A4F">
        <w:rPr>
          <w:i/>
          <w:iCs/>
          <w:lang w:eastAsia="en-US" w:bidi="en-US"/>
        </w:rPr>
        <w:t xml:space="preserve"> </w:t>
      </w:r>
      <w:r>
        <w:rPr>
          <w:i/>
          <w:iCs/>
          <w:lang w:val="en-US" w:eastAsia="en-US" w:bidi="en-US"/>
        </w:rPr>
        <w:t>Resistance</w:t>
      </w:r>
      <w:r w:rsidRPr="002A7A4F">
        <w:rPr>
          <w:i/>
          <w:iCs/>
          <w:lang w:eastAsia="en-US" w:bidi="en-US"/>
        </w:rPr>
        <w:t xml:space="preserve">: </w:t>
      </w:r>
      <w:r>
        <w:rPr>
          <w:i/>
          <w:iCs/>
          <w:lang w:val="en-US" w:eastAsia="en-US" w:bidi="en-US"/>
        </w:rPr>
        <w:t>Hidden</w:t>
      </w:r>
      <w:r w:rsidRPr="002A7A4F">
        <w:rPr>
          <w:i/>
          <w:iCs/>
          <w:lang w:eastAsia="en-US" w:bidi="en-US"/>
        </w:rPr>
        <w:t xml:space="preserve"> </w:t>
      </w:r>
      <w:r>
        <w:rPr>
          <w:i/>
          <w:iCs/>
          <w:lang w:val="en-US" w:eastAsia="en-US" w:bidi="en-US"/>
        </w:rPr>
        <w:t>Transcripts</w:t>
      </w:r>
      <w:r w:rsidRPr="002A7A4F">
        <w:rPr>
          <w:i/>
          <w:iCs/>
          <w:lang w:eastAsia="en-US" w:bidi="en-US"/>
        </w:rPr>
        <w:t xml:space="preserve"> </w:t>
      </w:r>
      <w:r>
        <w:rPr>
          <w:i/>
          <w:iCs/>
        </w:rPr>
        <w:t>[Κυριαρχία και οι τέχνες της αντίστασης: Απόκρυφα κείμενα]</w:t>
      </w:r>
      <w:r>
        <w:t xml:space="preserve"> </w:t>
      </w:r>
      <w:r>
        <w:rPr>
          <w:lang w:val="fr-FR" w:eastAsia="fr-FR" w:bidi="fr-FR"/>
        </w:rPr>
        <w:t xml:space="preserve">(Scott </w:t>
      </w:r>
      <w:r>
        <w:t xml:space="preserve">1990" βλέπε επίσης </w:t>
      </w:r>
      <w:r>
        <w:rPr>
          <w:lang w:val="fr-FR" w:eastAsia="fr-FR" w:bidi="fr-FR"/>
        </w:rPr>
        <w:t xml:space="preserve">Scott </w:t>
      </w:r>
      <w:r>
        <w:t xml:space="preserve">1985, κεφ. 8). Ο </w:t>
      </w:r>
      <w:r>
        <w:rPr>
          <w:lang w:val="fr-FR" w:eastAsia="fr-FR" w:bidi="fr-FR"/>
        </w:rPr>
        <w:t xml:space="preserve">Scott </w:t>
      </w:r>
      <w:r>
        <w:t xml:space="preserve">προτείνει έναν τρόπο μελέτης των σχέσεων εξουσίας, μια «ερμηνεία της </w:t>
      </w:r>
      <w:r w:rsidR="001D49B7">
        <w:t>παθητικότητας</w:t>
      </w:r>
      <w:r>
        <w:t>» και μια «κριτική της ηγεμονίας και της ψευδούς συνείδησης»</w:t>
      </w:r>
      <w:r w:rsidR="001D49B7">
        <w:rPr>
          <w:rStyle w:val="FootnoteReference"/>
        </w:rPr>
        <w:footnoteReference w:id="130"/>
      </w:r>
      <w:r>
        <w:t xml:space="preserve">. Η διεισδυτική </w:t>
      </w:r>
      <w:r w:rsidR="00E21379">
        <w:t>του</w:t>
      </w:r>
      <w:r>
        <w:t xml:space="preserve"> ανάλυση αποτελεί μια κατηγορηματική αμφισβήτηση </w:t>
      </w:r>
      <w:r w:rsidR="00E21379">
        <w:t>του</w:t>
      </w:r>
      <w:r>
        <w:t xml:space="preserve"> τρόπου θεώρησης </w:t>
      </w:r>
      <w:r w:rsidR="00E21379">
        <w:t>που</w:t>
      </w:r>
      <w:r>
        <w:t xml:space="preserve"> αναπτύσσεται σ’ αυτό το βιβλίο, και υποστηρίζεται από αφοπλιστικές μαρτυρίες προερχόμενες από ένα φάσμα διαφορετικών κοινωνιών και πλαισίων.</w:t>
      </w:r>
    </w:p>
    <w:p w:rsidR="008179E3" w:rsidRPr="001D49B7" w:rsidRDefault="00001745" w:rsidP="001D49B7">
      <w:r>
        <w:t xml:space="preserve">Αυτό το υλικό μαρτυριών αντλείται κατά κύριο λόγο από «μελέτες της δουλείας, της δουλοπαροικίας, της κατάστασης των παριών, της φυλετικής κυριαρχίας συμπεριλαμβανομένης της αποικιοκρατίας, καθώς και ιδιαίτερα διαστρωματωμένων αγροτικών κοινωνιών» κι επίσης από «ολοκληρωτικά ιδρύματα, όπως φυλακές και στρατόπεδα συγκέντρωσης» </w:t>
      </w:r>
      <w:r>
        <w:rPr>
          <w:lang w:val="fr-FR" w:eastAsia="fr-FR" w:bidi="fr-FR"/>
        </w:rPr>
        <w:t xml:space="preserve">(Scott </w:t>
      </w:r>
      <w:r>
        <w:t xml:space="preserve">1990: 20, </w:t>
      </w:r>
      <w:r>
        <w:rPr>
          <w:lang w:val="fr-FR" w:eastAsia="fr-FR" w:bidi="fr-FR"/>
        </w:rPr>
        <w:t xml:space="preserve">x). </w:t>
      </w:r>
      <w:r>
        <w:t xml:space="preserve">Επ’ αυτού, θα υποδείξω εν συνεχεία λόγους </w:t>
      </w:r>
      <w:r w:rsidR="00E21379">
        <w:t>που</w:t>
      </w:r>
      <w:r>
        <w:t xml:space="preserve"> οδηγούν στη σκέψη ότι τέτοιου είδους μαρτυρίες μπορεί να ενέχουν μία ευνοϊκή προδιάθεση για την θέση </w:t>
      </w:r>
      <w:r w:rsidR="00E21379">
        <w:t>του</w:t>
      </w:r>
      <w:r>
        <w:t xml:space="preserve"> </w:t>
      </w:r>
      <w:r>
        <w:rPr>
          <w:lang w:val="fr-FR" w:eastAsia="fr-FR" w:bidi="fr-FR"/>
        </w:rPr>
        <w:t xml:space="preserve">Scott. </w:t>
      </w:r>
      <w:r>
        <w:t xml:space="preserve">Η θέση </w:t>
      </w:r>
      <w:r w:rsidR="00E21379">
        <w:t>του</w:t>
      </w:r>
      <w:r>
        <w:t xml:space="preserve">, με </w:t>
      </w:r>
      <w:r w:rsidR="00E21379">
        <w:t>δύο</w:t>
      </w:r>
      <w:r>
        <w:t xml:space="preserve"> λόγια, είναι ότι τα θύματα της κυριαρχίας πρέπει να θεωρούνται δρώντες επιδέξιοι και με στρατηγικό πνεύμα, οι οποίοι προσποιούνται, στην επιδίωξή </w:t>
      </w:r>
      <w:r w:rsidR="00E21379">
        <w:t>τους</w:t>
      </w:r>
      <w:r>
        <w:t xml:space="preserve"> να επιβιώσουν όπως το θέτει ο </w:t>
      </w:r>
      <w:r>
        <w:rPr>
          <w:lang w:val="en-US" w:eastAsia="en-US" w:bidi="en-US"/>
        </w:rPr>
        <w:t>Tilly</w:t>
      </w:r>
      <w:r w:rsidRPr="002A7A4F">
        <w:rPr>
          <w:lang w:eastAsia="en-US" w:bidi="en-US"/>
        </w:rPr>
        <w:t xml:space="preserve">, </w:t>
      </w:r>
      <w:r>
        <w:t xml:space="preserve">η «συμμόρφωση, </w:t>
      </w:r>
      <w:r w:rsidRPr="001D49B7">
        <w:t xml:space="preserve">ιδωμένη κάτω από το μικροσκόπιο </w:t>
      </w:r>
      <w:r w:rsidR="00E21379" w:rsidRPr="001D49B7">
        <w:t>του</w:t>
      </w:r>
      <w:r w:rsidRPr="001D49B7">
        <w:t xml:space="preserve"> Scott, εμφανίζεται να είναι μια διαρκής εξέγερση» (Tilly 1991: 598), ή, για να παραθέσουμε την αιθιοπική παροιμία </w:t>
      </w:r>
      <w:r w:rsidR="00E21379" w:rsidRPr="001D49B7">
        <w:t>που</w:t>
      </w:r>
      <w:r w:rsidRPr="001D49B7">
        <w:t xml:space="preserve"> ο Scott χρησιμοποιεί ως επίγραμμα</w:t>
      </w:r>
      <w:r w:rsidR="001D49B7">
        <w:t xml:space="preserve"> </w:t>
      </w:r>
      <w:r w:rsidRPr="001D49B7">
        <w:br w:type="page"/>
      </w:r>
      <w:r w:rsidRPr="001D49B7">
        <w:lastRenderedPageBreak/>
        <w:t xml:space="preserve">στην αρχή </w:t>
      </w:r>
      <w:r w:rsidR="00E21379" w:rsidRPr="001D49B7">
        <w:t>του</w:t>
      </w:r>
      <w:r w:rsidRPr="001D49B7">
        <w:t xml:space="preserve"> βιβλίου </w:t>
      </w:r>
      <w:r w:rsidR="00E21379" w:rsidRPr="001D49B7">
        <w:t>του</w:t>
      </w:r>
      <w:r w:rsidRPr="001D49B7">
        <w:t xml:space="preserve">, «Όταν περνάει ο μεγάλος αφέντης, ο συνετός χωρικός προσκυνάει βαθιά και κλάνει πνιχτά». Ο Scott προσκομίζει μαρτυρίες </w:t>
      </w:r>
      <w:r w:rsidR="00E21379" w:rsidRPr="001D49B7">
        <w:t>δύο</w:t>
      </w:r>
      <w:r w:rsidRPr="001D49B7">
        <w:t xml:space="preserve"> βασικών ειδών. Από τη μία πλευρά, υπάρχουν τα «απόκρυφα κείμενα» -</w:t>
      </w:r>
      <w:r w:rsidR="00E21379" w:rsidRPr="001D49B7">
        <w:t>που</w:t>
      </w:r>
      <w:r w:rsidRPr="001D49B7">
        <w:t xml:space="preserve"> γράφτηκαν σε απόμερες τοποθεσίες, στα παρασκήνια της «απομονωμένης ζωής των θυμάτων, </w:t>
      </w:r>
      <w:r w:rsidR="00E21379" w:rsidRPr="001D49B7">
        <w:t>στους</w:t>
      </w:r>
      <w:r w:rsidRPr="001D49B7">
        <w:t xml:space="preserve"> καταυλισμούς των σκλάβων, στο χωριό, στο σπιτικό και στα θρησκευτικά</w:t>
      </w:r>
      <w:r w:rsidR="009F41E5" w:rsidRPr="001D49B7">
        <w:t xml:space="preserve"> ή </w:t>
      </w:r>
      <w:r w:rsidRPr="001D49B7">
        <w:t>τελετουργικά δρώμενα», σε «έναν κο</w:t>
      </w:r>
      <w:r w:rsidR="001D49B7" w:rsidRPr="001D49B7">
        <w:t>ινωνικό χώρο όπου η παρασκηνιακή</w:t>
      </w:r>
      <w:r w:rsidRPr="001D49B7">
        <w:t xml:space="preserve"> διαφωνία απέναντι στην επίσημη καταγραφή των σχέσεων εξουσίας μπορεί να εκφραστεί, π.χ. σε ταβέρνες, παζάρια, στα “απόμερα ησυχαστήρια” της θρησκείας των σκλάβων», και με τρόπους όπως «γλωσσικά μασκαρέματα, τελετουργικούς κώδικες»-, τα οποία αναφέρονται σε «ελπίδες για την επανεμφάνιση ενός </w:t>
      </w:r>
      <w:r w:rsidR="001D49B7" w:rsidRPr="001D49B7">
        <w:t>προφήτη</w:t>
      </w:r>
      <w:r w:rsidRPr="001D49B7">
        <w:t xml:space="preserve">, στην τελετουργική επίθεση μέσω της μαγείας, στην εξύμνηση των ληστών ηρώων και των μαρτύρων της αντίστασης» (σ.σ. 85, xi). Από την άλλη πλευρά, υπάρχουν οι φανερές αλλά μεταμφιεσμένες εκφράσεις ιδεολογικής ανυποταξίας, οι οποίες μπορούν να αποκωδικοποιηθούν εάν διερμηνεύσει κανείς «τις φήμες, τα κουτσομπολιά, </w:t>
      </w:r>
      <w:r w:rsidR="00E21379" w:rsidRPr="001D49B7">
        <w:t>τους</w:t>
      </w:r>
      <w:r w:rsidRPr="001D49B7">
        <w:t xml:space="preserve"> λαϊκούς μύθους, τα τραγούδια, τις χειρονομίες, τα αστεία και το θέατρο των </w:t>
      </w:r>
      <w:r w:rsidR="001D49B7" w:rsidRPr="001D49B7">
        <w:t>ανίσχυρων</w:t>
      </w:r>
      <w:r w:rsidRPr="001D49B7">
        <w:t xml:space="preserve"> ως μέσα διά των οποίων, εκτός των άλλων, αυτοί υπαινίσσονται μια κριτική της εξουσίας, ενώ κρύβονται πίσω από την ανωνυμία η πίσω από ακίνδυνες εννοήσεις της συμπεριφοράς </w:t>
      </w:r>
      <w:r w:rsidR="00E21379" w:rsidRPr="001D49B7">
        <w:t>τους</w:t>
      </w:r>
      <w:r w:rsidRPr="001D49B7">
        <w:t>» (σ. xiii).</w:t>
      </w:r>
    </w:p>
    <w:p w:rsidR="00E21379" w:rsidRPr="001D49B7" w:rsidRDefault="00001745" w:rsidP="001D49B7">
      <w:r w:rsidRPr="001D49B7">
        <w:t>Αντιθέτως, τα «επίσημα»</w:t>
      </w:r>
      <w:r w:rsidR="009F41E5" w:rsidRPr="001D49B7">
        <w:t xml:space="preserve"> ή </w:t>
      </w:r>
      <w:r w:rsidRPr="001D49B7">
        <w:t xml:space="preserve">«δημόσια κείμενα» (τα οποία συνιστούν την πλειονότητα των προσιτών μαρτυριών για </w:t>
      </w:r>
      <w:r w:rsidR="00E21379" w:rsidRPr="001D49B7">
        <w:t>τους</w:t>
      </w:r>
      <w:r w:rsidRPr="001D49B7">
        <w:t xml:space="preserve"> ιστορικούς και </w:t>
      </w:r>
      <w:r w:rsidR="00E21379" w:rsidRPr="001D49B7">
        <w:t>τους</w:t>
      </w:r>
      <w:r w:rsidRPr="001D49B7">
        <w:t xml:space="preserve"> κοινωνικούς επιστήμονες) μας αφηγούνται μια τελείως διαφορετική ιστορία. Το υλικό αυτό, γράφει ο Scott, θα μας «παράσχει πειστικές μαρτυρίες για την ηγεμονία των κυρίαρχων αξιών, για την ηγεμονία </w:t>
      </w:r>
      <w:r w:rsidR="00E21379" w:rsidRPr="001D49B7">
        <w:t>του</w:t>
      </w:r>
      <w:r w:rsidRPr="001D49B7">
        <w:t xml:space="preserve"> κυρίαρχου λόγου». Εδώ είναι </w:t>
      </w:r>
      <w:r w:rsidR="00E21379" w:rsidRPr="001D49B7">
        <w:t>που</w:t>
      </w:r>
    </w:p>
    <w:p w:rsidR="008179E3" w:rsidRPr="001D49B7" w:rsidRDefault="00E21379" w:rsidP="001D49B7">
      <w:pPr>
        <w:pStyle w:val="Quote"/>
      </w:pPr>
      <w:r w:rsidRPr="001D49B7">
        <w:t>οι</w:t>
      </w:r>
      <w:r w:rsidR="00001745" w:rsidRPr="001D49B7">
        <w:t xml:space="preserve"> συνέπειες των σχέσεων εξουσίας γίνονται πιο έκδηλες. Και όποια ανάλυση βασίζεται αποκλειστικά και μόνο στα δημόσια κείμενα, μάλλον θα οδηγείται στο συμπέρασμα πως οι υποτελείς ομάδες επιδοκιμάζουν </w:t>
      </w:r>
      <w:r w:rsidRPr="001D49B7">
        <w:t>τους</w:t>
      </w:r>
      <w:r w:rsidR="00001745" w:rsidRPr="001D49B7">
        <w:t xml:space="preserve"> όρους της υποτέλειάς </w:t>
      </w:r>
      <w:r w:rsidRPr="001D49B7">
        <w:t>τους</w:t>
      </w:r>
      <w:r w:rsidR="00001745" w:rsidRPr="001D49B7">
        <w:t xml:space="preserve"> και είναι εκούσιοι η ακόμα κι ενθουσιώδεις συνεργοί σ’ αυτή την υποτέλεια (σ. 4).</w:t>
      </w:r>
    </w:p>
    <w:p w:rsidR="008179E3" w:rsidRDefault="00001745" w:rsidP="001D49B7">
      <w:r w:rsidRPr="001D49B7">
        <w:t xml:space="preserve">Στην ανοιχτή </w:t>
      </w:r>
      <w:r w:rsidR="001D49B7" w:rsidRPr="001D49B7">
        <w:t>σκηνή</w:t>
      </w:r>
      <w:r w:rsidRPr="001D49B7">
        <w:t>, «οι δουλοπάροικοι η οι σκλάβοι θα εμφανίζονται ως συνεργοί στη δημιουργία μιας εικόνας συναίνεσης και ομοφωνίας· η επίφαση των λεκτικών διαβεβαιώσεων</w:t>
      </w:r>
      <w:r w:rsidR="001D49B7" w:rsidRPr="001D49B7">
        <w:t xml:space="preserve"> από κάτω θα δίνει την εντύπω</w:t>
      </w:r>
      <w:r w:rsidRPr="001D49B7">
        <w:t>ση ότι η ιδεολογική ηγεμονία είναι διασφαλισμένη». Μάλιστα, η</w:t>
      </w:r>
      <w:r>
        <w:br w:type="page"/>
      </w:r>
    </w:p>
    <w:p w:rsidR="008179E3" w:rsidRPr="001D49B7" w:rsidRDefault="00001745" w:rsidP="004C52F0">
      <w:pPr>
        <w:pStyle w:val="Quote"/>
      </w:pPr>
      <w:r>
        <w:lastRenderedPageBreak/>
        <w:t xml:space="preserve">εξουσία </w:t>
      </w:r>
      <w:r w:rsidR="00E21379" w:rsidRPr="001D49B7">
        <w:t>του</w:t>
      </w:r>
      <w:r w:rsidRPr="001D49B7">
        <w:t xml:space="preserve"> κυρίαρχου [...] εκμαιεύει τακτικά -στο δημόσιο κείμενο</w:t>
      </w:r>
      <w:r w:rsidR="001D49B7" w:rsidRPr="001D49B7">
        <w:t xml:space="preserve">- </w:t>
      </w:r>
      <w:r w:rsidRPr="001D49B7">
        <w:t xml:space="preserve">μια συνεχή ροή παραστάσεων συμμόρφωσης, σεβασμού, ευλάβειας, θαυμασμού, εκτίμησης, ακόμη και λατρείας, οι οποίες εξυπηρετούν περαιτέρω στο να πείθουν τις άρχουσες ελίτ πως οι ισχυρισμοί </w:t>
      </w:r>
      <w:r w:rsidR="00E21379" w:rsidRPr="001D49B7">
        <w:t>τους</w:t>
      </w:r>
      <w:r w:rsidRPr="001D49B7">
        <w:t xml:space="preserve"> πράγματι επικυρώνονται βάσει της κοινωνικής μαρτυρίας </w:t>
      </w:r>
      <w:r w:rsidR="00E21379" w:rsidRPr="001D49B7">
        <w:t>που</w:t>
      </w:r>
      <w:r w:rsidRPr="001D49B7">
        <w:t xml:space="preserve"> βλέπουν εμπρός στα μάτια </w:t>
      </w:r>
      <w:r w:rsidR="00E21379" w:rsidRPr="001D49B7">
        <w:t>τους</w:t>
      </w:r>
      <w:r w:rsidRPr="001D49B7">
        <w:t xml:space="preserve"> (σ. 87, 93).</w:t>
      </w:r>
    </w:p>
    <w:p w:rsidR="008179E3" w:rsidRPr="001D49B7" w:rsidRDefault="00001745" w:rsidP="001D49B7">
      <w:r w:rsidRPr="001D49B7">
        <w:t>Έτσι, διατείνεται o Scott, δεν είναι παράδοξο το ότι τόσοι πολλοί έχουν αποδεχθεί την ιδέα μιας κυρίαρχης</w:t>
      </w:r>
      <w:r w:rsidR="009F41E5" w:rsidRPr="001D49B7">
        <w:t xml:space="preserve"> ή </w:t>
      </w:r>
      <w:r w:rsidRPr="001D49B7">
        <w:t>ηγεμονικής ιδεολογίας η οποία, ενώ δεν αποκλείει ολοσχερώς τα συμφέροντα των υποτελών ομάδων, «λειτουργεί έτσι ώστε να αποκρύπτει</w:t>
      </w:r>
      <w:r w:rsidR="009F41E5" w:rsidRPr="001D49B7">
        <w:t xml:space="preserve"> ή </w:t>
      </w:r>
      <w:r w:rsidRPr="001D49B7">
        <w:t>να παραποιεί πτυχές των κοινωνικών σχέσεων οι οποίες</w:t>
      </w:r>
      <w:r w:rsidR="001D49B7" w:rsidRPr="001D49B7">
        <w:t>, αν κατανοούνταν απολύτως, θα ή</w:t>
      </w:r>
      <w:r w:rsidRPr="001D49B7">
        <w:t>σαν επιβλαβείς για τα συμφέροντα των κυρίαρχων ελίτ». Ισχυρίζεται πως υπάρχει μια συμπαγής και μια χαλαρή εκδοχή αυτής της «ψευδούς συνείδησης»;</w:t>
      </w:r>
    </w:p>
    <w:p w:rsidR="008179E3" w:rsidRPr="001D49B7" w:rsidRDefault="00001745" w:rsidP="004C52F0">
      <w:pPr>
        <w:pStyle w:val="Quote"/>
      </w:pPr>
      <w:r w:rsidRPr="001D49B7">
        <w:t>Η συμπαγής εκδοχή ισχυρίζεται πως η κυρίαρχη ιδεολογία ασκεί τη γοητεία της πείθοντας τις υποτελείς ομάδες να πιστεύουν -και να το δείχνουν ενεργά</w:t>
      </w:r>
      <w:r w:rsidR="001D49B7" w:rsidRPr="001D49B7">
        <w:t xml:space="preserve">- </w:t>
      </w:r>
      <w:r w:rsidRPr="001D49B7">
        <w:t xml:space="preserve">στις αξίες </w:t>
      </w:r>
      <w:r w:rsidR="00E21379" w:rsidRPr="001D49B7">
        <w:t>που</w:t>
      </w:r>
      <w:r w:rsidRPr="001D49B7">
        <w:t xml:space="preserve"> εξηγούν και δικαιολογούν την υποτέλειά </w:t>
      </w:r>
      <w:r w:rsidR="00E21379" w:rsidRPr="001D49B7">
        <w:t>τους</w:t>
      </w:r>
      <w:r w:rsidRPr="001D49B7">
        <w:t xml:space="preserve">. [...] Η χαλαρή θεωρία της ψευδούς συνείδησης, από την άλλη μεριά, υποστηρίζει απλώς ότι η κυρίαρχη ιδεολογία αποσπά τη συμμόρφωση πείθοντας τις υποτελείς ομάδες πως η κοινωνική τάξη στην οποία </w:t>
      </w:r>
      <w:r w:rsidR="00F76A37" w:rsidRPr="001D49B7">
        <w:t>ζουν</w:t>
      </w:r>
      <w:r w:rsidRPr="001D49B7">
        <w:t xml:space="preserve"> είναι φυσική και αναπόφευκτη. Η συμπαγής θεωρία διεκδικεί τη συναίνεση· η χαλαρή θεωρία αρκείται στην εγκαρτέρηση (σ. 72)</w:t>
      </w:r>
      <w:r w:rsidR="001D49B7">
        <w:rPr>
          <w:rStyle w:val="FootnoteReference"/>
        </w:rPr>
        <w:footnoteReference w:id="131"/>
      </w:r>
      <w:r w:rsidRPr="001D49B7">
        <w:t>.</w:t>
      </w:r>
    </w:p>
    <w:p w:rsidR="008179E3" w:rsidRDefault="00001745">
      <w:r w:rsidRPr="001D49B7">
        <w:t xml:space="preserve">Μάλιστα, σημειώνει ο Scott, η έννοια της ιδεολογικής ενσωμάτωσης, την οποία ενδιαφέρεται να αμφισβητήσει, εκτείνεται περαιτέρω εισχωρώντας στο κύριο ρεύμα της κοινωνικής επιστήμης, με τη μορφή της παρσονικής κοινωνιολογίας, η οποία θεωρεί δεδομένο πως οι υποτελείς κοινωνικές ομάδες φθάνουν «φυσιολογικά σε μια αποδοχή των δεοντολογικών αρχών </w:t>
      </w:r>
      <w:r w:rsidR="00E21379" w:rsidRPr="001D49B7">
        <w:t>που</w:t>
      </w:r>
      <w:r w:rsidRPr="001D49B7">
        <w:t xml:space="preserve"> βρίσκονται πίσω από την κοινωνική τάξη πραγμάτων, χωρίς τις οποίες καμία κοινωνία δεν θα μπορούσε να σταθεί». Τέτοιες θεωρίες, ισχυρίζεται, οφείλουν εν πολλοίς την </w:t>
      </w:r>
      <w:r w:rsidR="001D49B7" w:rsidRPr="001D49B7">
        <w:t>ελκυστικότητά</w:t>
      </w:r>
      <w:r w:rsidRPr="001D49B7">
        <w:t xml:space="preserve"> </w:t>
      </w:r>
      <w:r w:rsidR="00E21379" w:rsidRPr="001D49B7">
        <w:t>τους</w:t>
      </w:r>
      <w:r w:rsidRPr="001D49B7">
        <w:t xml:space="preserve"> στα «στρατηγικού χαρακτήρα χωρία τα οποία οι ελίτ,</w:t>
      </w:r>
      <w:r w:rsidR="001D49B7">
        <w:t xml:space="preserve"> </w:t>
      </w:r>
      <w:r>
        <w:br w:type="page"/>
      </w:r>
      <w:r>
        <w:lastRenderedPageBreak/>
        <w:t xml:space="preserve">όπως και οι υποτελείς, εμβάλλουν τακτικά στα δημόσια κείμενα»· «εάν κάποιος δεν μπορεί να διεισδύσει στα εγκεκριμένα κείμενα τόσο των υποτελών ομάδων όσο και των ελίτ, μια ανάγνωση των κοινωνικών ενδείξεων θα αποφέρει σχεδόν πάντα μία επιβεβαίωση </w:t>
      </w:r>
      <w:r w:rsidR="00E21379">
        <w:t>του</w:t>
      </w:r>
      <w:r>
        <w:t xml:space="preserve"> </w:t>
      </w:r>
      <w:r>
        <w:rPr>
          <w:i/>
          <w:iCs/>
          <w:lang w:val="fr-FR" w:eastAsia="fr-FR" w:bidi="fr-FR"/>
        </w:rPr>
        <w:t xml:space="preserve">status </w:t>
      </w:r>
      <w:r>
        <w:rPr>
          <w:i/>
          <w:iCs/>
          <w:lang w:val="en-US" w:eastAsia="en-US" w:bidi="en-US"/>
        </w:rPr>
        <w:t>quo</w:t>
      </w:r>
      <w:r w:rsidRPr="002A7A4F">
        <w:rPr>
          <w:lang w:eastAsia="en-US" w:bidi="en-US"/>
        </w:rPr>
        <w:t xml:space="preserve"> </w:t>
      </w:r>
      <w:r>
        <w:t xml:space="preserve">με </w:t>
      </w:r>
      <w:r w:rsidR="00E21379">
        <w:t>τους</w:t>
      </w:r>
      <w:r>
        <w:t xml:space="preserve"> όρους της ηγεμονίας» (σ.σ. 86, 89, 90).</w:t>
      </w:r>
    </w:p>
    <w:p w:rsidR="008179E3" w:rsidRDefault="00001745">
      <w:pPr>
        <w:ind w:firstLine="360"/>
      </w:pPr>
      <w:r>
        <w:t xml:space="preserve">Πώς έχει, λοιπόν, σύμφωνα με τον </w:t>
      </w:r>
      <w:r>
        <w:rPr>
          <w:lang w:val="fr-FR" w:eastAsia="fr-FR" w:bidi="fr-FR"/>
        </w:rPr>
        <w:t xml:space="preserve">Scott, </w:t>
      </w:r>
      <w:r>
        <w:t>η πραγματική ιστορία; Πρόκειται για μια ιστορία σχεδόν καθολικής προσποίησης και αντίστασης υπό συνθήκες εξωτερικών καταναγκασμών. Σε κανονικές περιστάσεις,</w:t>
      </w:r>
    </w:p>
    <w:p w:rsidR="008179E3" w:rsidRDefault="00001745" w:rsidP="004C52F0">
      <w:pPr>
        <w:pStyle w:val="Quote"/>
      </w:pPr>
      <w:r>
        <w:t xml:space="preserve">οι υποτελείς έχουν ένα υπόρρητο συμφέρον να αποφεύγουν οποιαδήποτε σαφή επίδειξη απειθαρχίας. Επίσης, βέβαια, έχουν πάντα ένα πραγματικό συμφέρον να αντιστέκονται να περιορίζουν όσο μπορούν περισσότερο τις εις βάρος </w:t>
      </w:r>
      <w:r w:rsidR="00E21379">
        <w:t>τους</w:t>
      </w:r>
      <w:r>
        <w:t xml:space="preserve"> επαχθείς απαιτήσεις, την αγγαρεία και τις ταπεινώσεις στις οποίες υπόκεινται. Ο συμβιβασμός των δύο αυτών στόχων, οι οποίοι μοιάζουν αντιθετικοί, επιτυγχάνεται κατά κανόνα με την επιδίωξη εκείνων ακριβώς των μορφών αντίστασης </w:t>
      </w:r>
      <w:r w:rsidR="00E21379">
        <w:t>που</w:t>
      </w:r>
      <w:r>
        <w:t xml:space="preserve"> αποτρέπουν οποιαδήποτε ανοιχτή αντιπαράθεση με τις δομές εξουσίας κατά των οποίων υπάρχει αντίσταση. Έτσι, η αγροτική τάξη, χάριν </w:t>
      </w:r>
      <w:r w:rsidR="00E21379">
        <w:t>του</w:t>
      </w:r>
      <w:r>
        <w:t xml:space="preserve"> συμφέροντος της ασφάλειας και της ευημερίας, έχει ιστορικά προτιμήσει να μεταμφιέζει την αντίστασή της.</w:t>
      </w:r>
    </w:p>
    <w:p w:rsidR="004C52F0" w:rsidRDefault="00001745">
      <w:pPr>
        <w:ind w:firstLine="360"/>
      </w:pPr>
      <w:r>
        <w:t xml:space="preserve">Είναι μια ιστορία ορθολογικού υπολογισμού: με «σπάνιες, πλην όμως αξιοσημείωτες εξαιρέσεις, η σύνεση, ο φόβος και η επιθυμία για απόκτηση εύνοιας θα διαμορφώνουν τη δημόσια συμπεριφορά των υποτελών έτσι, ώστε να ικανοποιεί τις προσδοκίες των ισχυρών». Και είναι μια ιστορία αλληλεπίδρασης ανάμεσα σε ορθολογικούς δρώντες, κατά την οποία, μολονότι η πραγματική ισορροπία δυνάμεων δεν είναι ποτέ επακριβώς γνωστή, υπάρχει «μια διαρκής δοκιμασία της ισορροπίας» σε μια «διαδικασία έρευνας και εξέτασης», όπου εκεί εμπλέκονται «δομές επιτήρησης, επιδοκιμασίας και τιμωρίας» και ένας «θεμελιώδης ανταγωνισμός στόχων ανάμεσα </w:t>
      </w:r>
      <w:r w:rsidR="00E21379">
        <w:t>στους</w:t>
      </w:r>
      <w:r>
        <w:t xml:space="preserve"> κυρίαρχους και </w:t>
      </w:r>
      <w:r w:rsidR="00E21379">
        <w:t>τους</w:t>
      </w:r>
      <w:r>
        <w:t xml:space="preserve"> υποτελείς, ο οποίος διατηρείται υπό έλεγχο χάρη στις σχέσεις πειθαρχίας και τιμωρίας» (σ.σ. 4, 192-3). Π «κυρίαρχη ελίτ [...] εργάζεται αδιάκοπα για να συντηρεί και να επεκτείνει τον υλικό έλεγχο και τη συμβολική της εμβέλεια» και η υποτελής ομάδα «επινοεί αντιστοίχως στρατηγικές για να εμποδίζει και ανατρέπει αυτόν το </w:t>
      </w:r>
      <w:r w:rsidR="004C52F0">
        <w:t>σφετερισμό</w:t>
      </w:r>
      <w:r>
        <w:t>, καθώς και για να αποκομίζει κάποιες συμβολικές ελευθερίες» (σ. 197).</w:t>
      </w:r>
    </w:p>
    <w:p w:rsidR="008179E3" w:rsidRDefault="00001745">
      <w:pPr>
        <w:ind w:firstLine="360"/>
      </w:pPr>
      <w:r>
        <w:br w:type="page"/>
      </w:r>
      <w:r>
        <w:lastRenderedPageBreak/>
        <w:t xml:space="preserve">Ο </w:t>
      </w:r>
      <w:r>
        <w:rPr>
          <w:lang w:val="fr-FR" w:eastAsia="fr-FR" w:bidi="fr-FR"/>
        </w:rPr>
        <w:t xml:space="preserve">Scott </w:t>
      </w:r>
      <w:r>
        <w:t xml:space="preserve">ισχυρίζεται πως αυτό ισχύει για «τη δουλεία, τη δουλοπαροικία, την κυριαρχία των καστών» και σε «εκείνες τις σχέσεις μεταξύ χωρικών και γαιοκτημόνων στις οποίες ο </w:t>
      </w:r>
      <w:r w:rsidR="004C52F0">
        <w:t>σφετερισμός</w:t>
      </w:r>
      <w:r>
        <w:t xml:space="preserve"> και ο υποβιβασμός της κοινωνικής θέσης συνενώνονται»· μπορεί, προσθέτει, να ισχύει σε «κάποια θεσμικά περιβάλλοντα μεταξύ φυλάκων και φυλακισμένων, νοσηλευτικού προσωπικού και διανοητικώς πασχόντων, δασκάλων και μαθητών, εργοδοτών κι εργαζομένων». Αλλά αυτά τα δύο τελευταία παραδείγματα φέρνουν στην επιφάνεια το </w:t>
      </w:r>
      <w:r w:rsidR="00A6780C">
        <w:t>ζήτημα</w:t>
      </w:r>
      <w:r>
        <w:t xml:space="preserve"> </w:t>
      </w:r>
      <w:r w:rsidR="00E21379">
        <w:t>του</w:t>
      </w:r>
      <w:r>
        <w:t xml:space="preserve"> </w:t>
      </w:r>
      <w:r>
        <w:rPr>
          <w:i/>
          <w:iCs/>
        </w:rPr>
        <w:t xml:space="preserve">πεδίου εφαρμογής </w:t>
      </w:r>
      <w:r w:rsidR="00E21379">
        <w:t>που</w:t>
      </w:r>
      <w:r>
        <w:t xml:space="preserve"> έχει η ανάλυση </w:t>
      </w:r>
      <w:r w:rsidR="00E21379">
        <w:t>του</w:t>
      </w:r>
      <w:r>
        <w:t xml:space="preserve"> </w:t>
      </w:r>
      <w:r>
        <w:rPr>
          <w:lang w:val="fr-FR" w:eastAsia="fr-FR" w:bidi="fr-FR"/>
        </w:rPr>
        <w:t xml:space="preserve">Scott. </w:t>
      </w:r>
      <w:r>
        <w:t xml:space="preserve">Μερικές φορές, ο ίδιος προτείνει πως η ανάλυση </w:t>
      </w:r>
      <w:r w:rsidR="00E21379">
        <w:t>του</w:t>
      </w:r>
      <w:r>
        <w:t xml:space="preserve"> μπορεί να γενικευθεί πέραν </w:t>
      </w:r>
      <w:r w:rsidR="00E21379">
        <w:t>του</w:t>
      </w:r>
      <w:r>
        <w:t xml:space="preserve"> πεδίου των συστηματικά καταπιεστικών κοινωνιών και πλαισίων </w:t>
      </w:r>
      <w:r w:rsidR="00E21379">
        <w:t>που</w:t>
      </w:r>
      <w:r>
        <w:t xml:space="preserve"> είχε υποδείξει αρχικώς. Έτσι, γράφει πως η εμπιστοσύνη </w:t>
      </w:r>
      <w:r w:rsidR="00E21379">
        <w:t>του</w:t>
      </w:r>
      <w:r>
        <w:t xml:space="preserve"> στην άποψη </w:t>
      </w:r>
      <w:r w:rsidR="00E21379">
        <w:t>του</w:t>
      </w:r>
      <w:r>
        <w:t xml:space="preserve"> «ενισχύεται από μελέτες των αξιών της εργατικής τάξης στις φιλελεύθερες δημοκρατίες» (σ. 112), και θεωρεί σαφώς την επιχειρηματολογία </w:t>
      </w:r>
      <w:r w:rsidR="00E21379">
        <w:t>του</w:t>
      </w:r>
      <w:r>
        <w:t xml:space="preserve"> ως σχετική με το ερώτημα πώς πρέπει να ερμηνεύεται η υποτακτική συμπεριφορά από την πλευρά των λιγότερο ισχυρών </w:t>
      </w:r>
      <w:r w:rsidR="001434DF">
        <w:t>όποτε</w:t>
      </w:r>
      <w:r>
        <w:t xml:space="preserve"> «δεν υπάρχει προφανής </w:t>
      </w:r>
      <w:r w:rsidR="00A30806">
        <w:t>χρήση</w:t>
      </w:r>
      <w:r>
        <w:t xml:space="preserve"> εξαναγκασμού (για παράδειγμα, άσκηση βίας η απειλές) </w:t>
      </w:r>
      <w:r w:rsidR="00E21379">
        <w:t>που</w:t>
      </w:r>
      <w:r>
        <w:t xml:space="preserve"> να εξηγεί αυτή τη συμμόρφωση» (σ. 71).</w:t>
      </w:r>
    </w:p>
    <w:p w:rsidR="008179E3" w:rsidRDefault="00001745">
      <w:pPr>
        <w:ind w:firstLine="360"/>
      </w:pPr>
      <w:r>
        <w:t xml:space="preserve">Στην πραγματικότητα, η άποψη </w:t>
      </w:r>
      <w:r w:rsidR="00E21379">
        <w:t>του</w:t>
      </w:r>
      <w:r>
        <w:t xml:space="preserve"> </w:t>
      </w:r>
      <w:r>
        <w:rPr>
          <w:lang w:val="fr-FR" w:eastAsia="fr-FR" w:bidi="fr-FR"/>
        </w:rPr>
        <w:t xml:space="preserve">Scott </w:t>
      </w:r>
      <w:r>
        <w:t xml:space="preserve">παίρνει δύο μορφές, οι οποίες πρέπει να διακριθούν η μία από την άλλη. Η μία αποτελεί εμπειρική θέση, η οποία καλύπτει το πεδίο των κοινωνιών και των πλαισίων </w:t>
      </w:r>
      <w:r w:rsidR="00E21379">
        <w:t>που</w:t>
      </w:r>
      <w:r>
        <w:t xml:space="preserve"> αναφέρθηκαν στην αρχή. Έτσι, γράφει πως οι μαρτυρίες </w:t>
      </w:r>
      <w:r w:rsidR="00E21379">
        <w:t>που</w:t>
      </w:r>
      <w:r>
        <w:t xml:space="preserve"> διαψεύδουν τη</w:t>
      </w:r>
    </w:p>
    <w:p w:rsidR="008179E3" w:rsidRDefault="00001745" w:rsidP="004C52F0">
      <w:pPr>
        <w:pStyle w:val="Quote"/>
      </w:pPr>
      <w:r>
        <w:t>συμπαγή θεωρία της παραπλάνησης είναι επαρκώς διάχυτες ώστε να πεισθώ ότι εν γένει αυτή δεν ευσταθεί προκειμένου, ιδίως, για συστήματα κυριαρχίας όπως τη δουλοπαροικία, τη δουλεία και την κατάσταση των παριών, όπου η συναίνεση και τα πολιτικά δικαιώματα δεν εμφανίζονται ούτε καν στο ρητορικό επίπεδο (σ. 72).</w:t>
      </w:r>
    </w:p>
    <w:p w:rsidR="004C52F0" w:rsidRDefault="00001745">
      <w:r>
        <w:t xml:space="preserve">Και επιχειρηματολογεί ότι αυτό ισχύει επίσης για τη χαλαρή θεωρία, σύμφωνα με την οποία η ιδεολογική κυριαρχία καθορίζει για τις υποτελείς ομάδες το «τι είναι ρεαλιστικό και τι δεν είναι» και εξωθεί «ορισμένες φιλοδοξίες και παράπονά </w:t>
      </w:r>
      <w:r w:rsidR="00E21379">
        <w:t>τους</w:t>
      </w:r>
      <w:r>
        <w:t xml:space="preserve"> στη σφαίρα </w:t>
      </w:r>
      <w:r w:rsidR="00E21379">
        <w:t>του</w:t>
      </w:r>
      <w:r>
        <w:t xml:space="preserve"> ανέφικτου, των μάταιων ονείρων» (σ. 74). Εν ολίγοις, σύμφωνα με τις ιστορικές μαρτυρίες, «το έρεισμα για να δώσουμε πίστη είτε σε μία συμπαγή είτε σε μία χαλαρή θεωρία της ηγεμονίας είναι ελάχιστο, η και ανύπαρκτο»;</w:t>
      </w:r>
    </w:p>
    <w:p w:rsidR="008179E3" w:rsidRDefault="00001745" w:rsidP="004C52F0">
      <w:pPr>
        <w:pStyle w:val="Quote"/>
      </w:pPr>
      <w:r>
        <w:br w:type="page"/>
      </w:r>
      <w:r>
        <w:lastRenderedPageBreak/>
        <w:t>Τα εμπόδια κατά της αντίστασης, τα οποία είναι πολλά, απλώς δεν μπορούν να αποδίδονται στην ανικανότητα των υποτελών να φανταστούν μία αντιπραγματικ</w:t>
      </w:r>
      <w:r w:rsidR="004C52F0">
        <w:t>ή</w:t>
      </w:r>
      <w:r>
        <w:t xml:space="preserve"> κοινωνική κατάσταση. Πράγματι φαντάζονται και την ανατροπή και την αποκήρυξη της υποτέλειάς </w:t>
      </w:r>
      <w:r w:rsidR="00E21379">
        <w:t>τους</w:t>
      </w:r>
      <w:r>
        <w:t xml:space="preserve"> και, το σπουδαιότερο, έχουν ενεργήσει προς αυτή την κατεύθυνση όταν έφθαναν σε απόγνωση και όταν </w:t>
      </w:r>
      <w:r w:rsidR="00E21379">
        <w:t>τους</w:t>
      </w:r>
      <w:r>
        <w:t xml:space="preserve"> παρουσιάζονταν εκείνες οι σπάνιες ευκαιρίες </w:t>
      </w:r>
      <w:r w:rsidR="00E21379">
        <w:t>που</w:t>
      </w:r>
      <w:r>
        <w:t xml:space="preserve"> το επέτρεπαν οι περιστάσεις. [...] Και καθώς έχ</w:t>
      </w:r>
      <w:r w:rsidR="004C52F0">
        <w:t>ουν φανταστεί μία αντιπραγματική</w:t>
      </w:r>
      <w:r>
        <w:t xml:space="preserve"> κοινωνική κατάσταση, οι υποτελείς ομάδες δεν δείχνουν να έχουν καθηλωθεί από το λόγο </w:t>
      </w:r>
      <w:r w:rsidR="00E21379">
        <w:t>που</w:t>
      </w:r>
      <w:r>
        <w:t xml:space="preserve"> καλλιέργησαν οι ελίτ, ο οποίος επιδιώκει να τις πείσει ότι οι προσπάθειές </w:t>
      </w:r>
      <w:r w:rsidR="00E21379">
        <w:t>τους</w:t>
      </w:r>
      <w:r>
        <w:t xml:space="preserve"> για ν’ αλλάξουν την κατάστασή </w:t>
      </w:r>
      <w:r w:rsidR="00E21379">
        <w:t>τους</w:t>
      </w:r>
      <w:r>
        <w:t xml:space="preserve"> είναι μάταιες [...] αφού οι εξεγέρσεις των δούλων και των αγροτών συμβαίνουν αρκετά συχνά και αποτυγχάνουν σχεδόν πάντα, μπορεί κανείς να υποστηρίξει πειστικά την άποψη ότι, όποια απατηλή αντίληψη της πραγματικότητας κι αν επικρατούσε, ήταν προφανώς τέτοια </w:t>
      </w:r>
      <w:r w:rsidR="00E21379">
        <w:t>που</w:t>
      </w:r>
      <w:r>
        <w:t xml:space="preserve"> έδινε περισσότερη ελπίδα από όση δικαιολογούσαν τα γεγονότα (σ.σ. 81-82).</w:t>
      </w:r>
    </w:p>
    <w:p w:rsidR="008179E3" w:rsidRPr="004C52F0" w:rsidRDefault="00001745" w:rsidP="004C52F0">
      <w:r w:rsidRPr="004C52F0">
        <w:t xml:space="preserve">Η άλλη εκδοχή της υπόθεσης </w:t>
      </w:r>
      <w:r w:rsidR="00E21379" w:rsidRPr="004C52F0">
        <w:t>του</w:t>
      </w:r>
      <w:r w:rsidRPr="004C52F0">
        <w:t xml:space="preserve"> Scott είναι η γενική αρχή την οποία ακολουθεί όταν ερμηνεύει την </w:t>
      </w:r>
      <w:r w:rsidR="004C52F0" w:rsidRPr="004C52F0">
        <w:t>παθητικότητα</w:t>
      </w:r>
      <w:r w:rsidRPr="004C52F0">
        <w:t>, η οποία υπαγορεύει πως όταν συναντά κανείς ενδοτική συμπεριφορά και/</w:t>
      </w:r>
      <w:r w:rsidR="004C52F0" w:rsidRPr="004C52F0">
        <w:t>ή</w:t>
      </w:r>
      <w:r w:rsidRPr="004C52F0">
        <w:t xml:space="preserve"> λόγο των υποτελών ομάδων, θα έπρεπε να τα κατανοεί με όρους τακτικής και στρατηγικής, και όχι ως συναίνεση</w:t>
      </w:r>
      <w:r w:rsidR="009F41E5" w:rsidRPr="004C52F0">
        <w:t xml:space="preserve"> ή </w:t>
      </w:r>
      <w:r w:rsidRPr="004C52F0">
        <w:t xml:space="preserve">εγκαρτέρηση. Όπως παρατηρεί ο ίδιος ο Scott, «από μόνα τα δημόσια κείμενα είναι συνήθως αδύνατον να διαπιστώσουμε σε τι βαθμό η γοητεία των ηγεμονευουσών αξιών οφείλεται στη σύνεση και στην πεπατημένη, και πόση στην ηθική υποταγή», κι επίσης, «από τα δημόσια στοιχεία είναι [...] αδύνατον να κρίνουμε επακριβώς πόσο βαθιά φθάνει η φαινομενική αποδοχή </w:t>
      </w:r>
      <w:r w:rsidR="00E21379" w:rsidRPr="004C52F0">
        <w:t>του</w:t>
      </w:r>
      <w:r w:rsidRPr="004C52F0">
        <w:t xml:space="preserve"> κυρίαρχου λόγου» (σ.σ. 92, 103). Ελλείψει άμεσων μαρτυριών από το παρασκήνιο, από </w:t>
      </w:r>
      <w:r w:rsidR="00E21379" w:rsidRPr="004C52F0">
        <w:t>τους</w:t>
      </w:r>
      <w:r w:rsidRPr="004C52F0">
        <w:t xml:space="preserve"> καταυλισμούς των σκλάβων</w:t>
      </w:r>
      <w:r w:rsidR="009F41E5" w:rsidRPr="004C52F0">
        <w:t xml:space="preserve"> ή </w:t>
      </w:r>
      <w:r w:rsidRPr="004C52F0">
        <w:t xml:space="preserve">τα απόμερα ησυχαστήρια, τα διαθέσιμα στοιχεία είναι, κατ’ ανάγκην, έμμεσα και αβέβαια (αφού ο άλλος τρόπος </w:t>
      </w:r>
      <w:r w:rsidR="00E21379" w:rsidRPr="004C52F0">
        <w:t>του</w:t>
      </w:r>
      <w:r w:rsidRPr="004C52F0">
        <w:t xml:space="preserve"> Scott για προσπέλαση στα «απόκρυφα κείμενα» είναι η περαιτέρω ερμηνεία, η αποκρυπτογράφηση των φημών, </w:t>
      </w:r>
      <w:r w:rsidR="00E21379" w:rsidRPr="004C52F0">
        <w:t>του</w:t>
      </w:r>
      <w:r w:rsidRPr="004C52F0">
        <w:t xml:space="preserve"> κουτσομπολιού κ.λπ.). Αυτό εγείρει το προβληματικό ζήτημα πώς πρέπει να κρίνουμε ποια είναι η πιο πειστική μέθοδος ερμηνείας.</w:t>
      </w:r>
    </w:p>
    <w:p w:rsidR="008179E3" w:rsidRPr="004C52F0" w:rsidRDefault="00001745" w:rsidP="004C52F0">
      <w:r w:rsidRPr="004C52F0">
        <w:t>Το πρόβλημα μ’ αυτή την ερμηνευτική τακτική είναι ότι θέτει η ίδια το εν λόγω ερώτημα. Είναι αλήθεια ότι ο Scott προτείνει μία εξαίρεση στην εφαρμογή της. Κάτω από «περιορισμένες και αυστηρές συνθήκες», οι οποίες «δεν ισχύουν σε καμία</w:t>
      </w:r>
      <w:r w:rsidR="004C52F0">
        <w:t xml:space="preserve"> από τις μορφές κυριαρχίας με</w:t>
      </w:r>
      <w:r w:rsidRPr="004C52F0">
        <w:t xml:space="preserve">γάλης κλίμακας </w:t>
      </w:r>
      <w:r w:rsidR="00E21379" w:rsidRPr="004C52F0">
        <w:t>που</w:t>
      </w:r>
      <w:r w:rsidRPr="004C52F0">
        <w:t xml:space="preserve"> μας απασχολούν εδώ», δέχεται ότι μπορεί να </w:t>
      </w:r>
      <w:r w:rsidR="004C52F0">
        <w:t xml:space="preserve">ευσταθεί </w:t>
      </w:r>
      <w:r>
        <w:br w:type="page"/>
      </w:r>
      <w:r w:rsidRPr="004C52F0">
        <w:lastRenderedPageBreak/>
        <w:t xml:space="preserve">αυτό </w:t>
      </w:r>
      <w:r w:rsidR="00E21379" w:rsidRPr="004C52F0">
        <w:t>που</w:t>
      </w:r>
      <w:r w:rsidRPr="004C52F0">
        <w:t xml:space="preserve"> ο ίδιος αποκαλεί «χαλαρότατη θεωρία της ηγεμονίας». Οι υποτελείς ομάδες, παραδέχεται, μπορεί «να φθάνουν στο σημείο να δέχονται, ακόμη και να νομιμοποιούν, τις ρυθμίσεις </w:t>
      </w:r>
      <w:r w:rsidR="00E21379" w:rsidRPr="004C52F0">
        <w:t>που</w:t>
      </w:r>
      <w:r w:rsidRPr="004C52F0">
        <w:t xml:space="preserve"> δικαιολογούν την υποτέλειά </w:t>
      </w:r>
      <w:r w:rsidR="00E21379" w:rsidRPr="004C52F0">
        <w:t>τους</w:t>
      </w:r>
      <w:r w:rsidRPr="004C52F0">
        <w:t xml:space="preserve">» όπου υπάρχει μια προσδοκία ανοδικής κινητικότητας η διαφυγής από την κατώτερη κοινωνική θέση, η όπου «καταργείται εντελώς </w:t>
      </w:r>
      <w:r w:rsidR="00A30806" w:rsidRPr="004C52F0">
        <w:t>οποιαδήποτε</w:t>
      </w:r>
      <w:r w:rsidRPr="004C52F0">
        <w:t xml:space="preserve"> κοινωνική σφαίρα σχετικώς ελεύθερης έκφρασης», όπως συμβαίνει σε μερικούς «ποινικούς θεσμούς, αναμορφωτήρια και ψυχιατρικές κλινικές» (σ.σ. 82-85). Κατά τα άλλα, ο Scott απλώς προεικάζει πως η ερμηνευτική </w:t>
      </w:r>
      <w:r w:rsidR="00E21379" w:rsidRPr="004C52F0">
        <w:t>του</w:t>
      </w:r>
      <w:r w:rsidRPr="004C52F0">
        <w:t xml:space="preserve"> προσέγγιση δίνει τη σωστή απάντηση. Αυτή η υπόθεση </w:t>
      </w:r>
      <w:r w:rsidR="00E21379" w:rsidRPr="004C52F0">
        <w:t>ενισχύεται</w:t>
      </w:r>
      <w:r w:rsidRPr="004C52F0">
        <w:t xml:space="preserve"> περαιτέρω από τη φύση των μαρτυριών προς τις οποίες την κατευθύνει</w:t>
      </w:r>
      <w:r w:rsidR="004C52F0" w:rsidRPr="004C52F0">
        <w:t xml:space="preserve"> </w:t>
      </w:r>
      <w:r w:rsidRPr="004C52F0">
        <w:t xml:space="preserve">όπως έχουμε δει, οι μαρτυρίες αυτές αντλούνται από κοινωνίες και πλαίσια </w:t>
      </w:r>
      <w:r w:rsidR="00E21379" w:rsidRPr="004C52F0">
        <w:t>που</w:t>
      </w:r>
      <w:r w:rsidRPr="004C52F0">
        <w:t xml:space="preserve"> χαρακτηρίζονται από φανερό εξαναγκασμό, </w:t>
      </w:r>
      <w:r w:rsidR="004C52F0" w:rsidRPr="004C52F0">
        <w:t>καταναγκαστική</w:t>
      </w:r>
      <w:r w:rsidRPr="004C52F0">
        <w:t xml:space="preserve"> ιδιοποίηση και συστηματικό υποβιβασμό, καθώς επίσης από «ελεύθερους χώρους», μέσα </w:t>
      </w:r>
      <w:r w:rsidR="00E21379" w:rsidRPr="004C52F0">
        <w:t>στους</w:t>
      </w:r>
      <w:r w:rsidRPr="004C52F0">
        <w:t xml:space="preserve"> οποίους βρίσκει κανείς την ευκαιρία να αναπτύσσει ανατρεπτικές σκέψεις μαζί με άλλους. Θα μπορούσε κάποιος να υποθέσει ότι η συναίνεση και η εγκαρτέρηση είναι λιγότερο πιθανές εκεί όπου τέτοιου είδους καταπιέσεις κι εξαναγκασμοί επιβάλλονται πιο απροκάλυπτα, και περισσότερο πιθανές εκεί όπου αυτά έχουν πιο συγκαλυμμένο και ήπιο χαρακτήρα. Ο Scott πιστεύει εμφανώς κάτι τέτοιο, αφού σχολιάζει ότι «φαίνεται πως ο εξαναγκασμός μπορεί να παράγει συμμόρφωση, αλλά στην πραγματικότητα καθιστά τον συμμορφούμενο απρόσβλητο από την εκούσια συμμόρφωση»</w:t>
      </w:r>
      <w:r w:rsidR="004C52F0" w:rsidRPr="004C52F0">
        <w:t xml:space="preserve"> </w:t>
      </w:r>
      <w:r w:rsidRPr="004C52F0">
        <w:t xml:space="preserve">διότι «όσο ισχυρότεροι είναι οι εξωτερικοί λόγοι </w:t>
      </w:r>
      <w:r w:rsidR="00E21379" w:rsidRPr="004C52F0">
        <w:t>που</w:t>
      </w:r>
      <w:r w:rsidRPr="004C52F0">
        <w:t xml:space="preserve"> επιτάσσουν την πράξη μας (εδώ, οι μεγάλες απειλές και οι μεγάλες επιβραβεύσεις είναι ισάξιες), τόσο λιγότερο χρειάζεται να δίνουμε ικανοποιητικές αιτιολογήσεις στον εαυτό μας για τη συμπεριφορά μας» (σ.σ. 109, 110). Αυτή η υπόθεση σε καμία περίπτωση δεν είναι αυτονόητα ορθή, αλλά είναι ο λόγος για τον οποίο υπαινίχθηκα παραπάνω πως οι μαρτυρίες </w:t>
      </w:r>
      <w:r w:rsidR="00E21379" w:rsidRPr="004C52F0">
        <w:t>του</w:t>
      </w:r>
      <w:r w:rsidRPr="004C52F0">
        <w:t xml:space="preserve"> ίσως ενέχουν μία ευνοϊκή προδιάθεση υπέρ της άποψης </w:t>
      </w:r>
      <w:r w:rsidR="00E21379" w:rsidRPr="004C52F0">
        <w:t>του</w:t>
      </w:r>
      <w:r w:rsidRPr="004C52F0">
        <w:t>.</w:t>
      </w:r>
    </w:p>
    <w:p w:rsidR="008179E3" w:rsidRDefault="00001745">
      <w:r w:rsidRPr="004C52F0">
        <w:t xml:space="preserve">Ωστόσο, το ερώτημα πώς να ερμηνεύσουμε την </w:t>
      </w:r>
      <w:r w:rsidR="004C52F0" w:rsidRPr="004C52F0">
        <w:t>παθητικότητα</w:t>
      </w:r>
      <w:r w:rsidRPr="004C52F0">
        <w:t xml:space="preserve"> παραμένει αναπάντητο. Ο Scott εξηγεί πειστικά ένα ευρύ φάσμα μαρτυριών για «την προσωρινή, πολλές φορές, πολιτική συμπεριφορά των υποτελών ομάδων», όπου «οι ανίσχυροι συχνά υποχρεώνονται να υιοθετούν μια στρατηγική στάση εν </w:t>
      </w:r>
      <w:r w:rsidR="00A6780C" w:rsidRPr="004C52F0">
        <w:t>όψει</w:t>
      </w:r>
      <w:r w:rsidRPr="004C52F0">
        <w:t xml:space="preserve"> της παρουσίας των ισχυρών» και όπου «οι ισχυροί μπορεί να έχουν συμφέρον να δίνουν άκρως πομπώδη χαρακτήρα στη </w:t>
      </w:r>
      <w:r w:rsidR="001434DF" w:rsidRPr="004C52F0">
        <w:t>φήμη</w:t>
      </w:r>
      <w:r w:rsidRPr="004C52F0">
        <w:t xml:space="preserve"> και στην κυριαρχία </w:t>
      </w:r>
      <w:r w:rsidR="00E21379" w:rsidRPr="004C52F0">
        <w:t>τους</w:t>
      </w:r>
      <w:r w:rsidRPr="004C52F0">
        <w:t>» (σ. xii). Επιπλέον, ο</w:t>
      </w:r>
      <w:r w:rsidR="004C52F0">
        <w:t xml:space="preserve"> </w:t>
      </w:r>
      <w:r>
        <w:br w:type="page"/>
      </w:r>
      <w:r>
        <w:rPr>
          <w:lang w:val="fr-FR" w:eastAsia="fr-FR" w:bidi="fr-FR"/>
        </w:rPr>
        <w:lastRenderedPageBreak/>
        <w:t xml:space="preserve">Scott </w:t>
      </w:r>
      <w:r>
        <w:t xml:space="preserve">παραπέμπει πολλές φορές στο βιβλίο </w:t>
      </w:r>
      <w:r>
        <w:rPr>
          <w:i/>
          <w:iCs/>
          <w:lang w:val="en-US" w:eastAsia="en-US" w:bidi="en-US"/>
        </w:rPr>
        <w:t>The</w:t>
      </w:r>
      <w:r w:rsidRPr="002A7A4F">
        <w:rPr>
          <w:i/>
          <w:iCs/>
          <w:lang w:eastAsia="en-US" w:bidi="en-US"/>
        </w:rPr>
        <w:t xml:space="preserve"> </w:t>
      </w:r>
      <w:r>
        <w:rPr>
          <w:i/>
          <w:iCs/>
          <w:lang w:val="en-US" w:eastAsia="en-US" w:bidi="en-US"/>
        </w:rPr>
        <w:t>Dominant</w:t>
      </w:r>
      <w:r w:rsidRPr="002A7A4F">
        <w:rPr>
          <w:i/>
          <w:iCs/>
          <w:lang w:eastAsia="en-US" w:bidi="en-US"/>
        </w:rPr>
        <w:t xml:space="preserve"> </w:t>
      </w:r>
      <w:r>
        <w:rPr>
          <w:i/>
          <w:iCs/>
          <w:lang w:val="en-US" w:eastAsia="en-US" w:bidi="en-US"/>
        </w:rPr>
        <w:t>Ideology</w:t>
      </w:r>
      <w:r w:rsidRPr="002A7A4F">
        <w:rPr>
          <w:i/>
          <w:iCs/>
          <w:lang w:eastAsia="en-US" w:bidi="en-US"/>
        </w:rPr>
        <w:t xml:space="preserve"> </w:t>
      </w:r>
      <w:r>
        <w:rPr>
          <w:i/>
          <w:iCs/>
          <w:lang w:val="en-US" w:eastAsia="en-US" w:bidi="en-US"/>
        </w:rPr>
        <w:t>Thesis</w:t>
      </w:r>
      <w:r w:rsidRPr="002A7A4F">
        <w:rPr>
          <w:i/>
          <w:iCs/>
          <w:lang w:eastAsia="en-US" w:bidi="en-US"/>
        </w:rPr>
        <w:t xml:space="preserve"> [</w:t>
      </w:r>
      <w:r>
        <w:rPr>
          <w:i/>
          <w:iCs/>
          <w:lang w:val="en-US" w:eastAsia="en-US" w:bidi="en-US"/>
        </w:rPr>
        <w:t>To</w:t>
      </w:r>
      <w:r w:rsidRPr="002A7A4F">
        <w:rPr>
          <w:i/>
          <w:iCs/>
          <w:lang w:eastAsia="en-US" w:bidi="en-US"/>
        </w:rPr>
        <w:t xml:space="preserve"> </w:t>
      </w:r>
      <w:r>
        <w:rPr>
          <w:i/>
          <w:iCs/>
        </w:rPr>
        <w:t>θέμα της κυρίαρχης ιδεολογίας]</w:t>
      </w:r>
      <w:r>
        <w:t xml:space="preserve"> </w:t>
      </w:r>
      <w:r w:rsidRPr="002A7A4F">
        <w:rPr>
          <w:lang w:eastAsia="en-US" w:bidi="en-US"/>
        </w:rPr>
        <w:t>(</w:t>
      </w:r>
      <w:r>
        <w:rPr>
          <w:lang w:val="en-US" w:eastAsia="en-US" w:bidi="en-US"/>
        </w:rPr>
        <w:t>Abercrombie</w:t>
      </w:r>
      <w:r w:rsidRPr="002A7A4F">
        <w:rPr>
          <w:lang w:eastAsia="en-US" w:bidi="en-US"/>
        </w:rPr>
        <w:t xml:space="preserve"> </w:t>
      </w:r>
      <w:r>
        <w:t xml:space="preserve">κ.ά. 1980), το οποίο αποτελεί μια καταγραφή των ιστορικών μαρτυριών </w:t>
      </w:r>
      <w:r w:rsidR="00E21379">
        <w:t>που</w:t>
      </w:r>
      <w:r>
        <w:t xml:space="preserve"> </w:t>
      </w:r>
      <w:r w:rsidR="004C52F0">
        <w:t>αντικρούουν</w:t>
      </w:r>
      <w:r>
        <w:t xml:space="preserve"> την άποψη ότι οι υποτελείς τάξεις ενσωματώθηκαν μέσω της ιδεολογικής ηγεμονίας η εντάχθηκαν διά της κοινής </w:t>
      </w:r>
      <w:r w:rsidR="004C52F0">
        <w:t>κουλτούρας</w:t>
      </w:r>
      <w:r>
        <w:t xml:space="preserve"> στο φεουδαλισμό η στον πρώιμο και τον </w:t>
      </w:r>
      <w:r w:rsidR="004C52F0">
        <w:t>ύστερο</w:t>
      </w:r>
      <w:r>
        <w:t xml:space="preserve"> καπιταλισμό</w:t>
      </w:r>
      <w:r w:rsidR="004413DB">
        <w:rPr>
          <w:rStyle w:val="FootnoteReference"/>
        </w:rPr>
        <w:footnoteReference w:id="132"/>
      </w:r>
      <w:r>
        <w:t xml:space="preserve">. Παραπέμπει επίσης στο βιβλίο </w:t>
      </w:r>
      <w:r w:rsidR="00E21379">
        <w:t>του</w:t>
      </w:r>
      <w:r>
        <w:t xml:space="preserve"> </w:t>
      </w:r>
      <w:r>
        <w:rPr>
          <w:lang w:val="en-US" w:eastAsia="en-US" w:bidi="en-US"/>
        </w:rPr>
        <w:t>Paul</w:t>
      </w:r>
      <w:r w:rsidRPr="002A7A4F">
        <w:rPr>
          <w:lang w:eastAsia="en-US" w:bidi="en-US"/>
        </w:rPr>
        <w:t xml:space="preserve"> </w:t>
      </w:r>
      <w:r>
        <w:rPr>
          <w:lang w:val="en-US" w:eastAsia="en-US" w:bidi="en-US"/>
        </w:rPr>
        <w:t>Willis</w:t>
      </w:r>
      <w:r w:rsidRPr="002A7A4F">
        <w:rPr>
          <w:lang w:eastAsia="en-US" w:bidi="en-US"/>
        </w:rPr>
        <w:t xml:space="preserve"> </w:t>
      </w:r>
      <w:r>
        <w:rPr>
          <w:i/>
          <w:iCs/>
          <w:lang w:val="en-US" w:eastAsia="en-US" w:bidi="en-US"/>
        </w:rPr>
        <w:t>Learning</w:t>
      </w:r>
      <w:r w:rsidRPr="002A7A4F">
        <w:rPr>
          <w:i/>
          <w:iCs/>
          <w:lang w:eastAsia="en-US" w:bidi="en-US"/>
        </w:rPr>
        <w:t xml:space="preserve"> </w:t>
      </w:r>
      <w:r>
        <w:rPr>
          <w:i/>
          <w:iCs/>
          <w:lang w:val="en-US" w:eastAsia="en-US" w:bidi="en-US"/>
        </w:rPr>
        <w:t>to</w:t>
      </w:r>
      <w:r w:rsidRPr="002A7A4F">
        <w:rPr>
          <w:i/>
          <w:iCs/>
          <w:lang w:eastAsia="en-US" w:bidi="en-US"/>
        </w:rPr>
        <w:t xml:space="preserve"> </w:t>
      </w:r>
      <w:r>
        <w:rPr>
          <w:i/>
          <w:iCs/>
          <w:lang w:val="en-US" w:eastAsia="en-US" w:bidi="en-US"/>
        </w:rPr>
        <w:t>Labour</w:t>
      </w:r>
      <w:r w:rsidRPr="002A7A4F">
        <w:rPr>
          <w:i/>
          <w:iCs/>
          <w:lang w:eastAsia="en-US" w:bidi="en-US"/>
        </w:rPr>
        <w:t xml:space="preserve"> </w:t>
      </w:r>
      <w:r>
        <w:rPr>
          <w:i/>
          <w:iCs/>
        </w:rPr>
        <w:t>[Μαθαίνοντας την εργασία]</w:t>
      </w:r>
      <w:r>
        <w:t xml:space="preserve"> </w:t>
      </w:r>
      <w:r w:rsidRPr="002A7A4F">
        <w:rPr>
          <w:lang w:eastAsia="en-US" w:bidi="en-US"/>
        </w:rPr>
        <w:t>(</w:t>
      </w:r>
      <w:r>
        <w:rPr>
          <w:lang w:val="en-US" w:eastAsia="en-US" w:bidi="en-US"/>
        </w:rPr>
        <w:t>Willis</w:t>
      </w:r>
      <w:r w:rsidRPr="002A7A4F">
        <w:rPr>
          <w:lang w:eastAsia="en-US" w:bidi="en-US"/>
        </w:rPr>
        <w:t xml:space="preserve">, </w:t>
      </w:r>
      <w:r>
        <w:t xml:space="preserve">1977), το οποίο </w:t>
      </w:r>
      <w:r w:rsidR="004C52F0">
        <w:t>αποκαλύπτει</w:t>
      </w:r>
      <w:r>
        <w:t xml:space="preserve"> τον κυνισμό </w:t>
      </w:r>
      <w:r w:rsidR="00E21379">
        <w:t>που</w:t>
      </w:r>
      <w:r>
        <w:t xml:space="preserve"> ανέπτυξαν για λόγους προστασίας τα παιδιά σχολικής ηλικίας της αγγλικής εργατικής τάξης. Αλλά ο</w:t>
      </w:r>
      <w:r w:rsidR="004C52F0">
        <w:t>ύ</w:t>
      </w:r>
      <w:r>
        <w:t xml:space="preserve">τε ο </w:t>
      </w:r>
      <w:r>
        <w:rPr>
          <w:lang w:val="fr-FR" w:eastAsia="fr-FR" w:bidi="fr-FR"/>
        </w:rPr>
        <w:t xml:space="preserve">Scott </w:t>
      </w:r>
      <w:r>
        <w:t>ο</w:t>
      </w:r>
      <w:r w:rsidR="004C52F0">
        <w:t>ύ</w:t>
      </w:r>
      <w:r>
        <w:t xml:space="preserve">τε αυτοί οι άλλοι συγγραφείς δεν καταφέρνουν να δείξουν μ’ </w:t>
      </w:r>
      <w:r w:rsidR="004C52F0">
        <w:t>ετούτες</w:t>
      </w:r>
      <w:r>
        <w:t xml:space="preserve"> τις εργασίες </w:t>
      </w:r>
      <w:r w:rsidR="00E21379">
        <w:t>τους</w:t>
      </w:r>
      <w:r>
        <w:t xml:space="preserve"> ότι αυτό </w:t>
      </w:r>
      <w:r w:rsidR="00E21379">
        <w:t>που</w:t>
      </w:r>
      <w:r>
        <w:t xml:space="preserve"> έχω ονομάσει τρίτη διάσταση της εξουσίας δεν λειτουργεί συχνά και για ένα </w:t>
      </w:r>
      <w:r w:rsidR="004413DB">
        <w:t>ευρύ</w:t>
      </w:r>
      <w:r>
        <w:t xml:space="preserve"> φάσμα περιπτώσεων -όπως είναι η διαμόρφωση των προτιμήσεων, πεποιθήσεων και επιθυμιών, και ο </w:t>
      </w:r>
      <w:r w:rsidR="004413DB">
        <w:t>επηρεασμός</w:t>
      </w:r>
      <w:r>
        <w:t xml:space="preserve"> της κρίσης</w:t>
      </w:r>
      <w:r w:rsidR="004413DB">
        <w:t xml:space="preserve">- </w:t>
      </w:r>
      <w:r>
        <w:t xml:space="preserve">στο πεδίο των κοινωνιών και των καταστάσεων </w:t>
      </w:r>
      <w:r w:rsidR="00E21379">
        <w:t>που</w:t>
      </w:r>
      <w:r>
        <w:t xml:space="preserve"> έχουν αναφερθεί. Σχολιάζοντας, μάλιστα, την «κατά τα άλλα διεισδυτική» μελέτη </w:t>
      </w:r>
      <w:r w:rsidR="00E21379">
        <w:t>του</w:t>
      </w:r>
      <w:r>
        <w:t xml:space="preserve"> </w:t>
      </w:r>
      <w:r>
        <w:rPr>
          <w:lang w:val="en-US" w:eastAsia="en-US" w:bidi="en-US"/>
        </w:rPr>
        <w:t>John</w:t>
      </w:r>
      <w:r w:rsidRPr="002A7A4F">
        <w:rPr>
          <w:lang w:eastAsia="en-US" w:bidi="en-US"/>
        </w:rPr>
        <w:t xml:space="preserve"> </w:t>
      </w:r>
      <w:r>
        <w:rPr>
          <w:lang w:val="en-US" w:eastAsia="en-US" w:bidi="en-US"/>
        </w:rPr>
        <w:t>Gaventa</w:t>
      </w:r>
      <w:r w:rsidRPr="002A7A4F">
        <w:rPr>
          <w:lang w:eastAsia="en-US" w:bidi="en-US"/>
        </w:rPr>
        <w:t xml:space="preserve"> </w:t>
      </w:r>
      <w:r>
        <w:rPr>
          <w:i/>
          <w:iCs/>
          <w:lang w:val="en-US" w:eastAsia="en-US" w:bidi="en-US"/>
        </w:rPr>
        <w:t>Power</w:t>
      </w:r>
      <w:r w:rsidRPr="002A7A4F">
        <w:rPr>
          <w:i/>
          <w:iCs/>
          <w:lang w:eastAsia="en-US" w:bidi="en-US"/>
        </w:rPr>
        <w:t xml:space="preserve"> </w:t>
      </w:r>
      <w:r>
        <w:rPr>
          <w:i/>
          <w:iCs/>
          <w:lang w:val="en-US" w:eastAsia="en-US" w:bidi="en-US"/>
        </w:rPr>
        <w:t>and</w:t>
      </w:r>
      <w:r w:rsidRPr="002A7A4F">
        <w:rPr>
          <w:i/>
          <w:iCs/>
          <w:lang w:eastAsia="en-US" w:bidi="en-US"/>
        </w:rPr>
        <w:t xml:space="preserve"> </w:t>
      </w:r>
      <w:r>
        <w:rPr>
          <w:i/>
          <w:iCs/>
          <w:lang w:val="en-US" w:eastAsia="en-US" w:bidi="en-US"/>
        </w:rPr>
        <w:t>Powerlessness</w:t>
      </w:r>
      <w:r w:rsidRPr="002A7A4F">
        <w:rPr>
          <w:i/>
          <w:iCs/>
          <w:lang w:eastAsia="en-US" w:bidi="en-US"/>
        </w:rPr>
        <w:t xml:space="preserve">: </w:t>
      </w:r>
      <w:r>
        <w:rPr>
          <w:i/>
          <w:iCs/>
          <w:lang w:val="en-US" w:eastAsia="en-US" w:bidi="en-US"/>
        </w:rPr>
        <w:t>Quiescence</w:t>
      </w:r>
      <w:r w:rsidRPr="002A7A4F">
        <w:rPr>
          <w:i/>
          <w:iCs/>
          <w:lang w:eastAsia="en-US" w:bidi="en-US"/>
        </w:rPr>
        <w:t xml:space="preserve"> </w:t>
      </w:r>
      <w:r>
        <w:rPr>
          <w:i/>
          <w:iCs/>
          <w:lang w:val="en-US" w:eastAsia="en-US" w:bidi="en-US"/>
        </w:rPr>
        <w:t>and</w:t>
      </w:r>
      <w:r w:rsidRPr="002A7A4F">
        <w:rPr>
          <w:i/>
          <w:iCs/>
          <w:lang w:eastAsia="en-US" w:bidi="en-US"/>
        </w:rPr>
        <w:t xml:space="preserve"> </w:t>
      </w:r>
      <w:r>
        <w:rPr>
          <w:i/>
          <w:iCs/>
          <w:lang w:val="en-US" w:eastAsia="en-US" w:bidi="en-US"/>
        </w:rPr>
        <w:t>Rebellion</w:t>
      </w:r>
      <w:r w:rsidRPr="002A7A4F">
        <w:rPr>
          <w:i/>
          <w:iCs/>
          <w:lang w:eastAsia="en-US" w:bidi="en-US"/>
        </w:rPr>
        <w:t xml:space="preserve"> </w:t>
      </w:r>
      <w:r>
        <w:rPr>
          <w:i/>
          <w:iCs/>
          <w:lang w:val="en-US" w:eastAsia="en-US" w:bidi="en-US"/>
        </w:rPr>
        <w:t>in</w:t>
      </w:r>
      <w:r w:rsidRPr="002A7A4F">
        <w:rPr>
          <w:i/>
          <w:iCs/>
          <w:lang w:eastAsia="en-US" w:bidi="en-US"/>
        </w:rPr>
        <w:t xml:space="preserve"> </w:t>
      </w:r>
      <w:r>
        <w:rPr>
          <w:i/>
          <w:iCs/>
          <w:lang w:val="en-US" w:eastAsia="en-US" w:bidi="en-US"/>
        </w:rPr>
        <w:t>an</w:t>
      </w:r>
      <w:r w:rsidRPr="002A7A4F">
        <w:rPr>
          <w:i/>
          <w:iCs/>
          <w:lang w:eastAsia="en-US" w:bidi="en-US"/>
        </w:rPr>
        <w:t xml:space="preserve"> </w:t>
      </w:r>
      <w:r>
        <w:rPr>
          <w:i/>
          <w:iCs/>
          <w:lang w:val="en-US" w:eastAsia="en-US" w:bidi="en-US"/>
        </w:rPr>
        <w:t>Appalechian</w:t>
      </w:r>
      <w:r w:rsidRPr="002A7A4F">
        <w:rPr>
          <w:i/>
          <w:iCs/>
          <w:lang w:eastAsia="en-US" w:bidi="en-US"/>
        </w:rPr>
        <w:t xml:space="preserve"> </w:t>
      </w:r>
      <w:r>
        <w:rPr>
          <w:i/>
          <w:iCs/>
          <w:lang w:val="en-US" w:eastAsia="en-US" w:bidi="en-US"/>
        </w:rPr>
        <w:t>Valey</w:t>
      </w:r>
      <w:r w:rsidRPr="002A7A4F">
        <w:rPr>
          <w:i/>
          <w:iCs/>
          <w:lang w:eastAsia="en-US" w:bidi="en-US"/>
        </w:rPr>
        <w:t xml:space="preserve"> </w:t>
      </w:r>
      <w:r>
        <w:rPr>
          <w:i/>
          <w:iCs/>
        </w:rPr>
        <w:t>[Ισχύς και ανισχυρότητα: Εφησυχασμός και εξέγερση σε μια κοιλάδα των Απαλαχιών]</w:t>
      </w:r>
      <w:r>
        <w:t xml:space="preserve"> </w:t>
      </w:r>
      <w:r w:rsidRPr="002A7A4F">
        <w:rPr>
          <w:lang w:eastAsia="en-US" w:bidi="en-US"/>
        </w:rPr>
        <w:t>(</w:t>
      </w:r>
      <w:r>
        <w:rPr>
          <w:lang w:val="en-US" w:eastAsia="en-US" w:bidi="en-US"/>
        </w:rPr>
        <w:t>Gaventa</w:t>
      </w:r>
      <w:r w:rsidRPr="002A7A4F">
        <w:rPr>
          <w:lang w:eastAsia="en-US" w:bidi="en-US"/>
        </w:rPr>
        <w:t xml:space="preserve"> </w:t>
      </w:r>
      <w:r>
        <w:t xml:space="preserve">1980) για τις συνέπειες της τρισδιάστατης εξουσίας </w:t>
      </w:r>
      <w:r w:rsidR="00E21379">
        <w:t>στους</w:t>
      </w:r>
      <w:r>
        <w:t xml:space="preserve"> </w:t>
      </w:r>
      <w:r w:rsidR="00E21379">
        <w:t>ανθρακωρ</w:t>
      </w:r>
      <w:r w:rsidR="004C52F0">
        <w:t>ύ</w:t>
      </w:r>
      <w:r w:rsidR="004413DB">
        <w:t>χου</w:t>
      </w:r>
      <w:r w:rsidR="00E21379">
        <w:t>ς</w:t>
      </w:r>
      <w:r>
        <w:t xml:space="preserve"> των Απαλαχίων, ο </w:t>
      </w:r>
      <w:r>
        <w:rPr>
          <w:lang w:val="fr-FR" w:eastAsia="fr-FR" w:bidi="fr-FR"/>
        </w:rPr>
        <w:t xml:space="preserve">Scott </w:t>
      </w:r>
      <w:r>
        <w:t xml:space="preserve">παραδέχεται ότι </w:t>
      </w:r>
      <w:r w:rsidR="004413DB">
        <w:t>αμφότερες</w:t>
      </w:r>
      <w:r>
        <w:t xml:space="preserve"> οι μορφές των σχέσεων εξουσίας μπορο</w:t>
      </w:r>
      <w:r w:rsidR="004C52F0">
        <w:t>ύ</w:t>
      </w:r>
      <w:r>
        <w:t xml:space="preserve">ν να συνυπάρχουν. Παρατηρεί ότι το βιβλίο </w:t>
      </w:r>
      <w:r w:rsidR="00E21379">
        <w:t>του</w:t>
      </w:r>
      <w:r>
        <w:t xml:space="preserve"> </w:t>
      </w:r>
      <w:r>
        <w:rPr>
          <w:lang w:val="fr-FR" w:eastAsia="fr-FR" w:bidi="fr-FR"/>
        </w:rPr>
        <w:t xml:space="preserve">Gaventa </w:t>
      </w:r>
      <w:r>
        <w:t xml:space="preserve">«υποστηρίζει τόσο μία συμπαγή θεωρία της </w:t>
      </w:r>
      <w:r w:rsidR="004413DB">
        <w:t>ψευδούς</w:t>
      </w:r>
      <w:r>
        <w:t xml:space="preserve"> συνείδησης όσο και μία χαλαρή θεωρία της αφομοίωσης» (σ. 73), αλλά επίσης ότι στη δική </w:t>
      </w:r>
      <w:r w:rsidR="00E21379">
        <w:t>του</w:t>
      </w:r>
      <w:r>
        <w:t xml:space="preserve"> ερμηνεία «μπορεί να βρεθεί το στοιχείο </w:t>
      </w:r>
      <w:r w:rsidR="00E21379">
        <w:t>που</w:t>
      </w:r>
      <w:r>
        <w:t xml:space="preserve"> λείπει από τις θεωρίες της νομιμοποίησης» (σ. 197). Σε κοινωνίες και καταστάσεις όπου ο εξαναγκασμός είναι λιγότερο φανερός η απών, και </w:t>
      </w:r>
      <w:r w:rsidRPr="004C52F0">
        <w:br w:type="page"/>
      </w:r>
      <w:r>
        <w:lastRenderedPageBreak/>
        <w:t xml:space="preserve">οι ανισότητες πιο δυσδιάκριτες, το ερώτημα πώς να ερμηνεύσουμε την παθητικότητα γίνεται ακόμα πιο οξύ. Το πολύ ουσιαστικό </w:t>
      </w:r>
      <w:r w:rsidR="00E21379">
        <w:t>που</w:t>
      </w:r>
      <w:r>
        <w:t xml:space="preserve"> πέτυχε ο </w:t>
      </w:r>
      <w:r>
        <w:rPr>
          <w:lang w:val="fr-FR" w:eastAsia="fr-FR" w:bidi="fr-FR"/>
        </w:rPr>
        <w:t xml:space="preserve">Scott </w:t>
      </w:r>
      <w:r>
        <w:t>είναι να μας δώσει μια ξεκάθαρη διατύπωση και μια συστηματική διερεύνηση ενός και μοναδικού τρόπου για να απαντήσουμε σ’ αυτό το ερώτημα.</w:t>
      </w:r>
    </w:p>
    <w:p w:rsidR="008179E3" w:rsidRDefault="00001745">
      <w:pPr>
        <w:ind w:firstLine="360"/>
      </w:pPr>
      <w:r>
        <w:t xml:space="preserve">Εν συντομία, δεν υπάρχει λόγος να θεωρούμε πως η συναρπαστική περιγραφή </w:t>
      </w:r>
      <w:r w:rsidR="00E21379">
        <w:t>του</w:t>
      </w:r>
      <w:r>
        <w:t xml:space="preserve"> </w:t>
      </w:r>
      <w:r>
        <w:rPr>
          <w:lang w:val="fr-FR" w:eastAsia="fr-FR" w:bidi="fr-FR"/>
        </w:rPr>
        <w:t xml:space="preserve">Scott, </w:t>
      </w:r>
      <w:r>
        <w:t xml:space="preserve">με τις ευφάνταστες μεθόδους και τακτικές των προσποιούμενων, άγρυπνων δούλων, αγροτών, παριών κ.λπ., </w:t>
      </w:r>
      <w:r>
        <w:rPr>
          <w:i/>
          <w:iCs/>
        </w:rPr>
        <w:t xml:space="preserve">αναιρεί </w:t>
      </w:r>
      <w:r>
        <w:t xml:space="preserve">είτε τη συμπαγή είτε τη χαλαρή θεωρία της ηγεμονίας. Ούτε αποδεικνύει ότι απουσιάζει μια γενική συναίνεση κι εγκαρτέρηση, τόσο στις προνεωτερικές όσο και στις νεωτερικές κοινωνίες, κάτι </w:t>
      </w:r>
      <w:r w:rsidR="00E21379">
        <w:t>που</w:t>
      </w:r>
      <w:r>
        <w:t xml:space="preserve"> εξηγείται άριστα εάν θεωρηθεί πως οι στάσεις αυτές εκφράζουν αλλά και προκύπτουν από τις σχέσεις εξουσίας. Σε τελική ανάλυση, η αντίδραση </w:t>
      </w:r>
      <w:r w:rsidR="00E21379">
        <w:t>του</w:t>
      </w:r>
      <w:r>
        <w:t xml:space="preserve"> συνετού Αιθίοπα αγρότη, </w:t>
      </w:r>
      <w:r w:rsidR="00E21379">
        <w:t>που</w:t>
      </w:r>
      <w:r>
        <w:t xml:space="preserve"> προσκυνάει βαθιά τον μεγάλο αφέντη και κλάνει πνιχτά, είναι μονάχα μία αντίδραση ανάμεσα σε πολλές άλλες. (Και τι γίνεται με όλους </w:t>
      </w:r>
      <w:r w:rsidR="00E21379">
        <w:t>τους</w:t>
      </w:r>
      <w:r>
        <w:t xml:space="preserve"> μη συνετούς αγρότες;) Η προσέγγιση </w:t>
      </w:r>
      <w:r w:rsidR="00E21379">
        <w:t>του</w:t>
      </w:r>
      <w:r>
        <w:t xml:space="preserve"> </w:t>
      </w:r>
      <w:r>
        <w:rPr>
          <w:lang w:val="fr-FR" w:eastAsia="fr-FR" w:bidi="fr-FR"/>
        </w:rPr>
        <w:t xml:space="preserve">Scott </w:t>
      </w:r>
      <w:r>
        <w:t xml:space="preserve">είναι αλλόκοτα μονολιθική: δεν λαμβάνει υπ’ όψιν τη διακλάδωση των ιδεών και θεωρεί απλώς δεδομένο πως οι κυριαρχούμενοι, κατά τη φράση της </w:t>
      </w:r>
      <w:r>
        <w:rPr>
          <w:lang w:val="de-DE" w:eastAsia="de-DE" w:bidi="de-DE"/>
        </w:rPr>
        <w:t xml:space="preserve">George Eliot, </w:t>
      </w:r>
      <w:r>
        <w:t xml:space="preserve">«παίζουν μια μασκαράτα» δήθεν ευπειθούς συμπεριφοράς. Με αυτό το πνεύμα εξετάζει, μόνο και μόνο για να τον απορρίψει, τον «εναλλακτικό ισχυρισμό» ότι «αυτοί </w:t>
      </w:r>
      <w:r w:rsidR="00E21379">
        <w:t>που</w:t>
      </w:r>
      <w:r>
        <w:t xml:space="preserve"> υποχρεώνονται από την κυριαρχία να παίζουν μια μασκαράτα, θα διαπιστώσουν εν τέλει ότι τα πρόσωπά </w:t>
      </w:r>
      <w:r w:rsidR="00E21379">
        <w:t>τους</w:t>
      </w:r>
      <w:r>
        <w:t xml:space="preserve"> προσαρμόστηκαν στην όψη των προσωπείων»:</w:t>
      </w:r>
    </w:p>
    <w:p w:rsidR="008179E3" w:rsidRDefault="00001745" w:rsidP="004413DB">
      <w:pPr>
        <w:pStyle w:val="Quote"/>
      </w:pPr>
      <w:r>
        <w:t xml:space="preserve">Εν τοιαύτη περιπτώσει, η πρακτική της υποτέλειας προκαλεί </w:t>
      </w:r>
      <w:r w:rsidR="00E21379">
        <w:t>σ</w:t>
      </w:r>
      <w:r w:rsidR="004413DB">
        <w:t>υ</w:t>
      </w:r>
      <w:r w:rsidR="00E21379">
        <w:t>ν</w:t>
      </w:r>
      <w:r>
        <w:t xml:space="preserve"> τω χρόνω την ίδια της τη νομιμοποίηση, κάπως σαν την προτροπή </w:t>
      </w:r>
      <w:r w:rsidR="00E21379">
        <w:t>του</w:t>
      </w:r>
      <w:r>
        <w:t xml:space="preserve"> </w:t>
      </w:r>
      <w:r>
        <w:rPr>
          <w:lang w:val="de-DE" w:eastAsia="de-DE" w:bidi="de-DE"/>
        </w:rPr>
        <w:t xml:space="preserve">Pascal </w:t>
      </w:r>
      <w:r>
        <w:t xml:space="preserve">σ’ εκείνους </w:t>
      </w:r>
      <w:r w:rsidR="00E21379">
        <w:t>που</w:t>
      </w:r>
      <w:r>
        <w:t xml:space="preserve"> δεν είχαν θρησκευτική πίστη αλλά την επιθυμούσαν, να γονατίζουν πέντε φορές την ημέρα και να προσεύχονται, οπότε η ενέργεια αυτή στο τέλος θα έφερνε την ίδια τη δικαίωση της πίστης (σ. 10).</w:t>
      </w:r>
    </w:p>
    <w:p w:rsidR="004413DB" w:rsidRDefault="00001745">
      <w:r>
        <w:t xml:space="preserve">Αλλά γιατί θα πρέπει να υποθέτουμε ότι αυτά αποτελούν εναλλακτικές προτάσεις; Όπως σχολιάζει ο </w:t>
      </w:r>
      <w:r>
        <w:rPr>
          <w:lang w:val="de-DE" w:eastAsia="de-DE" w:bidi="de-DE"/>
        </w:rPr>
        <w:t xml:space="preserve">Färber, </w:t>
      </w:r>
      <w:r>
        <w:t xml:space="preserve">ο </w:t>
      </w:r>
      <w:r>
        <w:rPr>
          <w:lang w:val="fr-FR" w:eastAsia="fr-FR" w:bidi="fr-FR"/>
        </w:rPr>
        <w:t xml:space="preserve">Scott </w:t>
      </w:r>
      <w:r>
        <w:t xml:space="preserve">«δεν ερευνά την ιδέα ότι αυτές οι “εναλλακτικές λύσεις” δεν χρειάζεται υποχρεωτικά να διαδέχονται </w:t>
      </w:r>
      <w:r w:rsidR="004413DB">
        <w:t>συ</w:t>
      </w:r>
      <w:r w:rsidR="00E21379">
        <w:t>ν</w:t>
      </w:r>
      <w:r>
        <w:t xml:space="preserve"> τω χρόνω η μία την άλλη, μα μπορεί να συνυπάρχουν πλάι-πλάι ανάμεσα στις ίδιες ομάδες και τα ίδια άτομα» </w:t>
      </w:r>
      <w:r>
        <w:rPr>
          <w:lang w:val="de-DE" w:eastAsia="de-DE" w:bidi="de-DE"/>
        </w:rPr>
        <w:t xml:space="preserve">(Färber </w:t>
      </w:r>
      <w:r>
        <w:t>2000: 103).</w:t>
      </w:r>
    </w:p>
    <w:p w:rsidR="008179E3" w:rsidRDefault="00001745" w:rsidP="004413DB">
      <w:r>
        <w:br w:type="page"/>
      </w:r>
      <w:r>
        <w:lastRenderedPageBreak/>
        <w:t xml:space="preserve">Πράγματι, άπαξ και αρχίσει κανείς να στοχάζεται πάνω σ’ αυτό το θέμα, το σχήμα </w:t>
      </w:r>
      <w:r w:rsidR="00E21379">
        <w:t>που</w:t>
      </w:r>
      <w:r>
        <w:t xml:space="preserve"> συνθέτουν οι εναλλακτικές έννοιες της «συναίνεσης» και της «εγκαρτέρησης» φαίνεται απελπιστικά φτωχό για να περιγραφεί κι εξηγηθεί η γκάμα των υπόλοιπων ανθρώπινων αντιδράσεων σε συνθήκες αδυναμίας κι εξάρτησης, η το φάσμα των μορφών </w:t>
      </w:r>
      <w:r w:rsidR="00E21379">
        <w:t>που</w:t>
      </w:r>
      <w:r>
        <w:t xml:space="preserve"> μπορούν να πάρουν αυτές οι συνθήκες. Κανένας από </w:t>
      </w:r>
      <w:r w:rsidR="00E21379">
        <w:t>τους</w:t>
      </w:r>
      <w:r>
        <w:t xml:space="preserve"> </w:t>
      </w:r>
      <w:r w:rsidR="00E21379">
        <w:t>δύο</w:t>
      </w:r>
      <w:r>
        <w:t xml:space="preserve"> όρους δεν εκφράζει με επάρκεια το φάσμα των κοσμολογικών, θρησκευτικών, ηθικών και πολιτικών αντιλήψεων, καθώς και των καθημερινών υποθέσεων </w:t>
      </w:r>
      <w:r w:rsidR="00E21379">
        <w:t>που</w:t>
      </w:r>
      <w:r>
        <w:t xml:space="preserve"> κάνει ο κοινός </w:t>
      </w:r>
      <w:r w:rsidR="004413DB">
        <w:t>νου</w:t>
      </w:r>
      <w:r w:rsidR="00E21379">
        <w:t>ς</w:t>
      </w:r>
      <w:r>
        <w:t>, η παραδοχή των οποίων έχει εξυπηρετήσει ώστε οι εν λόγω συνθήκες να φαίνονται κατανοητές και υποφερτές, η λιγότερο ανυπόφορες, ακόμη κι επιθυμητές.</w:t>
      </w:r>
    </w:p>
    <w:p w:rsidR="008179E3" w:rsidRDefault="00001745" w:rsidP="0056664B">
      <w:pPr>
        <w:ind w:firstLine="360"/>
      </w:pPr>
      <w:r>
        <w:t xml:space="preserve">Έτσι, οι σκλάβοι </w:t>
      </w:r>
      <w:r w:rsidR="00E21379">
        <w:t>του</w:t>
      </w:r>
      <w:r>
        <w:t xml:space="preserve"> </w:t>
      </w:r>
      <w:r>
        <w:rPr>
          <w:lang w:val="fr-FR" w:eastAsia="fr-FR" w:bidi="fr-FR"/>
        </w:rPr>
        <w:t xml:space="preserve">Nietzsche </w:t>
      </w:r>
      <w:r>
        <w:t xml:space="preserve">παρουσιάζουν μια </w:t>
      </w:r>
      <w:r w:rsidR="004413DB">
        <w:t>ζωηρή</w:t>
      </w:r>
      <w:r>
        <w:t xml:space="preserve"> αντίθεση έναντι των σκλάβων </w:t>
      </w:r>
      <w:r w:rsidR="00E21379">
        <w:t>του</w:t>
      </w:r>
      <w:r>
        <w:t xml:space="preserve"> </w:t>
      </w:r>
      <w:r>
        <w:rPr>
          <w:lang w:val="fr-FR" w:eastAsia="fr-FR" w:bidi="fr-FR"/>
        </w:rPr>
        <w:t xml:space="preserve">Scott </w:t>
      </w:r>
      <w:r>
        <w:t xml:space="preserve">ως προς τον τρόπο με τον οποίο αντιδρούν στην κατάσταση </w:t>
      </w:r>
      <w:r w:rsidR="00E21379">
        <w:t>τους</w:t>
      </w:r>
      <w:r>
        <w:t xml:space="preserve">. Για τον </w:t>
      </w:r>
      <w:r>
        <w:rPr>
          <w:lang w:val="fr-FR" w:eastAsia="fr-FR" w:bidi="fr-FR"/>
        </w:rPr>
        <w:t xml:space="preserve">Nietzsche, </w:t>
      </w:r>
      <w:r>
        <w:t xml:space="preserve">όπως και για τον </w:t>
      </w:r>
      <w:r>
        <w:rPr>
          <w:lang w:val="fr-FR" w:eastAsia="fr-FR" w:bidi="fr-FR"/>
        </w:rPr>
        <w:t xml:space="preserve">Scott, </w:t>
      </w:r>
      <w:r>
        <w:t xml:space="preserve">οι σκλάβοι ήταν ιδιοτελείς και υπολογιστικοί. Πράγματι, επεδείκνυαν «τη στοιχειώδη σύνεση την οποία έχουν ακόμη και τα έντομα», η οποία «στολίζεται το ένδυμα της σιωπής, της ενάρετης εγκαρτέρησης, χάρη στη φενάκη της ανισχυρότητας ως εάν η ανισχυρότητα των αδυνάτων [...] να ήταν μια αυθόρμητη πράξη, ένα αξιέπαινο κατόρθωμα» </w:t>
      </w:r>
      <w:r>
        <w:rPr>
          <w:lang w:val="fr-FR" w:eastAsia="fr-FR" w:bidi="fr-FR"/>
        </w:rPr>
        <w:t xml:space="preserve">(Nietzsche </w:t>
      </w:r>
      <w:r>
        <w:t xml:space="preserve">1956 [1887], Ι, 13). Αλλά, για τον </w:t>
      </w:r>
      <w:r>
        <w:rPr>
          <w:lang w:val="fr-FR" w:eastAsia="fr-FR" w:bidi="fr-FR"/>
        </w:rPr>
        <w:t xml:space="preserve">Nietzsche, </w:t>
      </w:r>
      <w:r>
        <w:t xml:space="preserve">αυτό έπαιρνε τη δημιουργική μορφή μιας «βούλησης για ισχύ», </w:t>
      </w:r>
      <w:r w:rsidR="00E21379">
        <w:t>που</w:t>
      </w:r>
      <w:r>
        <w:t xml:space="preserve"> εκφράστηκε στην «απόπειρα να καταστήσουν κυρίαρχες εκείνες τις αξιολογικές κρίσεις, </w:t>
      </w:r>
      <w:r w:rsidR="00E21379">
        <w:t>που</w:t>
      </w:r>
      <w:r>
        <w:t xml:space="preserve"> είναι ευνοϊκές γι’ </w:t>
      </w:r>
      <w:r>
        <w:rPr>
          <w:i/>
          <w:iCs/>
        </w:rPr>
        <w:t>αυτούς»</w:t>
      </w:r>
      <w:r>
        <w:t xml:space="preserve"> </w:t>
      </w:r>
      <w:r>
        <w:rPr>
          <w:lang w:val="fr-FR" w:eastAsia="fr-FR" w:bidi="fr-FR"/>
        </w:rPr>
        <w:t xml:space="preserve">(Nietzsche </w:t>
      </w:r>
      <w:r>
        <w:t>1968 [1906]: 400), έτσι ώστε «να εκθειάζουν την ανιδιοτέλεια, διότι [</w:t>
      </w:r>
      <w:r w:rsidR="00E21379">
        <w:t>τους</w:t>
      </w:r>
      <w:r>
        <w:t xml:space="preserve">] φέρνει οφέλη» </w:t>
      </w:r>
      <w:r>
        <w:rPr>
          <w:lang w:val="fr-FR" w:eastAsia="fr-FR" w:bidi="fr-FR"/>
        </w:rPr>
        <w:t xml:space="preserve">(Nietzsche </w:t>
      </w:r>
      <w:r>
        <w:t xml:space="preserve">1974 [1882, 1887]: 21) διότι «κάθε ζώο [...] αγωνίζεται ενστικτωδώς για τις άριστες συνθήκες υπό τις οποίες θα μπορεί να αφήνει ελεύθερες τις δυνάμεις </w:t>
      </w:r>
      <w:r w:rsidR="00E21379">
        <w:t>του</w:t>
      </w:r>
      <w:r>
        <w:t xml:space="preserve">» </w:t>
      </w:r>
      <w:r>
        <w:rPr>
          <w:lang w:val="fr-FR" w:eastAsia="fr-FR" w:bidi="fr-FR"/>
        </w:rPr>
        <w:t xml:space="preserve">(Nietzsche </w:t>
      </w:r>
      <w:r>
        <w:t xml:space="preserve">1956 [1887] ΙΙΙ, 7). Η «γενεαλογία της </w:t>
      </w:r>
      <w:r w:rsidR="00D730AF">
        <w:t>ηθική</w:t>
      </w:r>
      <w:r>
        <w:t xml:space="preserve">ς» </w:t>
      </w:r>
      <w:r w:rsidR="00E21379">
        <w:t>του</w:t>
      </w:r>
      <w:r>
        <w:t xml:space="preserve"> </w:t>
      </w:r>
      <w:r>
        <w:rPr>
          <w:lang w:val="fr-FR" w:eastAsia="fr-FR" w:bidi="fr-FR"/>
        </w:rPr>
        <w:t xml:space="preserve">Nietzsche </w:t>
      </w:r>
      <w:r>
        <w:t xml:space="preserve">είναι η ιστορία της νικηφόρου, στο τέλος, εξέγερσης των δούλων κατά της </w:t>
      </w:r>
      <w:r w:rsidR="00D730AF">
        <w:t>ηθική</w:t>
      </w:r>
      <w:r>
        <w:t xml:space="preserve">ς, στη Ρωμαϊκή Αυτοκρατορία μεταξύ πρώτου και τρίτου αιώνα μ.Χ., εξέγερσης η οποία δημιούργησε μια νέα </w:t>
      </w:r>
      <w:r w:rsidR="00D730AF">
        <w:t>ηθική</w:t>
      </w:r>
      <w:r>
        <w:t xml:space="preserve"> (</w:t>
      </w:r>
      <w:r w:rsidR="00E21379">
        <w:t>που</w:t>
      </w:r>
      <w:r>
        <w:t xml:space="preserve"> έκτοτε έγινε τόσο αξεχώριστη από την καθαυτό </w:t>
      </w:r>
      <w:r w:rsidR="00D730AF">
        <w:t>ηθική</w:t>
      </w:r>
      <w:r>
        <w:t xml:space="preserve">, ώστε η φύση και η προέλευση της να έχουν καταστεί αθέατες για μας) και προξένησε μια επανεκτίμηση των αξιών, προσδίδοντας μια θετική αξιολόγηση για ένα σύνολο από σχετιζόμενες πρακτικές και στάσεις -ιδίως για τον </w:t>
      </w:r>
      <w:r w:rsidR="004413DB">
        <w:t>αλτρουισμό</w:t>
      </w:r>
      <w:r>
        <w:t>, τον οίκτο, τον καντιανό σεβασμό απέναντι στα άτομα και τον εξισωτισμό-</w:t>
      </w:r>
      <w:r w:rsidR="0056664B">
        <w:t xml:space="preserve"> </w:t>
      </w:r>
      <w:r>
        <w:t>και μια κεντρική σημασία στη διάκριση ανάμεσα στο «καλό</w:t>
      </w:r>
      <w:r w:rsidR="0056664B">
        <w:t xml:space="preserve">» και το «κακό». Έτσι, για παράδειγμα, </w:t>
      </w:r>
      <w:r>
        <w:br w:type="page"/>
      </w:r>
      <w:r>
        <w:lastRenderedPageBreak/>
        <w:t xml:space="preserve">η ανισχυρότητα των σκλάβων έγινε «καλοκαρδία», η αγχώδης κατωτερότητα </w:t>
      </w:r>
      <w:r w:rsidR="00E21379">
        <w:t>τους</w:t>
      </w:r>
      <w:r>
        <w:t xml:space="preserve"> έγινε «ταπεινοφροσύνη», η «αγαθότητα» και το «χασομέρι στο κατώφλι» έγιναν υπομονή, η επιθυμία για αντεκδίκηση έγινε επιθυμία για δικαιοσύνη και το μίσος </w:t>
      </w:r>
      <w:r w:rsidR="00E21379">
        <w:t>τους</w:t>
      </w:r>
      <w:r>
        <w:t xml:space="preserve"> για τον εχθρό μίσος για την αδικία (Βλέπε </w:t>
      </w:r>
      <w:r>
        <w:rPr>
          <w:lang w:val="de-DE" w:eastAsia="de-DE" w:bidi="de-DE"/>
        </w:rPr>
        <w:t xml:space="preserve">Leiter </w:t>
      </w:r>
      <w:r>
        <w:t>2002: 125). Ο θρίαμβος της ηθικής των σκλάβων και το συναφές «ασκητικό ιδανικό» -η ηθική η συνδεδεμένη με τον Χριστιανισμό</w:t>
      </w:r>
      <w:r w:rsidR="0056664B">
        <w:t xml:space="preserve">- </w:t>
      </w:r>
      <w:r>
        <w:t xml:space="preserve">έχουν επέλθει μέσω αυτού </w:t>
      </w:r>
      <w:r w:rsidR="00E21379">
        <w:t>που</w:t>
      </w:r>
      <w:r>
        <w:t xml:space="preserve"> ο </w:t>
      </w:r>
      <w:r>
        <w:rPr>
          <w:lang w:val="de-DE" w:eastAsia="de-DE" w:bidi="de-DE"/>
        </w:rPr>
        <w:t xml:space="preserve">Nietzsche </w:t>
      </w:r>
      <w:r>
        <w:t xml:space="preserve">αποκαλεί </w:t>
      </w:r>
      <w:r>
        <w:rPr>
          <w:i/>
          <w:iCs/>
        </w:rPr>
        <w:t>«μνησικακία»,</w:t>
      </w:r>
      <w:r>
        <w:t xml:space="preserve"> την οποία ένιωθαν οι καταπιεσμένοι εναντίον των καταπιεστών </w:t>
      </w:r>
      <w:r w:rsidR="00E21379">
        <w:t>τους</w:t>
      </w:r>
      <w:r>
        <w:t xml:space="preserve">. Ο </w:t>
      </w:r>
      <w:r>
        <w:rPr>
          <w:lang w:val="de-DE" w:eastAsia="de-DE" w:bidi="de-DE"/>
        </w:rPr>
        <w:t xml:space="preserve">Nietzsche </w:t>
      </w:r>
      <w:r>
        <w:t>γράφει ότι έχει ακούσει</w:t>
      </w:r>
    </w:p>
    <w:p w:rsidR="008179E3" w:rsidRDefault="00E21379" w:rsidP="0056664B">
      <w:pPr>
        <w:pStyle w:val="Quote"/>
      </w:pPr>
      <w:r>
        <w:t>τους</w:t>
      </w:r>
      <w:r w:rsidR="00001745">
        <w:t xml:space="preserve"> καταπιεσμένους, </w:t>
      </w:r>
      <w:r>
        <w:t>τους</w:t>
      </w:r>
      <w:r w:rsidR="00001745">
        <w:t xml:space="preserve"> καταδυναστευόμενους, </w:t>
      </w:r>
      <w:r>
        <w:t>τους</w:t>
      </w:r>
      <w:r w:rsidR="00001745">
        <w:t xml:space="preserve"> βιασμένους να ψιθυρίζουν μεταξύ </w:t>
      </w:r>
      <w:r>
        <w:t>τους</w:t>
      </w:r>
      <w:r w:rsidR="00001745">
        <w:t xml:space="preserve"> με την πανούργα </w:t>
      </w:r>
      <w:r w:rsidR="0056664B">
        <w:t>εκδικητικότητα</w:t>
      </w:r>
      <w:r w:rsidR="00001745">
        <w:t xml:space="preserve"> </w:t>
      </w:r>
      <w:r>
        <w:t>του</w:t>
      </w:r>
      <w:r w:rsidR="00001745">
        <w:t xml:space="preserve"> ανίσχυρου, «Ας είμαστε αλλιώτικοι απ’ αυτούς </w:t>
      </w:r>
      <w:r>
        <w:t>τους</w:t>
      </w:r>
      <w:r w:rsidR="00001745">
        <w:t xml:space="preserve"> κακούς. Ας είμαστε καλοί. Και ο καλός θα είναι αυτός </w:t>
      </w:r>
      <w:r>
        <w:t>που</w:t>
      </w:r>
      <w:r w:rsidR="00001745">
        <w:t xml:space="preserve"> δεν χρησιμοποιεί βία, </w:t>
      </w:r>
      <w:r>
        <w:t>που</w:t>
      </w:r>
      <w:r w:rsidR="00001745">
        <w:t xml:space="preserve"> δεν επιτίθεται η εκδικείται, </w:t>
      </w:r>
      <w:r>
        <w:t>που</w:t>
      </w:r>
      <w:r w:rsidR="00001745">
        <w:t xml:space="preserve"> αφήνει την εκδίκηση στον Θεό, ο οποίος, όπως εμείς, ζει κρυμμένος, ο οποίος κρατιέται μακριά από </w:t>
      </w:r>
      <w:r w:rsidR="00A6780C">
        <w:t>ό,τι</w:t>
      </w:r>
      <w:r w:rsidR="00001745">
        <w:t xml:space="preserve"> είναι κακό και γενικά ζητά πολύ λίγα πράγματα απ’ τη ζωή όπως εμείς, οι υπομονετικοί, οι ταπεινόφρονες, οι δίκαιοι» </w:t>
      </w:r>
      <w:r w:rsidR="00001745">
        <w:rPr>
          <w:lang w:val="de-DE" w:eastAsia="de-DE" w:bidi="de-DE"/>
        </w:rPr>
        <w:t xml:space="preserve">(Nietzsche </w:t>
      </w:r>
      <w:r w:rsidR="00001745">
        <w:t>1956 [1887], Ι, 13).</w:t>
      </w:r>
    </w:p>
    <w:p w:rsidR="008179E3" w:rsidRDefault="00001745">
      <w:r>
        <w:t xml:space="preserve">Και αυτοί πετυχαίνουν τη μεγάλης διάρκειας νίκη </w:t>
      </w:r>
      <w:r w:rsidR="00E21379">
        <w:t>τους</w:t>
      </w:r>
      <w:r>
        <w:t xml:space="preserve"> υπό την επήρεια και με τη βοήθεια «των δασκάλων, των ηγετών της ανθρωπότητας, </w:t>
      </w:r>
      <w:r w:rsidR="00E21379">
        <w:t>που</w:t>
      </w:r>
      <w:r>
        <w:t xml:space="preserve"> όλοι </w:t>
      </w:r>
      <w:r w:rsidR="00E21379">
        <w:t>τους</w:t>
      </w:r>
      <w:r>
        <w:t xml:space="preserve"> είναι θεολόγοι» «εκείνος ο </w:t>
      </w:r>
      <w:r w:rsidR="0056664B">
        <w:t>παρασιτικός</w:t>
      </w:r>
      <w:r>
        <w:t xml:space="preserve"> τύπος ανθρώπου εκείνος </w:t>
      </w:r>
      <w:r w:rsidR="00E21379">
        <w:t>του</w:t>
      </w:r>
      <w:r>
        <w:t xml:space="preserve"> ιερέα ο οποίος έχει χρησιμοποιήσει την ηθική για ν’ ανεβεί με ψέματα στη θέση </w:t>
      </w:r>
      <w:r w:rsidR="00E21379">
        <w:t>του</w:t>
      </w:r>
      <w:r>
        <w:t xml:space="preserve"> κριτή των ανθρώπινων αξιών βρίσκοντας στον Χριστιανισμό τα μέσα για ν’ ανέλθει στην </w:t>
      </w:r>
      <w:r>
        <w:rPr>
          <w:i/>
          <w:iCs/>
        </w:rPr>
        <w:t xml:space="preserve">εξουσία» </w:t>
      </w:r>
      <w:r>
        <w:rPr>
          <w:lang w:val="de-DE" w:eastAsia="de-DE" w:bidi="de-DE"/>
        </w:rPr>
        <w:t xml:space="preserve">(Nietzsche </w:t>
      </w:r>
      <w:r>
        <w:t>1967 [1908], IV, 7).</w:t>
      </w:r>
    </w:p>
    <w:p w:rsidR="008179E3" w:rsidRDefault="00001745" w:rsidP="0056664B">
      <w:pPr>
        <w:ind w:firstLine="360"/>
      </w:pPr>
      <w:r>
        <w:t xml:space="preserve">Βεβαίως, η γενεαλογία </w:t>
      </w:r>
      <w:r w:rsidR="00E21379">
        <w:t>του</w:t>
      </w:r>
      <w:r>
        <w:t xml:space="preserve"> </w:t>
      </w:r>
      <w:r>
        <w:rPr>
          <w:lang w:val="de-DE" w:eastAsia="de-DE" w:bidi="de-DE"/>
        </w:rPr>
        <w:t xml:space="preserve">Nietzsche </w:t>
      </w:r>
      <w:r>
        <w:t xml:space="preserve">είναι μια σχηματοποιημένη ιστορική αφήγηση με πολεμική πρόθεση: δεν στοχεύει σε τίποτα λιγότερο από την κριτική της ηθικής, επιδιώκοντας να προκαλέσει «ένα </w:t>
      </w:r>
      <w:r>
        <w:rPr>
          <w:i/>
          <w:iCs/>
        </w:rPr>
        <w:t>αίσθημα</w:t>
      </w:r>
      <w:r>
        <w:t xml:space="preserve"> ελάττωσης της αξίας αυτού </w:t>
      </w:r>
      <w:r w:rsidR="00E21379">
        <w:t>του</w:t>
      </w:r>
      <w:r>
        <w:t xml:space="preserve"> πράγματος </w:t>
      </w:r>
      <w:r w:rsidR="00E21379">
        <w:t>που</w:t>
      </w:r>
      <w:r>
        <w:t xml:space="preserve"> δημιουργήθηκε κατ’ αυτόν τον τρόπο και να προετοιμάσει το έδαφος για μια κριτική διάθεση και στάση απέναντι </w:t>
      </w:r>
      <w:r w:rsidR="00E21379">
        <w:t>του</w:t>
      </w:r>
      <w:r>
        <w:t xml:space="preserve">» </w:t>
      </w:r>
      <w:r>
        <w:rPr>
          <w:lang w:val="de-DE" w:eastAsia="de-DE" w:bidi="de-DE"/>
        </w:rPr>
        <w:t xml:space="preserve">(Nietzsche </w:t>
      </w:r>
      <w:r>
        <w:t xml:space="preserve">1967 [1906]: 254). Δεν πρόκειται για μια δέσμη από εμπειρικούς ισχυρισμούς </w:t>
      </w:r>
      <w:r w:rsidR="00E21379">
        <w:t>που</w:t>
      </w:r>
      <w:r>
        <w:t xml:space="preserve"> βασίζονται σε συγκριτική εθνογραφική έρευνα. Ωστόσο, όπως έχουμε υπαινιχθεί, πρώτον, η επιχειρηματολογία </w:t>
      </w:r>
      <w:r w:rsidR="00E21379">
        <w:t>του</w:t>
      </w:r>
      <w:r>
        <w:t xml:space="preserve"> </w:t>
      </w:r>
      <w:r>
        <w:rPr>
          <w:lang w:val="fr-FR" w:eastAsia="fr-FR" w:bidi="fr-FR"/>
        </w:rPr>
        <w:t xml:space="preserve">Scott </w:t>
      </w:r>
      <w:r>
        <w:t xml:space="preserve">δεν είναι απαλλαγμένη πολεμικής και, δεύτερον, η εναλλακτική ερμηνεία </w:t>
      </w:r>
      <w:r w:rsidR="00E21379">
        <w:t>του</w:t>
      </w:r>
      <w:r>
        <w:t xml:space="preserve"> </w:t>
      </w:r>
      <w:r>
        <w:rPr>
          <w:lang w:val="fr-FR" w:eastAsia="fr-FR" w:bidi="fr-FR"/>
        </w:rPr>
        <w:t xml:space="preserve">Nietzsche </w:t>
      </w:r>
      <w:r>
        <w:t>για την ηθική των σκλάβων, όποια γνώμη κι αν έχει κανείς για την αληθοφάνειά της, μας οδηγεί πράγματι στο πλούσιο και προκλητικό πεδίο</w:t>
      </w:r>
      <w:r w:rsidR="0056664B">
        <w:t xml:space="preserve"> </w:t>
      </w:r>
      <w:r>
        <w:br w:type="page"/>
      </w:r>
      <w:r>
        <w:lastRenderedPageBreak/>
        <w:t xml:space="preserve">των θρησκευτικών διδασκαλιών, θεωρούμενων ως ερμηνειών και αντιδράσεων για την ανισχυρότητα και την εξάρτηση. Και, απλώς, από την επί </w:t>
      </w:r>
      <w:r w:rsidR="00E21379">
        <w:t>του</w:t>
      </w:r>
      <w:r>
        <w:t xml:space="preserve"> </w:t>
      </w:r>
      <w:r w:rsidR="0056664B">
        <w:t>Όρους</w:t>
      </w:r>
      <w:r>
        <w:t xml:space="preserve"> Ομιλία, τις διακηρύξεις </w:t>
      </w:r>
      <w:r w:rsidR="00E21379">
        <w:t>του</w:t>
      </w:r>
      <w:r>
        <w:t xml:space="preserve"> Κορανίου για τη μεταχείριση και τον πρέποντα ρόλο των γυναικών μέχρι </w:t>
      </w:r>
      <w:r w:rsidR="00E21379">
        <w:t>τους</w:t>
      </w:r>
      <w:r>
        <w:t xml:space="preserve"> </w:t>
      </w:r>
      <w:r>
        <w:rPr>
          <w:i/>
          <w:iCs/>
        </w:rPr>
        <w:t xml:space="preserve">Νόμους </w:t>
      </w:r>
      <w:r w:rsidR="00E21379">
        <w:rPr>
          <w:i/>
          <w:iCs/>
        </w:rPr>
        <w:t>του</w:t>
      </w:r>
      <w:r>
        <w:rPr>
          <w:i/>
          <w:iCs/>
        </w:rPr>
        <w:t xml:space="preserve"> Μανού</w:t>
      </w:r>
      <w:r>
        <w:t xml:space="preserve"> των Ινδουιστών, διδαχές σαν αυτές έχουν να μας </w:t>
      </w:r>
      <w:r w:rsidR="00287A05">
        <w:t>πουν</w:t>
      </w:r>
      <w:r>
        <w:t xml:space="preserve"> πολλά, τα οποία υποστηρίζουν την ενεργό «συναίνεση» στην εξουσία παρέχοντας επιχειρήματα </w:t>
      </w:r>
      <w:r w:rsidR="00A30806">
        <w:t>δικαιολόγηση</w:t>
      </w:r>
      <w:r>
        <w:t xml:space="preserve">ς της εκούσιας συμμόρφωσης και της υποτακτικής συμπεριφοράς (και μερικές θρησκευτικές παραδόσεις, βεβαίως, έχουν επίσης να μας </w:t>
      </w:r>
      <w:r w:rsidR="00287A05">
        <w:t>πουν</w:t>
      </w:r>
      <w:r>
        <w:t xml:space="preserve"> πολλά τα οποία, στο όνομα των ανθρωπιστικών αξιών και της ισότητας ανάμεσα </w:t>
      </w:r>
      <w:r w:rsidR="00E21379">
        <w:t>στους</w:t>
      </w:r>
      <w:r>
        <w:t xml:space="preserve"> ανθρώπους, δεν δικαιολογούν καμιά τέτοια στάση</w:t>
      </w:r>
      <w:r w:rsidR="0056664B">
        <w:rPr>
          <w:rStyle w:val="FootnoteReference"/>
        </w:rPr>
        <w:footnoteReference w:id="133"/>
      </w:r>
      <w:r>
        <w:t xml:space="preserve">). Οι περισσότερες παγκόσμιες θρησκείες ξεκίνησαν με ένα ήθος εξισωτισμού, το έχουν όμως ερμηνεύσει κι εφαρμόσει επιλεκτικά, ιδίως σε </w:t>
      </w:r>
      <w:r w:rsidR="00A6780C">
        <w:t>ό,τι</w:t>
      </w:r>
      <w:r>
        <w:t xml:space="preserve"> αφορά τις γυναίκες. Όσο για την «εγκαρτέρηση», οι θρησκείες </w:t>
      </w:r>
      <w:r w:rsidR="00E21379">
        <w:t>του</w:t>
      </w:r>
      <w:r>
        <w:t xml:space="preserve"> κόσμου επίσης δεν στερούνται μηνυμάτων </w:t>
      </w:r>
      <w:r w:rsidR="00E21379">
        <w:t>που</w:t>
      </w:r>
      <w:r>
        <w:t xml:space="preserve"> διδάσκουν τη συναίνεση στη «φυσική» κατάσταση των πραγμάτων -από την </w:t>
      </w:r>
      <w:r w:rsidR="0056664B">
        <w:t>ινδουιστική</w:t>
      </w:r>
      <w:r>
        <w:t xml:space="preserve"> </w:t>
      </w:r>
      <w:r>
        <w:rPr>
          <w:i/>
          <w:iCs/>
        </w:rPr>
        <w:t xml:space="preserve">απάρνηση </w:t>
      </w:r>
      <w:r w:rsidR="00E21379">
        <w:rPr>
          <w:i/>
          <w:iCs/>
        </w:rPr>
        <w:t>του</w:t>
      </w:r>
      <w:r>
        <w:rPr>
          <w:i/>
          <w:iCs/>
        </w:rPr>
        <w:t xml:space="preserve"> κόσμου</w:t>
      </w:r>
      <w:r>
        <w:t xml:space="preserve"> ώς τη σχεδιασμένη διαμόρφωση </w:t>
      </w:r>
      <w:r w:rsidR="00E21379">
        <w:t>του</w:t>
      </w:r>
      <w:r>
        <w:t xml:space="preserve"> χαρακτήρα των βουδιστών-, ενώ παράλληλα μεθερμηνεύουν (όπως ο </w:t>
      </w:r>
      <w:r>
        <w:rPr>
          <w:lang w:val="en-US" w:eastAsia="en-US" w:bidi="en-US"/>
        </w:rPr>
        <w:t>Feuerbach</w:t>
      </w:r>
      <w:r w:rsidRPr="002A7A4F">
        <w:rPr>
          <w:lang w:eastAsia="en-US" w:bidi="en-US"/>
        </w:rPr>
        <w:t xml:space="preserve"> </w:t>
      </w:r>
      <w:r>
        <w:t xml:space="preserve">δίδαξε στον </w:t>
      </w:r>
      <w:r>
        <w:rPr>
          <w:lang w:val="de-DE" w:eastAsia="de-DE" w:bidi="de-DE"/>
        </w:rPr>
        <w:t xml:space="preserve">Marx) </w:t>
      </w:r>
      <w:r>
        <w:t xml:space="preserve">τις επιθυμίες και τα όνειρα των ανθρώπων ως υπερφυσικές φαντασίες (ακριβώς όπως μπορούν επίσης, πράγμα </w:t>
      </w:r>
      <w:r w:rsidR="00E21379">
        <w:t>που</w:t>
      </w:r>
      <w:r>
        <w:t xml:space="preserve"> κατέδειξε ο </w:t>
      </w:r>
      <w:r>
        <w:rPr>
          <w:lang w:val="de-DE" w:eastAsia="de-DE" w:bidi="de-DE"/>
        </w:rPr>
        <w:t xml:space="preserve">Weber, </w:t>
      </w:r>
      <w:r>
        <w:t xml:space="preserve">να εμπνέουν την εγκόσμια δραστηριότητα και ενίοτε τον ακτιβισμό </w:t>
      </w:r>
      <w:r w:rsidR="00E21379">
        <w:t>που</w:t>
      </w:r>
      <w:r>
        <w:t xml:space="preserve"> μετασχηματίζει τον κόσμο).</w:t>
      </w:r>
    </w:p>
    <w:p w:rsidR="008179E3" w:rsidRDefault="00001745" w:rsidP="0056664B">
      <w:pPr>
        <w:pStyle w:val="Heading2"/>
      </w:pPr>
      <w:bookmarkStart w:id="52" w:name="_Toc500172592"/>
      <w:r>
        <w:t>ΠΡΟΣΑΡΜΟΣΜΕΝΕΣ ΠΡΟΤΙΜΗΣΕΙΣ</w:t>
      </w:r>
      <w:bookmarkEnd w:id="52"/>
    </w:p>
    <w:p w:rsidR="008179E3" w:rsidRDefault="00001745">
      <w:r>
        <w:t xml:space="preserve">Αυτό </w:t>
      </w:r>
      <w:r w:rsidR="00E21379">
        <w:t>που</w:t>
      </w:r>
      <w:r>
        <w:t xml:space="preserve"> μας απασχολεί εδώ, είτε προκαλείται</w:t>
      </w:r>
      <w:r w:rsidR="009F41E5">
        <w:t xml:space="preserve"> ή </w:t>
      </w:r>
      <w:r>
        <w:t xml:space="preserve">ενθαρρύνεται από τη θρησκεία είτε όχι, είναι η διαμόρφωση των επιθυμιών και των πεποιθήσεων των δρώντων από παράγοντες εξωτερικούς προς αυτούς </w:t>
      </w:r>
      <w:r w:rsidR="00E21379">
        <w:t>τους</w:t>
      </w:r>
      <w:r>
        <w:t xml:space="preserve"> δρώντες. Ο </w:t>
      </w:r>
      <w:r>
        <w:rPr>
          <w:lang w:val="de-DE" w:eastAsia="de-DE" w:bidi="de-DE"/>
        </w:rPr>
        <w:t xml:space="preserve">Jon Elster </w:t>
      </w:r>
      <w:r>
        <w:t xml:space="preserve">το ονόμασε αυτό «διαμόρφωση προσαρμοσμένης προτίμησης» την τροποποίηση η περικοπή των επιθυμιών ανάλογα με τις περιστάσεις. Βέβαια, όπως πολλοί επικριτές έχουν τονίσει, η προσαρμογή των επιθυμιών στη σφαίρα </w:t>
      </w:r>
      <w:r w:rsidR="00E21379">
        <w:t>του</w:t>
      </w:r>
      <w:r>
        <w:t xml:space="preserve"> εφικτού είναι πολύ λογική και πράγματι σοφή. Αυτό </w:t>
      </w:r>
      <w:r w:rsidR="00E21379">
        <w:t>που</w:t>
      </w:r>
      <w:r>
        <w:t xml:space="preserve"> ο </w:t>
      </w:r>
      <w:r>
        <w:rPr>
          <w:lang w:val="de-DE" w:eastAsia="de-DE" w:bidi="de-DE"/>
        </w:rPr>
        <w:t xml:space="preserve">Elster </w:t>
      </w:r>
      <w:r>
        <w:t xml:space="preserve">επιδιώκει να </w:t>
      </w:r>
      <w:r w:rsidR="0056664B">
        <w:t xml:space="preserve">εξακριβώσει </w:t>
      </w:r>
      <w:r w:rsidRPr="0056664B">
        <w:br w:type="page"/>
      </w:r>
      <w:r>
        <w:lastRenderedPageBreak/>
        <w:t xml:space="preserve">είναι εκείνες οι περιπτώσεις όπου η προσαρμογή είναι </w:t>
      </w:r>
      <w:r>
        <w:rPr>
          <w:i/>
          <w:iCs/>
        </w:rPr>
        <w:t>μη αυτόνομη.</w:t>
      </w:r>
      <w:r>
        <w:t xml:space="preserve"> Ποιοι είναι οι μηχανισμοί μιας τέτοιας προσαρμογής και πώς σχετίζονται με την τρισδιάστατη εξουσία; Κοντολογίς, </w:t>
      </w:r>
      <w:r>
        <w:rPr>
          <w:i/>
          <w:iCs/>
        </w:rPr>
        <w:t>πώς</w:t>
      </w:r>
      <w:r>
        <w:t xml:space="preserve"> διαμορφώνονται τέτοιες προτιμήσεις στις περιπτώσεις αυτές;</w:t>
      </w:r>
    </w:p>
    <w:p w:rsidR="008179E3" w:rsidRDefault="00001745" w:rsidP="0056664B">
      <w:pPr>
        <w:ind w:firstLine="360"/>
      </w:pPr>
      <w:r>
        <w:t xml:space="preserve">Ο </w:t>
      </w:r>
      <w:r>
        <w:rPr>
          <w:lang w:val="de-DE" w:eastAsia="de-DE" w:bidi="de-DE"/>
        </w:rPr>
        <w:t xml:space="preserve">Elster </w:t>
      </w:r>
      <w:r>
        <w:t xml:space="preserve">έχει δώσει μια πολύ στενή ερμηνεία των στοιχείων </w:t>
      </w:r>
      <w:r w:rsidR="00E21379">
        <w:t>που</w:t>
      </w:r>
      <w:r>
        <w:t xml:space="preserve"> εμπλέκονται και έχει προσπαθήσει να τα διαχωρίσει αυστηρά από τις συνέπειες της εξουσίας. Επικεντρώνεται σ’ αυτό </w:t>
      </w:r>
      <w:r w:rsidR="00E21379">
        <w:t>που</w:t>
      </w:r>
      <w:r>
        <w:t xml:space="preserve"> αποκαλεί μηχανισμό των «ομφάκων η αγουρίδων», όπου οι άνθρωποι ικανοποιούνται μ’ εκείνο </w:t>
      </w:r>
      <w:r w:rsidR="00E21379">
        <w:t>που</w:t>
      </w:r>
      <w:r>
        <w:t xml:space="preserve"> μπορούν να πετύχουν, κάτι το οποίο αυτός θεωρεί ως έναν τρόπο περιορισμού της γνωστικής ασυμφωνίας</w:t>
      </w:r>
      <w:r w:rsidR="0056664B">
        <w:t xml:space="preserve"> (*</w:t>
      </w:r>
      <w:r w:rsidR="0056664B" w:rsidRPr="0056664B">
        <w:t>Θεωρία της κοινωνικής ψυχολογίας και της επικοινωνιολογίας, σύμφωνα με την οποία τα άτομα οργανώνουν κατά τέτοιον τρόπο την υποδοχή των νέων γνώσεων, ώστε να τείνουν να ενισχύουν τις ήδη υπάρχουσες ιδέες και απόψεις τους και, αντίστοιχα, να αποκρούουν τις πολύ αποκλίνουσες (Σ.τ.Μ.).</w:t>
      </w:r>
      <w:r w:rsidR="0056664B">
        <w:t>*)</w:t>
      </w:r>
      <w:r>
        <w:t>. Αναφερόμενος στο μύθο της αλεπούς και των σταφυλιών, όπου η αλεπού, όντας ανήμ</w:t>
      </w:r>
      <w:r w:rsidR="0056664B">
        <w:t>πορη να τα φτάσει, τα βαφτίζει ό</w:t>
      </w:r>
      <w:r>
        <w:t xml:space="preserve">μφακες, ο </w:t>
      </w:r>
      <w:r>
        <w:rPr>
          <w:lang w:val="de-DE" w:eastAsia="de-DE" w:bidi="de-DE"/>
        </w:rPr>
        <w:t xml:space="preserve">Elster </w:t>
      </w:r>
      <w:r>
        <w:t>προβαίνει σε μία μάλλ</w:t>
      </w:r>
      <w:r w:rsidR="0056664B">
        <w:t>ον «αιτιακή», παρά «προθεσιακή</w:t>
      </w:r>
      <w:r>
        <w:t xml:space="preserve">», ανάγνωση της «προσαρμογής» και την εκλαμβάνει ως «αυστηρά ενδογενή αιτιότητα» </w:t>
      </w:r>
      <w:r>
        <w:rPr>
          <w:lang w:val="de-DE" w:eastAsia="de-DE" w:bidi="de-DE"/>
        </w:rPr>
        <w:t xml:space="preserve">(Elster </w:t>
      </w:r>
      <w:r>
        <w:t xml:space="preserve">1983: 116). Πρόκειται για ένα τέχνασμα </w:t>
      </w:r>
      <w:r w:rsidR="00E21379">
        <w:t>που</w:t>
      </w:r>
      <w:r>
        <w:t xml:space="preserve"> μας κάνουν τα μυαλά μας, για μία «αμιγώς αιτιακ</w:t>
      </w:r>
      <w:r w:rsidR="0056664B">
        <w:t>ή</w:t>
      </w:r>
      <w:r>
        <w:t xml:space="preserve"> διαδικασία [...] η οποία συμβαίνει “πίσω από την πλάτη” </w:t>
      </w:r>
      <w:r w:rsidR="00E21379">
        <w:t>του</w:t>
      </w:r>
      <w:r>
        <w:t xml:space="preserve"> εμπλεκόμενου ατόμου», σε αντίθεση προς την «εσκεμμένη διαμόρφωση των επιθυμιών» από τον ίδιο τον δρώντα, όπως έχει υποστηριχθεί, π.χ., από τις στωικές, τις βουδιστικές και τις σπινοζικές φιλοσοφίες (σ. 117). Με αυτόν τον τρόπο επιδιώκει ο </w:t>
      </w:r>
      <w:r>
        <w:rPr>
          <w:lang w:val="de-DE" w:eastAsia="de-DE" w:bidi="de-DE"/>
        </w:rPr>
        <w:t xml:space="preserve">Elster </w:t>
      </w:r>
      <w:r>
        <w:t xml:space="preserve">να διακρίνει τις προσαρμοσμένες προτιμήσεις από τις αλλαγές των επιθυμιών </w:t>
      </w:r>
      <w:r w:rsidR="00E21379">
        <w:t>που</w:t>
      </w:r>
      <w:r>
        <w:t xml:space="preserve"> οφείλονται στη μάθηση και στην εμπειρία και από τις προτιμήσεις </w:t>
      </w:r>
      <w:r w:rsidR="00E21379">
        <w:t>που</w:t>
      </w:r>
      <w:r>
        <w:t xml:space="preserve"> οφείλονται στην «προ-δέσμευση» (τον ηθελημένο αποκλεισμό πιθανών επιλογών), στη σχεδιασμένη διαμόρφωση </w:t>
      </w:r>
      <w:r w:rsidR="00E21379">
        <w:t>του</w:t>
      </w:r>
      <w:r>
        <w:t xml:space="preserve"> χαρακτήρα και τα παρόμοια. Με όλα ετούτα μπορεί να διακριθεί αυτό </w:t>
      </w:r>
      <w:r w:rsidR="00E21379">
        <w:t>που</w:t>
      </w:r>
      <w:r>
        <w:t xml:space="preserve"> ο </w:t>
      </w:r>
      <w:r>
        <w:rPr>
          <w:lang w:val="de-DE" w:eastAsia="de-DE" w:bidi="de-DE"/>
        </w:rPr>
        <w:t xml:space="preserve">Elster </w:t>
      </w:r>
      <w:r>
        <w:t xml:space="preserve">ονομάζει «αυτόνομες επιθυμίες», όπου οι άνθρωποι «ελέγχουν τις διαδικασίες μέσω των οποίων διαμορφώνονται οι επιθυμίες </w:t>
      </w:r>
      <w:r w:rsidR="00E21379">
        <w:t>τους</w:t>
      </w:r>
      <w:r>
        <w:t xml:space="preserve">, η τουλάχιστον [...] δεν είναι αιχμάλωτοι διαδικασιών με τις οποίες δεν ταυτίζονται» (σ. 21). Οι προσαρμοσμένες προτιμήσεις, απεναντίας, «διαμορφώνονται από την έλλειψη εναλλακτικών επιλογών» (σ. 120) και οφείλονται σε μια μεταβολή των επιθυμιών </w:t>
      </w:r>
      <w:r w:rsidR="00E21379">
        <w:t>που</w:t>
      </w:r>
      <w:r>
        <w:t xml:space="preserve"> υποτίθεται ότι έχει ως αιτία της τη «συνήθεια και την παραίτηση» (σ. 113)· πρόκειται για μια</w:t>
      </w:r>
      <w:r w:rsidR="0056664B">
        <w:t xml:space="preserve"> </w:t>
      </w:r>
      <w:r w:rsidRPr="0056664B">
        <w:br w:type="page"/>
      </w:r>
      <w:r>
        <w:lastRenderedPageBreak/>
        <w:t xml:space="preserve">μη εσκεμμένη προσαρμογή επιθυμιών στα όρια αυτού </w:t>
      </w:r>
      <w:r w:rsidR="00E21379">
        <w:t>που</w:t>
      </w:r>
      <w:r>
        <w:t xml:space="preserve"> φαίνεται ως εφικτό. Αλλά ο </w:t>
      </w:r>
      <w:r>
        <w:rPr>
          <w:lang w:val="de-DE" w:eastAsia="de-DE" w:bidi="de-DE"/>
        </w:rPr>
        <w:t xml:space="preserve">Elster </w:t>
      </w:r>
      <w:r>
        <w:t xml:space="preserve">επιδιώκει επίσης να καταδείξει ότι τέτοιες προσαρμογές στις περιστάσεις δεν μπορεί να οφείλονται στην άσκηση εξουσίας, η ότι είναι «αστήρικτο» να υποθέτουμε πως οφείλονται σ’ αυτήν (σ. 116). Η επιχειρηματολογία </w:t>
      </w:r>
      <w:r w:rsidR="00E21379">
        <w:t>του</w:t>
      </w:r>
      <w:r>
        <w:t>, ωστόσο, δεν είναι πειστική.</w:t>
      </w:r>
    </w:p>
    <w:p w:rsidR="008179E3" w:rsidRDefault="00001745">
      <w:pPr>
        <w:ind w:firstLine="360"/>
      </w:pPr>
      <w:r>
        <w:t xml:space="preserve">Ο </w:t>
      </w:r>
      <w:r>
        <w:rPr>
          <w:lang w:val="de-DE" w:eastAsia="de-DE" w:bidi="de-DE"/>
        </w:rPr>
        <w:t xml:space="preserve">Elster </w:t>
      </w:r>
      <w:r>
        <w:t xml:space="preserve">ασκεί κριτική στο ακόλουθο εδάφιο </w:t>
      </w:r>
      <w:r w:rsidR="00E21379">
        <w:t>του</w:t>
      </w:r>
      <w:r>
        <w:t xml:space="preserve"> </w:t>
      </w:r>
      <w:r>
        <w:rPr>
          <w:i/>
          <w:iCs/>
        </w:rPr>
        <w:t>Εξουσία: Μια ριζοσπαστική θεώρηση</w:t>
      </w:r>
      <w:r>
        <w:t>:</w:t>
      </w:r>
    </w:p>
    <w:p w:rsidR="008179E3" w:rsidRDefault="00001745" w:rsidP="0056664B">
      <w:pPr>
        <w:pStyle w:val="Quote"/>
      </w:pPr>
      <w:r>
        <w:t xml:space="preserve">Ο </w:t>
      </w:r>
      <w:r>
        <w:rPr>
          <w:lang w:val="fr-FR" w:eastAsia="fr-FR" w:bidi="fr-FR"/>
        </w:rPr>
        <w:t xml:space="preserve">A </w:t>
      </w:r>
      <w:r>
        <w:t xml:space="preserve">μπορεί να ασκεί εξουσία επάνω στον Β όταν τον βάζει να κάνει κάτι </w:t>
      </w:r>
      <w:r w:rsidR="00E21379">
        <w:t>που</w:t>
      </w:r>
      <w:r>
        <w:t xml:space="preserve"> αυτός δεν επιθυμεί να κάνει, αλλά </w:t>
      </w:r>
      <w:r w:rsidR="00E21379">
        <w:t>του</w:t>
      </w:r>
      <w:r>
        <w:t xml:space="preserve"> ασκεί επίσης εξουσία μέσω της επιρροής, της διαμόρφωσης και </w:t>
      </w:r>
      <w:r w:rsidR="00E21379">
        <w:t>του</w:t>
      </w:r>
      <w:r>
        <w:t xml:space="preserve"> καθορισμού των ίδιων </w:t>
      </w:r>
      <w:r w:rsidR="00E21379">
        <w:t>του</w:t>
      </w:r>
      <w:r>
        <w:t xml:space="preserve"> των επιθυμιών. Πράγματι, δεν είναι η ανώτατη μορφή άσκησης εξουσίας το να κάνεις κάποιον</w:t>
      </w:r>
      <w:r w:rsidR="009F41E5">
        <w:t xml:space="preserve"> ή </w:t>
      </w:r>
      <w:r>
        <w:t xml:space="preserve">κάποιους να έχουν τις επιθυμίες </w:t>
      </w:r>
      <w:r w:rsidR="00E21379">
        <w:t>που</w:t>
      </w:r>
      <w:r>
        <w:t xml:space="preserve"> εσύ θέλεις να έχουν, δηλαδή, να εξασφαλίζεις τη συμμόρφωσή </w:t>
      </w:r>
      <w:r w:rsidR="00E21379">
        <w:t>τους</w:t>
      </w:r>
      <w:r>
        <w:t xml:space="preserve"> ελέγχοντας τις σκέψεις και τις επιθυμίες </w:t>
      </w:r>
      <w:r w:rsidR="00E21379">
        <w:t>τους</w:t>
      </w:r>
      <w:r>
        <w:t>; Δεν χρειάζεται να επεκταθούμε σε αναφορές για τον Θαυμαστό καινούργιο κόσμο,</w:t>
      </w:r>
      <w:r w:rsidR="009F41E5">
        <w:t xml:space="preserve"> ή </w:t>
      </w:r>
      <w:r>
        <w:t xml:space="preserve">τον κόσμο </w:t>
      </w:r>
      <w:r w:rsidR="00E21379">
        <w:t>του</w:t>
      </w:r>
      <w:r>
        <w:t xml:space="preserve"> </w:t>
      </w:r>
      <w:r>
        <w:rPr>
          <w:lang w:val="fr-FR" w:eastAsia="fr-FR" w:bidi="fr-FR"/>
        </w:rPr>
        <w:t xml:space="preserve">B. </w:t>
      </w:r>
      <w:r>
        <w:rPr>
          <w:lang w:val="en-US" w:eastAsia="en-US" w:bidi="en-US"/>
        </w:rPr>
        <w:t>F</w:t>
      </w:r>
      <w:r w:rsidRPr="002A7A4F">
        <w:rPr>
          <w:lang w:eastAsia="en-US" w:bidi="en-US"/>
        </w:rPr>
        <w:t xml:space="preserve">. </w:t>
      </w:r>
      <w:r>
        <w:rPr>
          <w:lang w:val="en-US" w:eastAsia="en-US" w:bidi="en-US"/>
        </w:rPr>
        <w:t>Skinner</w:t>
      </w:r>
      <w:r w:rsidRPr="002A7A4F">
        <w:rPr>
          <w:lang w:eastAsia="en-US" w:bidi="en-US"/>
        </w:rPr>
        <w:t xml:space="preserve">, </w:t>
      </w:r>
      <w:r>
        <w:t xml:space="preserve">για να διαπιστώσουμε ότι ο έλεγχος της σκέψης παίρνει πολλές μορφές, λιγότερο ολοκληρωτικές και πιο κοινότοπες, διά </w:t>
      </w:r>
      <w:r w:rsidR="00E21379">
        <w:t>του</w:t>
      </w:r>
      <w:r>
        <w:t xml:space="preserve"> ελέγχου της πληροφόρησης, διά των μέσων μαζικών επικοινωνίας και της διαδικασίας της κοινωνικοποίησης.</w:t>
      </w:r>
    </w:p>
    <w:p w:rsidR="008179E3" w:rsidRDefault="00001745">
      <w:r>
        <w:t xml:space="preserve">Το εδάφιο είναι ασαφές, ισχυρίζεται (ορθώς) ο </w:t>
      </w:r>
      <w:r>
        <w:rPr>
          <w:lang w:val="de-DE" w:eastAsia="de-DE" w:bidi="de-DE"/>
        </w:rPr>
        <w:t xml:space="preserve">Elster. </w:t>
      </w:r>
      <w:r>
        <w:t>Και διερωτάται,</w:t>
      </w:r>
      <w:r w:rsidR="0056664B">
        <w:t xml:space="preserve"> «μήπως προτείνει μια προθεσιακή</w:t>
      </w:r>
      <w:r w:rsidR="009F41E5">
        <w:t xml:space="preserve"> ή </w:t>
      </w:r>
      <w:r>
        <w:t xml:space="preserve">μια λειτουργική εξήγηση των επιθυμιών»; Εάν εννοεί το δεύτερο, έχουμε μια περίπτωση αναγωγικού συμπερασμού από τις παρατηρούμενες συνέπειες, πράγμα αθέμιτο, εκτός κι αν μπορεί να προσδιοριστεί ένας μηχανισμός ανάδρασης </w:t>
      </w:r>
      <w:r w:rsidR="00E21379">
        <w:t>που</w:t>
      </w:r>
      <w:r>
        <w:t xml:space="preserve"> να εξηγεί τι είναι αυτό </w:t>
      </w:r>
      <w:r w:rsidR="00E21379">
        <w:t>που</w:t>
      </w:r>
      <w:r>
        <w:t xml:space="preserve"> φέρεται ότι προκαλεί τις συνέπειες: μπορεί να «είναι καλό για </w:t>
      </w:r>
      <w:r w:rsidR="00E21379">
        <w:t>τους</w:t>
      </w:r>
      <w:r>
        <w:t xml:space="preserve"> κυβερνώντες το ότι οι υπήκοοι αυτοεγκαταλείπονται στην κατάστασή </w:t>
      </w:r>
      <w:r w:rsidR="00E21379">
        <w:t>τους</w:t>
      </w:r>
      <w:r>
        <w:t xml:space="preserve">», αλλά χρειαζόμαστε να γνωρίζουμε πώς προκαλείται αυτό. Όσο για την πρώτη σημασία, ο </w:t>
      </w:r>
      <w:r>
        <w:rPr>
          <w:lang w:val="de-DE" w:eastAsia="de-DE" w:bidi="de-DE"/>
        </w:rPr>
        <w:t xml:space="preserve">Elster </w:t>
      </w:r>
      <w:r>
        <w:t>ρωτάει: «</w:t>
      </w:r>
      <w:r w:rsidR="0056664B">
        <w:t>Έχουν</w:t>
      </w:r>
      <w:r>
        <w:t xml:space="preserve"> πράγματι οι κυβερνώντες τη δύναμη να προκαλούν σκόπιμα ορισμένες πεποιθήσεις κι επιθυμίες </w:t>
      </w:r>
      <w:r w:rsidR="00E21379">
        <w:t>στους</w:t>
      </w:r>
      <w:r>
        <w:t xml:space="preserve"> υπηκόους </w:t>
      </w:r>
      <w:r w:rsidR="00E21379">
        <w:t>τους</w:t>
      </w:r>
      <w:r>
        <w:t xml:space="preserve">;» Υποστηρίζει ότι μια τέτοια εξήγηση «δεν είναι πειστική, καθότι οι προκείμενες καταστάσεις </w:t>
      </w:r>
      <w:r w:rsidR="00E21379">
        <w:t>που</w:t>
      </w:r>
      <w:r>
        <w:t xml:space="preserve"> εξετάζουμε είναι, ουσιαστικά, παράγωγες» δηλαδή, «διανοητικές και κοινωνικές καταστάσεις» οι οποίες «δεν μπορούν ποτέ [...] να προκληθούν τεχνηέντως</w:t>
      </w:r>
      <w:r w:rsidR="009F41E5">
        <w:t xml:space="preserve"> ή </w:t>
      </w:r>
      <w:r>
        <w:t xml:space="preserve">σκοπίμως, διότι η ίδια η απόπειρα να το κάνεις αυτό αποκλείει την κατάσταση </w:t>
      </w:r>
      <w:r w:rsidR="00E21379">
        <w:t>που</w:t>
      </w:r>
      <w:r>
        <w:t xml:space="preserve"> επιδιώκεις να επιφέρεις».</w:t>
      </w:r>
    </w:p>
    <w:p w:rsidR="008179E3" w:rsidRPr="0056664B" w:rsidRDefault="00001745" w:rsidP="0056664B">
      <w:r>
        <w:t>Ωστόσο, αυτός ο τελευταίος ισχυ</w:t>
      </w:r>
      <w:r w:rsidR="0056664B">
        <w:t>ρισμός χρειάζεται σοβαρή αιτιολό</w:t>
      </w:r>
      <w:r>
        <w:t>γηση. Κατ’ αρχάς, είναι κάθε άλλο παρά προφανές πως οι διανοητικές</w:t>
      </w:r>
      <w:r w:rsidR="0056664B">
        <w:t xml:space="preserve"> </w:t>
      </w:r>
      <w:r>
        <w:br w:type="page"/>
      </w:r>
      <w:r w:rsidRPr="0056664B">
        <w:lastRenderedPageBreak/>
        <w:t xml:space="preserve">καταστάσεις </w:t>
      </w:r>
      <w:r w:rsidR="00E21379" w:rsidRPr="0056664B">
        <w:t>που</w:t>
      </w:r>
      <w:r w:rsidRPr="0056664B">
        <w:t xml:space="preserve"> εξετάζουμε -επιθυμίες και πεποιθήσεις οι οποίες επιδοκιμάζουν, ακόμη και εξυμνούν, τη συμμόρφωση σε κανόνες αντίθετους προς τα ίδια συμφέροντα η </w:t>
      </w:r>
      <w:r w:rsidR="00E21379" w:rsidRPr="0056664B">
        <w:t>που</w:t>
      </w:r>
      <w:r w:rsidRPr="0056664B">
        <w:t xml:space="preserve"> εκφράζουν αυτοεγκατάλειψη κάποιου στη μοίρα του</w:t>
      </w:r>
      <w:r w:rsidR="0056664B">
        <w:t xml:space="preserve">- </w:t>
      </w:r>
      <w:r w:rsidRPr="0056664B">
        <w:t xml:space="preserve">είναι «ουσιαστικά, παράγωγες», εγγενώς ανεπίδεκτες σκόπιμης ενστάλαξης. Αντιθέτως προς τον Elster, εγώ δεν μπορώ να καταλάβω γιατί τέτοιες εκβάσεις δεν μπορούν να είναι προϊόν «χειραγώγησης», αν και συμφωνώ, βεβαίως, ότι οφείλουμε να παρέχουμε αποδείξεις περί αυτού: ότι δεν θα έπρεπε να οδηγούμαστε απλώς «στην υπόθεση ότι η αυτοεγκατάλειψη προκαλείται κατά κανόνα από εκείνους </w:t>
      </w:r>
      <w:r w:rsidR="00E21379" w:rsidRPr="0056664B">
        <w:t>που</w:t>
      </w:r>
      <w:r w:rsidRPr="0056664B">
        <w:t xml:space="preserve"> επωφελούνται απ’ αυτήν» (σ. 115). Αλλά, δεύτερον, όπως έχω επανειλημμένα ισχυριστεί, το να επικεντρώνεται κανείς στη «χειραγώγηση» ορίζοντας την έννοια της εξουσίας ως σκόπιμη παρέμβαση, είναι απρόσφορο για να περιορίσει την έκταση της χειραγώγησης. Η εξουσία μπορεί να λειτουργεί, ως παράγοντας συμμόρφωσης </w:t>
      </w:r>
      <w:r w:rsidR="00E21379" w:rsidRPr="0056664B">
        <w:t>που</w:t>
      </w:r>
      <w:r w:rsidRPr="0056664B">
        <w:t xml:space="preserve"> επηρεάζει τις επιθυμίες και τις πεποιθήσεις, χωρίς να δρα «τεχνηέντως και σκοπίμως». Και, τρίτον, μπορεί πράγματι να υποστηριχθεί η λειτουργική ερμηνεία </w:t>
      </w:r>
      <w:r w:rsidR="00E21379" w:rsidRPr="0056664B">
        <w:t>του</w:t>
      </w:r>
      <w:r w:rsidRPr="0056664B">
        <w:t xml:space="preserve"> εδαφίου </w:t>
      </w:r>
      <w:r w:rsidR="00E21379" w:rsidRPr="0056664B">
        <w:t>που</w:t>
      </w:r>
      <w:r w:rsidRPr="0056664B">
        <w:t xml:space="preserve"> αναφέρθηκε, καθώς είναι δυνατόν να λειτουργούν μηχανισμοί ανάδρασης οι οποίοι υποκινούν </w:t>
      </w:r>
      <w:r w:rsidR="00E21379" w:rsidRPr="0056664B">
        <w:t>τους</w:t>
      </w:r>
      <w:r w:rsidRPr="0056664B">
        <w:t xml:space="preserve"> «υπηκόους» να ικανοποιούν </w:t>
      </w:r>
      <w:r w:rsidR="00E21379" w:rsidRPr="0056664B">
        <w:t>τους</w:t>
      </w:r>
      <w:r w:rsidRPr="0056664B">
        <w:t xml:space="preserve"> «κυβερνώντες».</w:t>
      </w:r>
    </w:p>
    <w:p w:rsidR="008179E3" w:rsidRPr="0056664B" w:rsidRDefault="00001745" w:rsidP="0056664B">
      <w:r w:rsidRPr="0056664B">
        <w:t xml:space="preserve">Ο Elster, ιδιαίτερα εντυπωσιασμένος από την ενδιαφέρουσα σκέψη πως η εξουσία είναι ανίκανη να δημιουργήσει καταστάσεις οι οποίες «αντιστέκονται σε κάθε απόπειρα </w:t>
      </w:r>
      <w:r w:rsidR="00E21379" w:rsidRPr="0056664B">
        <w:t>που</w:t>
      </w:r>
      <w:r w:rsidRPr="0056664B">
        <w:t xml:space="preserve"> τις προκαλεί σκόπιμα» (σ. 86), παραλείπει, για </w:t>
      </w:r>
      <w:r w:rsidR="00E21379" w:rsidRPr="0056664B">
        <w:t>τους</w:t>
      </w:r>
      <w:r w:rsidRPr="0056664B">
        <w:t xml:space="preserve"> λόγους αυτούς, να αποδείξει πως «οι προσαρμοσμένες προτιμήσεις» δεν είναι δυνατόν (η δεν είναι εύλογο) να προκαλούνται και να υποκινούνται από την εξουσία. Και πράγματι υπάρχουν πολύ γνωστές εναλλακτικές ερμηνείες αυτού </w:t>
      </w:r>
      <w:r w:rsidR="00E21379" w:rsidRPr="0056664B">
        <w:t>του</w:t>
      </w:r>
      <w:r w:rsidRPr="0056664B">
        <w:t xml:space="preserve"> φαινομένου, οι οποίες υποδεικνύουν ότι τέτοιου είδους προτιμήσεις μπορούν να προκαλούνται η να υποκινούνται, και πράγματι συμβαίνει αυτό πολλές φορές. Έτσι, ο Amartya Sen γράφει πως οι «πιο κραυγαλέες μορφές ανισοτήτων κι εκμετάλλευσης διαιωνίζονται στον κόσμο χάρη σε συμμαχίες με στερημένους κι εκμεταλλευόμενους», καθώς ο</w:t>
      </w:r>
    </w:p>
    <w:p w:rsidR="008179E3" w:rsidRPr="0056664B" w:rsidRDefault="00001745" w:rsidP="0056664B">
      <w:pPr>
        <w:pStyle w:val="Quote"/>
      </w:pPr>
      <w:r w:rsidRPr="0056664B">
        <w:t>καταδυναστευόμενος μαθαίνει να φέρει το βάρος τόσο καλά, ώστε αυτός η αυτή να παραβλέπει το ίδιο το βάρος. Η δυσφορία αντικαθίσταται από την αποδοχή, η απελπισμένη εξέγερση από την</w:t>
      </w:r>
      <w:r w:rsidR="0056664B">
        <w:t xml:space="preserve"> κομφορμιστική</w:t>
      </w:r>
      <w:r w:rsidRPr="0056664B">
        <w:t xml:space="preserve"> ηρεμία και [...] τα βάσανα κι ο θυμός από την εύθυμη καρτερία (Sen 1984: 308-9).</w:t>
      </w:r>
    </w:p>
    <w:p w:rsidR="008179E3" w:rsidRDefault="00001745">
      <w:r w:rsidRPr="0056664B">
        <w:t xml:space="preserve">Ο Sen επεξηγεί αυτό το σημείο με ένα αποκαλυπτικό παράδειγμα. Το </w:t>
      </w:r>
      <w:r>
        <w:br w:type="page"/>
      </w:r>
      <w:r>
        <w:lastRenderedPageBreak/>
        <w:t xml:space="preserve">1944, τη χρονιά μετά τον Μεγάλο Λιμό στη Βεγγάλη, πραγματοποιήθηκε μία έρευνα από το Πανινδικό Ινστιτούτο Υγιεινής και Δημόσιας Υγείας, η οποία έδειξε μια χτυπητή διαφορά ανάμεσα στις αναφορές </w:t>
      </w:r>
      <w:r w:rsidR="00E21379">
        <w:t>που</w:t>
      </w:r>
      <w:r>
        <w:t xml:space="preserve"> έκαναν χήρες και </w:t>
      </w:r>
      <w:r w:rsidR="0056664B">
        <w:t>χήροι</w:t>
      </w:r>
      <w:r>
        <w:t xml:space="preserve"> για την υγεία </w:t>
      </w:r>
      <w:r w:rsidR="00E21379">
        <w:t>τους</w:t>
      </w:r>
      <w:r>
        <w:t xml:space="preserve">. Παρ’ ότι οι γυναίκες ήταν (κι εξακολουθούν να είναι) σημαντικά πιο στερημένες ως προς την υγεία και τη διατροφή, μόνο 2,5% δήλωσαν πως ήταν «άρρωστες» η σε μια «μέτρια» κατάσταση υγείας, σε αντίθεση με το 48,5% των χήρων. Όταν </w:t>
      </w:r>
      <w:r w:rsidR="00E21379">
        <w:t>τους</w:t>
      </w:r>
      <w:r>
        <w:t xml:space="preserve"> τέθηκε η ειδικότερη και υποκειμενική ερώτηση για το εάν βρίσκονταν σε «μέτρια» κατάσταση υγείας, το 45,6% των χήρων δήλωσαν θετικά, σε αντίθεση με </w:t>
      </w:r>
      <w:r>
        <w:rPr>
          <w:i/>
          <w:iCs/>
        </w:rPr>
        <w:t>καμία</w:t>
      </w:r>
      <w:r>
        <w:t xml:space="preserve"> από τις χήρες. Ο </w:t>
      </w:r>
      <w:r>
        <w:rPr>
          <w:lang w:val="en-US" w:eastAsia="en-US" w:bidi="en-US"/>
        </w:rPr>
        <w:t>Sen</w:t>
      </w:r>
      <w:r w:rsidRPr="002A7A4F">
        <w:rPr>
          <w:lang w:eastAsia="en-US" w:bidi="en-US"/>
        </w:rPr>
        <w:t xml:space="preserve"> </w:t>
      </w:r>
      <w:r>
        <w:t>σχολιάζει πως η</w:t>
      </w:r>
    </w:p>
    <w:p w:rsidR="008179E3" w:rsidRDefault="00001745" w:rsidP="0056664B">
      <w:pPr>
        <w:pStyle w:val="Quote"/>
      </w:pPr>
      <w:r>
        <w:t xml:space="preserve">σιωπηλή αποδοχή της αποστέρησης και της κακής μοίρας επιδρά στην κλίμακα της παραγόμενης δυσφορίας, και ο ωφελιμιστικός υπολογισμός καθαγιάζει αυτήν τη στρέβλωση </w:t>
      </w:r>
      <w:r w:rsidRPr="002A7A4F">
        <w:rPr>
          <w:lang w:eastAsia="en-US" w:bidi="en-US"/>
        </w:rPr>
        <w:t>(</w:t>
      </w:r>
      <w:r>
        <w:rPr>
          <w:lang w:val="en-US" w:eastAsia="en-US" w:bidi="en-US"/>
        </w:rPr>
        <w:t>Sen</w:t>
      </w:r>
      <w:r w:rsidRPr="002A7A4F">
        <w:rPr>
          <w:lang w:eastAsia="en-US" w:bidi="en-US"/>
        </w:rPr>
        <w:t xml:space="preserve"> </w:t>
      </w:r>
      <w:r>
        <w:t>1984: 309)</w:t>
      </w:r>
      <w:r w:rsidR="0056664B">
        <w:rPr>
          <w:rStyle w:val="FootnoteReference"/>
        </w:rPr>
        <w:footnoteReference w:id="134"/>
      </w:r>
      <w:r>
        <w:t>.</w:t>
      </w:r>
    </w:p>
    <w:p w:rsidR="008179E3" w:rsidRDefault="00001745">
      <w:r>
        <w:t xml:space="preserve">Η </w:t>
      </w:r>
      <w:r>
        <w:rPr>
          <w:lang w:val="de-DE" w:eastAsia="de-DE" w:bidi="de-DE"/>
        </w:rPr>
        <w:t xml:space="preserve">Martha Nussbaum, </w:t>
      </w:r>
      <w:r>
        <w:t xml:space="preserve">η οποία επίσης παραθέτει αυτό το παράδειγμα, προσθέτει και άλλα σχετικά με μεμονωμένες Ινδές γυναίκες, ευρισκόμενες σε «ιδιαίτερες συνθήκες κάστας και περιοχής», οι οποίες είναι «βαθύτατα εξαρτημένες από </w:t>
      </w:r>
      <w:r w:rsidR="00E21379">
        <w:t>τους</w:t>
      </w:r>
      <w:r>
        <w:t xml:space="preserve"> άνδρες» </w:t>
      </w:r>
      <w:r>
        <w:rPr>
          <w:lang w:val="de-DE" w:eastAsia="de-DE" w:bidi="de-DE"/>
        </w:rPr>
        <w:t xml:space="preserve">(Nussbaum </w:t>
      </w:r>
      <w:r>
        <w:t xml:space="preserve">2000: 21). Μία από αυτές, </w:t>
      </w:r>
      <w:r w:rsidR="00E21379">
        <w:t>που</w:t>
      </w:r>
      <w:r>
        <w:t xml:space="preserve"> υφίστατο βία στο σπίτι από έναν αλκοολικό και σπάταλο σύζυγο, δεν είχε καμία αίσθηση ότι κακοποιείτο. Μία άλλη, με «πιο βαθιά προσαρμοσμένες» προτιμήσεις (σ. 140), θεωρούσε τη βαριά δουλειά στο κεραμιδοκάμινο, όπου οι γυναίκες ποτέ δεν προβιβάζονταν, ούτε </w:t>
      </w:r>
      <w:r w:rsidR="00E21379">
        <w:t>τους</w:t>
      </w:r>
      <w:r>
        <w:t xml:space="preserve"> επιτρεπόταν να μάθουν ειδικότητες των ανδρών, ως κάτι το φυσικό και κανονικό. Όπως παρατηρεί η </w:t>
      </w:r>
      <w:r>
        <w:rPr>
          <w:lang w:val="de-DE" w:eastAsia="de-DE" w:bidi="de-DE"/>
        </w:rPr>
        <w:t xml:space="preserve">Nussbaum, </w:t>
      </w:r>
      <w:r>
        <w:t>τέτοιες στάσεις είναι το αποτέλεσμα της «διά βίου κοινωνικοποίησης και απουσίας πληροφόρησης» (σ 139). Αλλά αυτή η τελευταία φράση χρειάζεται περαιτέρω ανάλυση, αν πρόκειται να αποκαλυφθούν οι τρόποι λειτουργίας της εξουσίας.</w:t>
      </w:r>
    </w:p>
    <w:p w:rsidR="008179E3" w:rsidRPr="0056664B" w:rsidRDefault="00001745" w:rsidP="0056664B">
      <w:r>
        <w:t>Ένας στοχαστής (</w:t>
      </w:r>
      <w:r w:rsidR="00E21379">
        <w:t>που</w:t>
      </w:r>
      <w:r>
        <w:t xml:space="preserve"> αναφέρεται και από την </w:t>
      </w:r>
      <w:r>
        <w:rPr>
          <w:lang w:val="de-DE" w:eastAsia="de-DE" w:bidi="de-DE"/>
        </w:rPr>
        <w:t xml:space="preserve">Nussbaum) </w:t>
      </w:r>
      <w:r>
        <w:t xml:space="preserve">ο οποίος προσπάθησε να κάνει μια τέτοια ανάλυση και ήταν εντελώς κατηγορηματικός πως η εξουσία εργάζεται για τη διαμόρφωση κι ενδυνάμωση </w:t>
      </w:r>
      <w:r w:rsidRPr="0056664B">
        <w:t>τέτοιων προσαρμοσμένων προτιμήσεων, ήταν ο John Stuart Mill.</w:t>
      </w:r>
    </w:p>
    <w:p w:rsidR="008179E3" w:rsidRDefault="00001745">
      <w:r>
        <w:br w:type="page"/>
      </w:r>
      <w:r>
        <w:lastRenderedPageBreak/>
        <w:t xml:space="preserve">Στο βιβλίο </w:t>
      </w:r>
      <w:r w:rsidR="00E21379">
        <w:t>του</w:t>
      </w:r>
      <w:r>
        <w:t xml:space="preserve"> </w:t>
      </w:r>
      <w:r>
        <w:rPr>
          <w:i/>
          <w:iCs/>
          <w:lang w:val="en-US" w:eastAsia="en-US" w:bidi="en-US"/>
        </w:rPr>
        <w:t>The</w:t>
      </w:r>
      <w:r w:rsidRPr="002A7A4F">
        <w:rPr>
          <w:i/>
          <w:iCs/>
          <w:lang w:eastAsia="en-US" w:bidi="en-US"/>
        </w:rPr>
        <w:t xml:space="preserve"> </w:t>
      </w:r>
      <w:r>
        <w:rPr>
          <w:i/>
          <w:iCs/>
          <w:lang w:val="en-US" w:eastAsia="en-US" w:bidi="en-US"/>
        </w:rPr>
        <w:t>Subjection</w:t>
      </w:r>
      <w:r w:rsidRPr="002A7A4F">
        <w:rPr>
          <w:i/>
          <w:iCs/>
          <w:lang w:eastAsia="en-US" w:bidi="en-US"/>
        </w:rPr>
        <w:t xml:space="preserve"> </w:t>
      </w:r>
      <w:r>
        <w:rPr>
          <w:i/>
          <w:iCs/>
          <w:lang w:val="en-US" w:eastAsia="en-US" w:bidi="en-US"/>
        </w:rPr>
        <w:t>of</w:t>
      </w:r>
      <w:r w:rsidRPr="002A7A4F">
        <w:rPr>
          <w:i/>
          <w:iCs/>
          <w:lang w:eastAsia="en-US" w:bidi="en-US"/>
        </w:rPr>
        <w:t xml:space="preserve"> </w:t>
      </w:r>
      <w:r>
        <w:rPr>
          <w:i/>
          <w:iCs/>
          <w:lang w:val="en-US" w:eastAsia="en-US" w:bidi="en-US"/>
        </w:rPr>
        <w:t>Women</w:t>
      </w:r>
      <w:r w:rsidRPr="002A7A4F">
        <w:rPr>
          <w:i/>
          <w:iCs/>
          <w:lang w:eastAsia="en-US" w:bidi="en-US"/>
        </w:rPr>
        <w:t xml:space="preserve"> </w:t>
      </w:r>
      <w:r>
        <w:rPr>
          <w:i/>
          <w:iCs/>
        </w:rPr>
        <w:t xml:space="preserve">[Η υποταγή των γυναικών] </w:t>
      </w:r>
      <w:r>
        <w:t>(1989 [1869]) δίνει μιαν αξιοπρόσεκτη περιγραφή της διά βίου κοινωνικοποίησης των γυναικών της βικτοριαν</w:t>
      </w:r>
      <w:r w:rsidR="0056664B">
        <w:t>ή</w:t>
      </w:r>
      <w:r>
        <w:t xml:space="preserve">ς εποχής, οι οποίες κατά τον </w:t>
      </w:r>
      <w:r>
        <w:rPr>
          <w:lang w:val="en-US" w:eastAsia="en-US" w:bidi="en-US"/>
        </w:rPr>
        <w:t>Mill</w:t>
      </w:r>
      <w:r w:rsidRPr="002A7A4F">
        <w:rPr>
          <w:lang w:eastAsia="en-US" w:bidi="en-US"/>
        </w:rPr>
        <w:t xml:space="preserve"> </w:t>
      </w:r>
      <w:r>
        <w:t>συγκροτούσαν «μια υποτελή τάξη [...] ευρισκόμενη σε χρόνια κατάσταση συνδυασμένου εκμαυλισμού κι εκφοβισμού» (σ. 174). Οι άνδρες, έγραφε,</w:t>
      </w:r>
    </w:p>
    <w:p w:rsidR="008179E3" w:rsidRDefault="00001745" w:rsidP="0056664B">
      <w:pPr>
        <w:pStyle w:val="Quote"/>
      </w:pPr>
      <w:r>
        <w:t xml:space="preserve">δεν επιθυμούν μόνο την </w:t>
      </w:r>
      <w:r w:rsidR="0056664B">
        <w:t>υπακοή</w:t>
      </w:r>
      <w:r>
        <w:t xml:space="preserve"> των γυναικών, θέλουν και τα συναισθήματά </w:t>
      </w:r>
      <w:r w:rsidR="00E21379">
        <w:t>τους</w:t>
      </w:r>
      <w:r>
        <w:t xml:space="preserve">. Όλοι οι άνδρες, εκτός από </w:t>
      </w:r>
      <w:r w:rsidR="00E21379">
        <w:t>τους</w:t>
      </w:r>
      <w:r>
        <w:t xml:space="preserve"> πιο άξεστους, θέλουν στο πρόσωπο της γυναίκας </w:t>
      </w:r>
      <w:r w:rsidR="00E21379">
        <w:t>που</w:t>
      </w:r>
      <w:r>
        <w:t xml:space="preserve"> συνδέεται πιο στενά μαζί </w:t>
      </w:r>
      <w:r w:rsidR="00E21379">
        <w:t>τους</w:t>
      </w:r>
      <w:r>
        <w:t xml:space="preserve"> να έχουν όχι μια εξαναγκασμένη δούλη, αλλά μια πρόθυμη δούλη, όχι απλώς μια δούλη, αλλά μια ευνοούμενη. Για το λόγο αυτό μετέρχονται οποιοδήποτε μέσον προκειμένου να υποδουλώσουν το πνεύμα </w:t>
      </w:r>
      <w:r w:rsidR="00E21379">
        <w:t>τους</w:t>
      </w:r>
      <w:r>
        <w:t xml:space="preserve">. Οι κύριοι όλων των άλλων δούλων, για να διατηρείται η </w:t>
      </w:r>
      <w:r w:rsidR="0056664B">
        <w:t>υπακοή</w:t>
      </w:r>
      <w:r>
        <w:t xml:space="preserve">, βασίζονται στο φόβο· είτε στο φόβο για </w:t>
      </w:r>
      <w:r w:rsidR="00E21379">
        <w:t>τους</w:t>
      </w:r>
      <w:r>
        <w:t xml:space="preserve"> ίδιους, είτε στις θρησκευτικές φοβίες. Οι κύριοι των γυναικών επιθυμούσαν κάτι περισσότερο από απλή </w:t>
      </w:r>
      <w:r w:rsidR="0056664B">
        <w:t>υπακοή</w:t>
      </w:r>
      <w:r>
        <w:t xml:space="preserve">, και προσάρμοσαν όλη τη δύναμη της εκπαίδευσης για να πετύχουν </w:t>
      </w:r>
      <w:r w:rsidR="00E21379">
        <w:t>τους</w:t>
      </w:r>
      <w:r>
        <w:t xml:space="preserve"> σκοπούς </w:t>
      </w:r>
      <w:r w:rsidR="00E21379">
        <w:t>τους</w:t>
      </w:r>
      <w:r>
        <w:t xml:space="preserve">. Όλες οι γυναίκες, από τα τρυφερά χρόνια της ζωής </w:t>
      </w:r>
      <w:r w:rsidR="00E21379">
        <w:t>τους</w:t>
      </w:r>
      <w:r>
        <w:t xml:space="preserve">, ανατρέφονται με το δόγμα ότι ο ιδανικός γυναικείος χαρακτήρας είναι ο ακριβώς αντίθετος εκείνου των ανδρών· όχι ισχυρογνωμοσύνη και καθεστώς αυτοελέγχου, αλλά υποταγή και παράδοση στον έλεγχο των άλλων. Όλες οι ηθικολογίες λένε στις γυναίκες πως είναι καθήκον </w:t>
      </w:r>
      <w:r w:rsidR="00E21379">
        <w:t>τους</w:t>
      </w:r>
      <w:r>
        <w:t xml:space="preserve">, και όλες οι σύγχρονες αισθηματολογίες πως είναι στη φύση </w:t>
      </w:r>
      <w:r w:rsidR="00E21379">
        <w:t>τους</w:t>
      </w:r>
      <w:r>
        <w:t xml:space="preserve">, να </w:t>
      </w:r>
      <w:r w:rsidR="00F76A37">
        <w:t>ζουν</w:t>
      </w:r>
      <w:r>
        <w:t xml:space="preserve"> για </w:t>
      </w:r>
      <w:r w:rsidR="00E21379">
        <w:t>τους</w:t>
      </w:r>
      <w:r>
        <w:t xml:space="preserve"> άλλους· να απαρνηθούν τελείως </w:t>
      </w:r>
      <w:r w:rsidR="00E21379">
        <w:t>τους</w:t>
      </w:r>
      <w:r>
        <w:t xml:space="preserve"> εαυτούς </w:t>
      </w:r>
      <w:r w:rsidR="00E21379">
        <w:t>τους</w:t>
      </w:r>
      <w:r>
        <w:t xml:space="preserve"> και να μην έχουν καμία ζωή έξω από τον κύκλο των προσφιλών </w:t>
      </w:r>
      <w:r w:rsidR="00E21379">
        <w:t>τους</w:t>
      </w:r>
      <w:r>
        <w:t>.</w:t>
      </w:r>
    </w:p>
    <w:p w:rsidR="008179E3" w:rsidRDefault="00001745">
      <w:r>
        <w:t xml:space="preserve">Όπως έγραψε ο </w:t>
      </w:r>
      <w:r>
        <w:rPr>
          <w:lang w:val="en-US" w:eastAsia="en-US" w:bidi="en-US"/>
        </w:rPr>
        <w:t>Mill</w:t>
      </w:r>
      <w:r w:rsidRPr="002A7A4F">
        <w:rPr>
          <w:lang w:eastAsia="en-US" w:bidi="en-US"/>
        </w:rPr>
        <w:t xml:space="preserve">, </w:t>
      </w:r>
      <w:r>
        <w:t>η υποταγή των γυναικών συνίστατο σε ένα συνδυασμό εξωτερικών και εσωτερικών -κι εσωτερικευμένων</w:t>
      </w:r>
      <w:r w:rsidR="0056664B">
        <w:t xml:space="preserve">- </w:t>
      </w:r>
      <w:r>
        <w:t>καταναγκασμών:</w:t>
      </w:r>
    </w:p>
    <w:p w:rsidR="008179E3" w:rsidRDefault="00001745" w:rsidP="0056664B">
      <w:pPr>
        <w:pStyle w:val="Quote"/>
      </w:pPr>
      <w:r>
        <w:t>Όταν συνδυάσουμε τρία πράγματα πρώτον, τη φυσική έλξη ανάμεσα στα δύο φύλα· δεύτερον, την ολοκληρωτική εξάρτηση της συζύγου από το σύζυγο, δεδομένου ότι κάθε προνόμιο</w:t>
      </w:r>
      <w:r w:rsidR="009F41E5">
        <w:t xml:space="preserve"> ή </w:t>
      </w:r>
      <w:r>
        <w:t xml:space="preserve">ευχαρίστηση </w:t>
      </w:r>
      <w:r w:rsidR="00E21379">
        <w:t>που</w:t>
      </w:r>
      <w:r>
        <w:t xml:space="preserve"> αυτή έχει, είτε αποτελεί δώρο, είτε εξαρτάται πλήρως από τη θέληση </w:t>
      </w:r>
      <w:r w:rsidR="00E21379">
        <w:t>του</w:t>
      </w:r>
      <w:r>
        <w:t xml:space="preserve"> συζύγου· και, τρίτον, το ότι υο κυριότερο αντικείμενο της ανθρώπινης επιδίωξης, η αναγνώριση, και όλοι οι σκοποί οι σχετιζόμενοι με κοινωνικές φιλοδοξίες μπορούν ως επί το πλείστον να επιδιώκονται</w:t>
      </w:r>
      <w:r w:rsidR="009F41E5">
        <w:t xml:space="preserve"> ή </w:t>
      </w:r>
      <w:r>
        <w:t xml:space="preserve">να επιτυγχάνονται από τη γυναίκα μόνο μέσω </w:t>
      </w:r>
      <w:r w:rsidR="00E21379">
        <w:t>του</w:t>
      </w:r>
      <w:r>
        <w:t xml:space="preserve"> συζύγου, τότε θα επρόκειτο για θαύμα εάν ο σκοπός να είναι ελκυστική </w:t>
      </w:r>
      <w:r w:rsidR="00E21379">
        <w:t>στους</w:t>
      </w:r>
      <w:r>
        <w:t xml:space="preserve"> άνδρες δεν είχε γίνει ο πολικός αστέρας της γυναικείας εκπαίδευσης και διάπλασης χαρακτήρα. Και, έχοντας αποκτή</w:t>
      </w:r>
      <w:r w:rsidR="0056664B">
        <w:t xml:space="preserve">σει </w:t>
      </w:r>
      <w:r>
        <w:br w:type="page"/>
      </w:r>
      <w:r>
        <w:lastRenderedPageBreak/>
        <w:t xml:space="preserve">οι άνδρες αυτό το σπουδαίο εργαλείο επηρεασμού των μυαλών των γυναικών, ένα ένστικτο ιδιοτέλειας </w:t>
      </w:r>
      <w:r w:rsidR="00E21379">
        <w:t>τους</w:t>
      </w:r>
      <w:r>
        <w:t xml:space="preserve"> έκανε να το χρησιμοποιήσουν στο έπακρον ως μέσο για να κρατούν τις γυναίκες σε κατάσταση υποταγής, έτσι ώστε να εκδηλώνουν προς αυτούς μειλιχιοτητα, </w:t>
      </w:r>
      <w:r w:rsidR="00E21379">
        <w:t>δούλικοτητα</w:t>
      </w:r>
      <w:r>
        <w:t xml:space="preserve"> και παράδοση κάθε ατομικής βούλησης στα χέρια ενός άνδρα, ως ουσιώδες μέρος της σεξουαλικής </w:t>
      </w:r>
      <w:r w:rsidR="00E21379">
        <w:t>ελκύστικοτητας</w:t>
      </w:r>
      <w:r>
        <w:t xml:space="preserve"> (σ.σ. 26-29)</w:t>
      </w:r>
      <w:r w:rsidR="0056664B">
        <w:rPr>
          <w:rStyle w:val="FootnoteReference"/>
        </w:rPr>
        <w:footnoteReference w:id="135"/>
      </w:r>
      <w:r>
        <w:t>.</w:t>
      </w:r>
    </w:p>
    <w:p w:rsidR="008179E3" w:rsidRDefault="00001745">
      <w:r>
        <w:t xml:space="preserve">Από την εποχή </w:t>
      </w:r>
      <w:r w:rsidR="00E21379">
        <w:t>του</w:t>
      </w:r>
      <w:r>
        <w:t xml:space="preserve"> </w:t>
      </w:r>
      <w:r>
        <w:rPr>
          <w:lang w:val="en-US" w:eastAsia="en-US" w:bidi="en-US"/>
        </w:rPr>
        <w:t>Mill</w:t>
      </w:r>
      <w:r w:rsidRPr="002A7A4F">
        <w:rPr>
          <w:lang w:eastAsia="en-US" w:bidi="en-US"/>
        </w:rPr>
        <w:t xml:space="preserve"> </w:t>
      </w:r>
      <w:r>
        <w:t xml:space="preserve">υπήρξαν, βέβαια, πολλές απόπειρες να ανοιχθεί, με τρόπους </w:t>
      </w:r>
      <w:r w:rsidR="00E21379">
        <w:t>που</w:t>
      </w:r>
      <w:r>
        <w:t xml:space="preserve"> υπόσχονταν να διαφωτίσουν </w:t>
      </w:r>
      <w:r w:rsidR="00E21379">
        <w:t>τους</w:t>
      </w:r>
      <w:r>
        <w:t xml:space="preserve"> μηχανισμούς της κυριαρχίας, το «μαύρο κουτί» αυτού </w:t>
      </w:r>
      <w:r w:rsidR="00E21379">
        <w:t>που</w:t>
      </w:r>
      <w:r>
        <w:t xml:space="preserve"> ο </w:t>
      </w:r>
      <w:r>
        <w:rPr>
          <w:lang w:val="en-US" w:eastAsia="en-US" w:bidi="en-US"/>
        </w:rPr>
        <w:t>Mill</w:t>
      </w:r>
      <w:r w:rsidRPr="002A7A4F">
        <w:rPr>
          <w:lang w:eastAsia="en-US" w:bidi="en-US"/>
        </w:rPr>
        <w:t xml:space="preserve"> </w:t>
      </w:r>
      <w:r>
        <w:t xml:space="preserve">αποκαλεί εδώ «διάπλαση </w:t>
      </w:r>
      <w:r w:rsidR="00E21379">
        <w:t>του</w:t>
      </w:r>
      <w:r>
        <w:t xml:space="preserve"> χαρακτήρα» ενώ άλλοι έχουν καταλήξει να το ονομάζουν «κοινωνικοποίηση», «εσωτερίκευση» και «ενσωμάτωση». Πολύ συχνά, ωστόσο, αυτοί οι όροι κρύβουν μιαν απουσία εξήγησης, υποδηλώνοντας ότι πολιτισμικές επιρροές επενεργούν με κάποιο τρόπο επάνω στα άτομα, και αυτά τις παρεισάγουν κάπως μέσα </w:t>
      </w:r>
      <w:r w:rsidR="00E21379">
        <w:t>τους</w:t>
      </w:r>
      <w:r>
        <w:t xml:space="preserve"> </w:t>
      </w:r>
      <w:r>
        <w:rPr>
          <w:lang w:val="fr-FR" w:eastAsia="fr-FR" w:bidi="fr-FR"/>
        </w:rPr>
        <w:t xml:space="preserve">(Boudon </w:t>
      </w:r>
      <w:r>
        <w:t>1998). Χρειαζόμαστε να μάθουμε πώς γίνεται αυτό.</w:t>
      </w:r>
    </w:p>
    <w:p w:rsidR="008179E3" w:rsidRDefault="00001745">
      <w:pPr>
        <w:ind w:firstLine="360"/>
      </w:pPr>
      <w:r>
        <w:t xml:space="preserve">Μια προσπάθεια προς αυτή την κατεύθυνση έχει κεντρική θέση στο έργο </w:t>
      </w:r>
      <w:r w:rsidR="00E21379">
        <w:t>του</w:t>
      </w:r>
      <w:r>
        <w:t xml:space="preserve"> </w:t>
      </w:r>
      <w:r>
        <w:rPr>
          <w:lang w:val="fr-FR" w:eastAsia="fr-FR" w:bidi="fr-FR"/>
        </w:rPr>
        <w:t xml:space="preserve">Pierre Bourdieu. </w:t>
      </w:r>
      <w:r>
        <w:t xml:space="preserve">Εστιάζοντας στο ίδιο θέμα με τον </w:t>
      </w:r>
      <w:r>
        <w:rPr>
          <w:lang w:val="en-US" w:eastAsia="en-US" w:bidi="en-US"/>
        </w:rPr>
        <w:t>Mill</w:t>
      </w:r>
      <w:r w:rsidRPr="002A7A4F">
        <w:rPr>
          <w:lang w:eastAsia="en-US" w:bidi="en-US"/>
        </w:rPr>
        <w:t xml:space="preserve">, </w:t>
      </w:r>
      <w:r>
        <w:t xml:space="preserve">ο </w:t>
      </w:r>
      <w:r>
        <w:rPr>
          <w:lang w:val="fr-FR" w:eastAsia="fr-FR" w:bidi="fr-FR"/>
        </w:rPr>
        <w:t xml:space="preserve">Bourdieu </w:t>
      </w:r>
      <w:r>
        <w:t xml:space="preserve">στο έργο </w:t>
      </w:r>
      <w:r w:rsidR="00E21379">
        <w:t>του</w:t>
      </w:r>
      <w:r>
        <w:t xml:space="preserve"> </w:t>
      </w:r>
      <w:r>
        <w:rPr>
          <w:i/>
          <w:iCs/>
          <w:lang w:val="fr-FR" w:eastAsia="fr-FR" w:bidi="fr-FR"/>
        </w:rPr>
        <w:t>Masculine Domination</w:t>
      </w:r>
      <w:r w:rsidR="0056664B">
        <w:rPr>
          <w:i/>
          <w:iCs/>
          <w:lang w:eastAsia="fr-FR" w:bidi="fr-FR"/>
        </w:rPr>
        <w:t xml:space="preserve"> (*</w:t>
      </w:r>
      <w:r w:rsidR="0056664B" w:rsidRPr="0056664B">
        <w:t>Ελληνική έκδοση: Bourdieu Ρ., Η ανδρική κυριαρχία, Αθήνα, 1η έκδ. Δελφίνι 1996, 2η έκδ. Στάχυ, 1999 (Σ.τ.Ε.).</w:t>
      </w:r>
      <w:r w:rsidR="0056664B">
        <w:rPr>
          <w:i/>
          <w:iCs/>
          <w:lang w:eastAsia="fr-FR" w:bidi="fr-FR"/>
        </w:rPr>
        <w:t>*)</w:t>
      </w:r>
      <w:r>
        <w:t xml:space="preserve"> το διατυπώνει ως εξής:</w:t>
      </w:r>
    </w:p>
    <w:p w:rsidR="0056664B" w:rsidRPr="0056664B" w:rsidRDefault="00001745" w:rsidP="000C5F1C">
      <w:pPr>
        <w:pStyle w:val="Quote"/>
      </w:pPr>
      <w:r>
        <w:t xml:space="preserve">Οι κυριαρχούμενοι μεταχειρίζονται κατηγορίες </w:t>
      </w:r>
      <w:r w:rsidR="00E21379">
        <w:t>που</w:t>
      </w:r>
      <w:r>
        <w:t xml:space="preserve"> έχουν κατασκευαστεί από τη σκοπιά των κυρίαρχων στις σχέσεις κυριαρχίας, κάνοντάς τις έτσι να φαίνονται φυσικές. Αυτό μπορεί να οδηγεί σ’ ένα είδος συστηματικής αυτοϋποτίμησης, ακόμη και αυτοεξευτελισμού, η οποία είναι εμφανής ιδίως [...] στην παράσταση </w:t>
      </w:r>
      <w:r w:rsidR="00E21379">
        <w:t>που</w:t>
      </w:r>
      <w:r>
        <w:t xml:space="preserve"> έχουν οι γυναίκες της φυλής των Καβύλων για τα γεννητικά </w:t>
      </w:r>
      <w:r w:rsidR="00E21379">
        <w:t>τους</w:t>
      </w:r>
      <w:r>
        <w:t xml:space="preserve"> όργανα ως κάτι το ελλιπές, άσχημο, ακόμη και αποκρουστικό (ή, στις μοντέρνες κοινωνίες, στην ιδέα </w:t>
      </w:r>
      <w:r w:rsidR="00E21379">
        <w:t>που</w:t>
      </w:r>
      <w:r>
        <w:t xml:space="preserve"> έχουν πολλές γυναίκες για τα σώματά </w:t>
      </w:r>
      <w:r w:rsidR="00E21379">
        <w:t>τους</w:t>
      </w:r>
      <w:r>
        <w:t xml:space="preserve"> ότι δεν ανταποκρίνονται στο αισθητικό πρότυπο </w:t>
      </w:r>
      <w:r w:rsidR="00E21379">
        <w:t>που</w:t>
      </w:r>
      <w:r>
        <w:t xml:space="preserve"> επιβάλλεται από τη μόδα) και γενικότερα, στην υιοθέτηση μιας ταπεινωτικής εικόνας της γυναίκας </w:t>
      </w:r>
      <w:r>
        <w:rPr>
          <w:lang w:val="fr-FR" w:eastAsia="fr-FR" w:bidi="fr-FR"/>
        </w:rPr>
        <w:t xml:space="preserve">(Bourdieu </w:t>
      </w:r>
      <w:r>
        <w:t>2001 [1998]: 35).</w:t>
      </w:r>
    </w:p>
    <w:p w:rsidR="008179E3" w:rsidRDefault="00001745">
      <w:r w:rsidRPr="0056664B">
        <w:t xml:space="preserve"> </w:t>
      </w:r>
      <w:r>
        <w:br w:type="page"/>
      </w:r>
      <w:r>
        <w:lastRenderedPageBreak/>
        <w:t xml:space="preserve">Ο </w:t>
      </w:r>
      <w:r>
        <w:rPr>
          <w:lang w:val="fr-FR" w:eastAsia="fr-FR" w:bidi="fr-FR"/>
        </w:rPr>
        <w:t xml:space="preserve">Bourdieu </w:t>
      </w:r>
      <w:r>
        <w:t>διατείνεται ότι «ο μόνος τρόπος για να καταλάβουμε αυτήν την ιδιαίτερη μορφή της κυριαρχίας είναι να πάρουμε αποστάσεις από τη βεβιασμένη επιλογή ανάμεσα στον καταναγκασμό (από δυνάμεις) και τη συναίνεση (σε λόγους), ανάμεσα σε μηχανιστικούς εξαναγκασμούς και εκούσια, ελεύθερη, εσκεμμένη, ακόμη και υπολογισμένη υποταγή» (σ. 37)</w:t>
      </w:r>
      <w:r w:rsidR="0056664B">
        <w:rPr>
          <w:rStyle w:val="FootnoteReference"/>
        </w:rPr>
        <w:footnoteReference w:id="136"/>
      </w:r>
      <w:r>
        <w:t>.</w:t>
      </w:r>
    </w:p>
    <w:p w:rsidR="008179E3" w:rsidRDefault="00001745">
      <w:pPr>
        <w:ind w:firstLine="360"/>
      </w:pPr>
      <w:r>
        <w:t xml:space="preserve">Ο </w:t>
      </w:r>
      <w:r>
        <w:rPr>
          <w:lang w:val="fr-FR" w:eastAsia="fr-FR" w:bidi="fr-FR"/>
        </w:rPr>
        <w:t xml:space="preserve">Bourdieu </w:t>
      </w:r>
      <w:r>
        <w:t xml:space="preserve">προτείνει ως μέσον για να προχωρήσουμε μπροστά, την ιδέα αυτού </w:t>
      </w:r>
      <w:r w:rsidR="00E21379">
        <w:t>που</w:t>
      </w:r>
      <w:r>
        <w:t xml:space="preserve"> ονομάζει ρητορικά «συμβολική βία» «μια βία ήπια, ανεπαίσθητη και αφανής ακόμη και στα θύματά της» (σ.σ. 1-2). «Το αποτέλεσμα της συμβολικής κυριαρχίας (εθνικής, φυλετικής, πολιτισμικής η γλωσσικής, κ.λπ.)» είναι ο σχηματισμός αυτού </w:t>
      </w:r>
      <w:r w:rsidR="00E21379">
        <w:t>που</w:t>
      </w:r>
      <w:r>
        <w:t xml:space="preserve"> ο </w:t>
      </w:r>
      <w:r>
        <w:rPr>
          <w:lang w:val="fr-FR" w:eastAsia="fr-FR" w:bidi="fr-FR"/>
        </w:rPr>
        <w:t xml:space="preserve">Bourdieu </w:t>
      </w:r>
      <w:r>
        <w:t xml:space="preserve">αποκαλεί </w:t>
      </w:r>
      <w:r>
        <w:rPr>
          <w:i/>
          <w:iCs/>
          <w:lang w:val="fr-FR" w:eastAsia="fr-FR" w:bidi="fr-FR"/>
        </w:rPr>
        <w:t>«habitus»</w:t>
      </w:r>
      <w:r>
        <w:rPr>
          <w:lang w:val="fr-FR" w:eastAsia="fr-FR" w:bidi="fr-FR"/>
        </w:rPr>
        <w:t xml:space="preserve"> </w:t>
      </w:r>
      <w:r>
        <w:t xml:space="preserve">[έξη], των ενσωματωμένων διαθέσεων οι οποίες παράγουν «πρακτικό νόημα» και οργανώνουν τις θεωρήσεις των δρώντων για τον κόσμο κάτω από το επίπεδο της συνειδητότητας, με τρόπο </w:t>
      </w:r>
      <w:r w:rsidR="00E21379">
        <w:t>που</w:t>
      </w:r>
      <w:r>
        <w:t xml:space="preserve"> δυσχεραίνει το συσχετισμό, τον κριτικό στοχασμό και τον ενσυνείδητο χειρισμό. Μια τέτοια κυριαρχία (σ. 37)</w:t>
      </w:r>
    </w:p>
    <w:p w:rsidR="008179E3" w:rsidRDefault="00001745" w:rsidP="000C5F1C">
      <w:pPr>
        <w:pStyle w:val="Quote"/>
      </w:pPr>
      <w:r>
        <w:t xml:space="preserve">ασκείται όχι με την καθαρή λογική της ενήμερης συνείδησης, αλλά μέσω των σχημάτων αντίληψης, εκτίμησης και δράσης </w:t>
      </w:r>
      <w:r w:rsidR="00E21379">
        <w:t>που</w:t>
      </w:r>
      <w:r>
        <w:t xml:space="preserve"> συγκροτούν το </w:t>
      </w:r>
      <w:r>
        <w:rPr>
          <w:lang w:val="fr-FR" w:eastAsia="fr-FR" w:bidi="fr-FR"/>
        </w:rPr>
        <w:t xml:space="preserve">habitus </w:t>
      </w:r>
      <w:r>
        <w:t>και τα οποία, κάτω από το επίπεδο των αποφάσεων της συνείδησης και των ελέγχων της βούλησης, εγκαθιδρύουν μια γνωστική σχέση η οποία είναι εξόχως ασαφής και για τον ίδιο τον εαυτό της.</w:t>
      </w:r>
    </w:p>
    <w:p w:rsidR="008179E3" w:rsidRDefault="00001745">
      <w:r>
        <w:t xml:space="preserve">Ο </w:t>
      </w:r>
      <w:r>
        <w:rPr>
          <w:lang w:val="fr-FR" w:eastAsia="fr-FR" w:bidi="fr-FR"/>
        </w:rPr>
        <w:t xml:space="preserve">Bourdieu </w:t>
      </w:r>
      <w:r>
        <w:t xml:space="preserve">σχολιάζει την «παράδοξη λογική της αρσενικής κυριαρχίας και της θηλυκής υποτακτικοτητας, η οποία μπορεί να περιγραφεί, χωρίς αντίφαση, ως </w:t>
      </w:r>
      <w:r>
        <w:rPr>
          <w:i/>
          <w:iCs/>
        </w:rPr>
        <w:t>αυθόρμητη</w:t>
      </w:r>
      <w:r>
        <w:t xml:space="preserve"> και συνάμα </w:t>
      </w:r>
      <w:r>
        <w:rPr>
          <w:i/>
          <w:iCs/>
        </w:rPr>
        <w:t>εκβιασμένη».</w:t>
      </w:r>
      <w:r>
        <w:t xml:space="preserve"> Αυτό, όπως ισχυρίζεται, δεν μπορεί να κατανοηθεί «μέχρι να συνυπολογίσει κανείς τις </w:t>
      </w:r>
      <w:r>
        <w:rPr>
          <w:i/>
          <w:iCs/>
        </w:rPr>
        <w:t>διαρκείς επιδράσεις</w:t>
      </w:r>
      <w:r>
        <w:t xml:space="preserve"> </w:t>
      </w:r>
      <w:r w:rsidR="00E21379">
        <w:t>που</w:t>
      </w:r>
      <w:r>
        <w:t xml:space="preserve"> ασκεί το κοινωνικό καθεστώς επάνω στις γυναίκες (και </w:t>
      </w:r>
      <w:r w:rsidR="00E21379">
        <w:t>στους</w:t>
      </w:r>
      <w:r>
        <w:t xml:space="preserve"> άνδρες), δηλαδή, την προδιάθεση η οποία</w:t>
      </w:r>
      <w:r w:rsidR="0056664B">
        <w:t xml:space="preserve"> </w:t>
      </w:r>
      <w:r w:rsidRPr="0056664B">
        <w:br w:type="page"/>
      </w:r>
      <w:r>
        <w:lastRenderedPageBreak/>
        <w:t xml:space="preserve">έχει εναρμονιστεί αυθόρμητα μ’ εκείνο το καθεστώς </w:t>
      </w:r>
      <w:r w:rsidR="00E21379">
        <w:t>που</w:t>
      </w:r>
      <w:r>
        <w:t xml:space="preserve"> </w:t>
      </w:r>
      <w:r w:rsidR="00E21379">
        <w:t>τους</w:t>
      </w:r>
      <w:r>
        <w:t xml:space="preserve"> την επιβάλλει». Κατά την άποψη </w:t>
      </w:r>
      <w:r w:rsidR="00E21379">
        <w:t>του</w:t>
      </w:r>
      <w:r>
        <w:t xml:space="preserve"> </w:t>
      </w:r>
      <w:r>
        <w:rPr>
          <w:lang w:val="fr-FR" w:eastAsia="fr-FR" w:bidi="fr-FR"/>
        </w:rPr>
        <w:t xml:space="preserve">Bourdieu, </w:t>
      </w:r>
      <w:r>
        <w:t>η συμβολική βία είναι</w:t>
      </w:r>
    </w:p>
    <w:p w:rsidR="008179E3" w:rsidRDefault="00001745" w:rsidP="0056664B">
      <w:pPr>
        <w:pStyle w:val="Quote"/>
      </w:pPr>
      <w:r>
        <w:t xml:space="preserve">μια μορφή εξουσίας </w:t>
      </w:r>
      <w:r w:rsidR="00E21379">
        <w:t>που</w:t>
      </w:r>
      <w:r>
        <w:t xml:space="preserve"> ασκείται επάνω σε σώματα, άμεσα και ως διά μαγείας, χωρίς καμιά σωματική βία, αλλά αυτή η μαγεία λειτουργεί μόνο επί τη βάσει των διαθέσεων </w:t>
      </w:r>
      <w:r w:rsidR="00E21379">
        <w:t>που</w:t>
      </w:r>
      <w:r>
        <w:t xml:space="preserve"> έχουν τοποθετηθεί, σαν ελατήρια, στο εσώτατο επίπεδο </w:t>
      </w:r>
      <w:r w:rsidR="00E21379">
        <w:t>του</w:t>
      </w:r>
      <w:r>
        <w:t xml:space="preserve"> σώματος [...] δεν κάνει τίποτα περισσότερο απ’ το να κινητοποιεί τις διαθέσεις τις οποίες η λειτουργία της ενστάλαξης και της ενσωμάτωσης έχει εγκαταστήσει σ’ αυτά </w:t>
      </w:r>
      <w:r w:rsidR="00E21379">
        <w:t>που</w:t>
      </w:r>
      <w:r>
        <w:t>, κατ’ αυτόν τον τρόπο, έχουν κανοναρχηθεί προς τούτο.</w:t>
      </w:r>
    </w:p>
    <w:p w:rsidR="008179E3" w:rsidRDefault="00001745">
      <w:r>
        <w:t xml:space="preserve">Χρειάζεται μια «τεράστια προκαταρκτική εργασία» για να «επιφέρει μια διαρκή μετάπλαση των σωμάτων και να παραγάγει τις μόνιμες διαθέσεις </w:t>
      </w:r>
      <w:r w:rsidR="00E21379">
        <w:t>που</w:t>
      </w:r>
      <w:r>
        <w:t xml:space="preserve"> αυτή κινητοποιεί και συνεγείρει», και αυτή η «μεταπλαστικ</w:t>
      </w:r>
      <w:r w:rsidR="0056664B">
        <w:t>ή</w:t>
      </w:r>
      <w:r>
        <w:t xml:space="preserve"> επενέργεια είναι εξαιρετικά πιο ισχυρή, διότι κατά κανόνα ασκείται με τρόπο αόρατο και ύπουλο, διά μέσου ανεπαίσθητης εξοικείωσης με έναν συμβολικά δομημένο φυσικό κόσμο και πρώιμης, παρατεταμένης βίωσης αλληλεπιδράσεων </w:t>
      </w:r>
      <w:r w:rsidR="00E21379">
        <w:t>που</w:t>
      </w:r>
      <w:r>
        <w:t xml:space="preserve"> τροφοδοτούνται από τις δομές της κυριαρχίας» (σ.σ. 37-38).</w:t>
      </w:r>
    </w:p>
    <w:p w:rsidR="008179E3" w:rsidRDefault="00001745" w:rsidP="0056664B">
      <w:pPr>
        <w:ind w:firstLine="360"/>
      </w:pPr>
      <w:r>
        <w:t xml:space="preserve">Η ιδέα της κυριαρχίας μέσω της συμβολικής βίας </w:t>
      </w:r>
      <w:r w:rsidR="00E21379">
        <w:t>του</w:t>
      </w:r>
      <w:r>
        <w:t xml:space="preserve"> </w:t>
      </w:r>
      <w:r>
        <w:rPr>
          <w:lang w:val="fr-FR" w:eastAsia="fr-FR" w:bidi="fr-FR"/>
        </w:rPr>
        <w:t xml:space="preserve">Bourdieu </w:t>
      </w:r>
      <w:r>
        <w:t xml:space="preserve">συνίσταται στο ότι «η επίδραση και οι προϋποθέσεις της </w:t>
      </w:r>
      <w:r w:rsidR="0056664B">
        <w:t>δραστικότητάς</w:t>
      </w:r>
      <w:r>
        <w:t xml:space="preserve"> της είναι διαρκώς και βαθιά εγκατεστημένες μέσα στο σώμα, με τη μορφή των διαθέσεων» (σ. 39), παράγοντας πρακτικές προσαρμοσμένες στα διάφορα «πεδία». «Πεδία», στο λεξιλόγιο </w:t>
      </w:r>
      <w:r w:rsidR="00E21379">
        <w:t>του</w:t>
      </w:r>
      <w:r>
        <w:t xml:space="preserve"> </w:t>
      </w:r>
      <w:r>
        <w:rPr>
          <w:lang w:val="fr-FR" w:eastAsia="fr-FR" w:bidi="fr-FR"/>
        </w:rPr>
        <w:t xml:space="preserve">Bourdieu, </w:t>
      </w:r>
      <w:r>
        <w:t xml:space="preserve">είναι οι διαστρωματωμένοι κοινωνικοί χώροι μέσα </w:t>
      </w:r>
      <w:r w:rsidR="00E21379">
        <w:t>στους</w:t>
      </w:r>
      <w:r>
        <w:t xml:space="preserve"> οποίους τα άτομα αγωνίζονται για </w:t>
      </w:r>
      <w:r w:rsidR="00E21379">
        <w:t>τους</w:t>
      </w:r>
      <w:r>
        <w:t xml:space="preserve"> άνισα κατανεμημένους πόρους</w:t>
      </w:r>
      <w:r w:rsidR="009F41E5">
        <w:t xml:space="preserve"> ή </w:t>
      </w:r>
      <w:r>
        <w:t xml:space="preserve">για «κεφάλαιο» (οικονομικό, πολιτισμικό, συμβολικό κ.λπ.). Οι δρώντες στην κοινωνία «προικίζονται με το </w:t>
      </w:r>
      <w:r>
        <w:rPr>
          <w:i/>
          <w:iCs/>
          <w:lang w:val="fr-FR" w:eastAsia="fr-FR" w:bidi="fr-FR"/>
        </w:rPr>
        <w:t>habitus,</w:t>
      </w:r>
      <w:r>
        <w:rPr>
          <w:lang w:val="fr-FR" w:eastAsia="fr-FR" w:bidi="fr-FR"/>
        </w:rPr>
        <w:t xml:space="preserve"> </w:t>
      </w:r>
      <w:r>
        <w:t xml:space="preserve">το οποίο είναι εγγεγραμμένο στο σώμα </w:t>
      </w:r>
      <w:r w:rsidR="00E21379">
        <w:t>τους</w:t>
      </w:r>
      <w:r>
        <w:t xml:space="preserve"> από παρελθούσα εμπειρία»; κοινωνικές νόρμες και συμβάσεις των διαφόρων πεδίων «ενσωματώνονται»,</w:t>
      </w:r>
      <w:r w:rsidR="009F41E5">
        <w:t xml:space="preserve"> ή </w:t>
      </w:r>
      <w:r>
        <w:t xml:space="preserve">«εγγράφονται», στα σώματά </w:t>
      </w:r>
      <w:r w:rsidR="00E21379">
        <w:t>τους</w:t>
      </w:r>
      <w:r>
        <w:t xml:space="preserve">, παράγοντας έτσι «μια μόνιμη διάθεση, ένα διαρκή τρόπο να στέκεται, να μιλάει, να βαδίζει και, ως εκ τούτου, να αισθάνεται και να σκέπτεται κανείς» </w:t>
      </w:r>
      <w:r>
        <w:rPr>
          <w:lang w:val="fr-FR" w:eastAsia="fr-FR" w:bidi="fr-FR"/>
        </w:rPr>
        <w:t xml:space="preserve">(Bourdieu </w:t>
      </w:r>
      <w:r>
        <w:t xml:space="preserve">1990 [1980]; 70). Οι διαθέσεις </w:t>
      </w:r>
      <w:r w:rsidR="00E21379">
        <w:t>που</w:t>
      </w:r>
      <w:r>
        <w:t xml:space="preserve"> απαρτίζουν το </w:t>
      </w:r>
      <w:r>
        <w:rPr>
          <w:i/>
          <w:iCs/>
          <w:lang w:val="fr-FR" w:eastAsia="fr-FR" w:bidi="fr-FR"/>
        </w:rPr>
        <w:t>habitus</w:t>
      </w:r>
      <w:r>
        <w:rPr>
          <w:lang w:val="fr-FR" w:eastAsia="fr-FR" w:bidi="fr-FR"/>
        </w:rPr>
        <w:t xml:space="preserve"> </w:t>
      </w:r>
      <w:r>
        <w:t xml:space="preserve">«εναρμονίζονται αυθόρμητα» με το κοινωνικό καθεστώς, το οποίο εκλαμβάνεται ως αυταπόδεικτο και φυσικό </w:t>
      </w:r>
      <w:r>
        <w:rPr>
          <w:lang w:val="fr-FR" w:eastAsia="fr-FR" w:bidi="fr-FR"/>
        </w:rPr>
        <w:t xml:space="preserve">(Bourdieu </w:t>
      </w:r>
      <w:r>
        <w:t xml:space="preserve">2000 [1997]; 138-9). Εφαρμοζόμενες στο φύλο, διατείνεται ο </w:t>
      </w:r>
      <w:r>
        <w:rPr>
          <w:lang w:val="fr-FR" w:eastAsia="fr-FR" w:bidi="fr-FR"/>
        </w:rPr>
        <w:t xml:space="preserve">Bourdieu, </w:t>
      </w:r>
      <w:r>
        <w:t xml:space="preserve">το «ουσιαστικό μέρος της εκμάθησης της αρρενωπότητας και της </w:t>
      </w:r>
      <w:r w:rsidR="00E21379">
        <w:t>θηλύ</w:t>
      </w:r>
      <w:r>
        <w:t>κοτητας τείνει να εγγράφει τη μεταξύ των φύλων διαφορά στα σώματα</w:t>
      </w:r>
      <w:r w:rsidR="0056664B">
        <w:t xml:space="preserve"> </w:t>
      </w:r>
      <w:r>
        <w:br w:type="page"/>
      </w:r>
      <w:r>
        <w:lastRenderedPageBreak/>
        <w:t>(ιδίως μέσω της ενδυμασίας), με τη μορφή τρόπων βαδίσματος, ομιλίας, στάσης, βλέμματος, καθίσματος κ.λπ.» (στο ίδιο, σ. 141)</w:t>
      </w:r>
      <w:r w:rsidR="0056664B">
        <w:rPr>
          <w:rStyle w:val="FootnoteReference"/>
        </w:rPr>
        <w:footnoteReference w:id="137"/>
      </w:r>
      <w:r>
        <w:t>.</w:t>
      </w:r>
    </w:p>
    <w:p w:rsidR="008179E3" w:rsidRDefault="00001745" w:rsidP="0056664B">
      <w:pPr>
        <w:ind w:firstLine="360"/>
      </w:pPr>
      <w:r>
        <w:t xml:space="preserve">Οι άφθονες εθνογραφικές μελέτες </w:t>
      </w:r>
      <w:r w:rsidR="00E21379">
        <w:t>του</w:t>
      </w:r>
      <w:r>
        <w:t xml:space="preserve"> </w:t>
      </w:r>
      <w:r>
        <w:rPr>
          <w:lang w:val="fr-FR" w:eastAsia="fr-FR" w:bidi="fr-FR"/>
        </w:rPr>
        <w:t xml:space="preserve">Bourdieu </w:t>
      </w:r>
      <w:r>
        <w:t xml:space="preserve">σε διάφορα «πεδία» της κοινωνικής ζωής επεξηγούν πλουσιοπάροχα ορισμένες πλευρές της εξουσίας ως κυριαρχίας στις οποίες έχω κι εγώ επιδιώξει να δώσω έμφαση: πάνω απ’ όλα, </w:t>
      </w:r>
      <w:r w:rsidR="00E21379">
        <w:t>τους</w:t>
      </w:r>
      <w:r>
        <w:t xml:space="preserve"> τρόπους με </w:t>
      </w:r>
      <w:r w:rsidR="00E21379">
        <w:t>τους</w:t>
      </w:r>
      <w:r>
        <w:t xml:space="preserve"> οποίους η εξουσία αυξάνει την </w:t>
      </w:r>
      <w:r w:rsidR="0056664B">
        <w:t>αποτελεσματικότητά</w:t>
      </w:r>
      <w:r>
        <w:t xml:space="preserve"> της μεταμφιεζόμενη η καθιστάμενη αόρατη, μέσω της «φυσικοποίησης», κατά την οποία </w:t>
      </w:r>
      <w:r w:rsidR="00A6780C">
        <w:t>ό,τι</w:t>
      </w:r>
      <w:r>
        <w:t xml:space="preserve"> είναι συμβατικό και έχει έρεισμα στην κοινωνική θέση η τάξη εμφανίζεται </w:t>
      </w:r>
      <w:r w:rsidR="00E21379">
        <w:t>στους</w:t>
      </w:r>
      <w:r>
        <w:t xml:space="preserve"> δρώντες ως φυσικό και αντικειμενικό, και μέσω της «παραγνώρισης» των πηγών και των τρόπων λειτουργίας της. Επιπλέον, σύμφωνα με την εξήγηση </w:t>
      </w:r>
      <w:r w:rsidR="00E21379">
        <w:t>του</w:t>
      </w:r>
      <w:r>
        <w:t xml:space="preserve"> </w:t>
      </w:r>
      <w:r>
        <w:rPr>
          <w:lang w:val="fr-FR" w:eastAsia="fr-FR" w:bidi="fr-FR"/>
        </w:rPr>
        <w:t xml:space="preserve">Bourdieu, </w:t>
      </w:r>
      <w:r>
        <w:t xml:space="preserve">τίποτε απ’ όλα αυτά δεν επιτυγχάνεται εμπρόθετα: «η νομιμοποίηση </w:t>
      </w:r>
      <w:r w:rsidR="00E21379">
        <w:t>του</w:t>
      </w:r>
      <w:r>
        <w:t xml:space="preserve"> κοινωνικού καθεστώτος δεν προκαλείται, όπως πιστεύουν κάποιοι, από μια εμπρόθετη και σκόπιμη δραστηριότητα προπαγάνδας η συμβολικής επιβολής» </w:t>
      </w:r>
      <w:r>
        <w:rPr>
          <w:lang w:val="fr-FR" w:eastAsia="fr-FR" w:bidi="fr-FR"/>
        </w:rPr>
        <w:t xml:space="preserve">(Bourdieu </w:t>
      </w:r>
      <w:r>
        <w:t xml:space="preserve">1989 [1987]: 21). Έτσι, για παράδειγμα, η προσφορά δώρων στην κοινωνία των Καβύλων είναι ένας τρόπος δέσμευσης των άλλων με το πρόσχημα της γενναιοδωρίας. «Το συμβολικό κεφάλαιο», π.χ. τα πιστοποιητικά σπουδών, δίνει σε αυτούς </w:t>
      </w:r>
      <w:r w:rsidR="00E21379">
        <w:t>που</w:t>
      </w:r>
      <w:r>
        <w:t xml:space="preserve"> το κατέχουν τη δύναμη «να επιβάλλουν μια κλίμακα αξιών εξαιρετικά ευνοϊκή για τα προϊόντα </w:t>
      </w:r>
      <w:r w:rsidR="00E21379">
        <w:t>τους</w:t>
      </w:r>
      <w:r>
        <w:t xml:space="preserve"> ιδίως επειδή στις κοινωνίες μας διατηρούν ένα πραγματικό </w:t>
      </w:r>
      <w:r>
        <w:rPr>
          <w:i/>
          <w:iCs/>
          <w:lang w:val="fr-FR" w:eastAsia="fr-FR" w:bidi="fr-FR"/>
        </w:rPr>
        <w:t>de facto</w:t>
      </w:r>
      <w:r>
        <w:rPr>
          <w:lang w:val="fr-FR" w:eastAsia="fr-FR" w:bidi="fr-FR"/>
        </w:rPr>
        <w:t xml:space="preserve"> </w:t>
      </w:r>
      <w:r>
        <w:t xml:space="preserve">μονοπώλιο σε θεσμούς οι οποίοι, όπως το σχολικό σύστημα, καθορίζουν επίσημα κι εγγυώνται την κοινωνική θέση». Έτσι, για παράδειγμα, «οι καθηγητές κατασκευάζουν μία εικόνα των φοιτητών </w:t>
      </w:r>
      <w:r w:rsidR="00E21379">
        <w:t>τους</w:t>
      </w:r>
      <w:r>
        <w:t xml:space="preserve">, των επιδόσεων και της αξίας </w:t>
      </w:r>
      <w:r w:rsidR="00E21379">
        <w:t>τους</w:t>
      </w:r>
      <w:r>
        <w:t xml:space="preserve">, και (ανα)παράγουν, μέσα από πρακτικές απορρόφησης </w:t>
      </w:r>
      <w:r w:rsidR="00E21379">
        <w:t>που</w:t>
      </w:r>
      <w:r>
        <w:t xml:space="preserve"> καθοδηγούνται από τις ίδιες κατηγορίες, ακριβώς την ομάδα των συναδέλφων </w:t>
      </w:r>
      <w:r w:rsidR="00E21379">
        <w:t>τους</w:t>
      </w:r>
      <w:r>
        <w:t xml:space="preserve"> και </w:t>
      </w:r>
      <w:r w:rsidR="00E21379">
        <w:t>του</w:t>
      </w:r>
      <w:r>
        <w:t xml:space="preserve"> διδακτικού προσωπικού» </w:t>
      </w:r>
      <w:r>
        <w:rPr>
          <w:lang w:val="fr-FR" w:eastAsia="fr-FR" w:bidi="fr-FR"/>
        </w:rPr>
        <w:t xml:space="preserve">(Bourdieu </w:t>
      </w:r>
      <w:r>
        <w:t xml:space="preserve">1989 [1997]: 21, 14). Και στη μελέτη </w:t>
      </w:r>
      <w:r w:rsidR="00E21379">
        <w:t>του</w:t>
      </w:r>
      <w:r>
        <w:t xml:space="preserve"> </w:t>
      </w:r>
      <w:r w:rsidR="00E21379">
        <w:t>που</w:t>
      </w:r>
      <w:r>
        <w:t xml:space="preserve"> φέρει τον τίτλο </w:t>
      </w:r>
      <w:r>
        <w:rPr>
          <w:i/>
          <w:iCs/>
          <w:lang w:val="en-US" w:eastAsia="en-US" w:bidi="en-US"/>
        </w:rPr>
        <w:t>Distinction</w:t>
      </w:r>
      <w:r w:rsidR="0056664B">
        <w:rPr>
          <w:i/>
          <w:iCs/>
          <w:lang w:eastAsia="en-US" w:bidi="en-US"/>
        </w:rPr>
        <w:t xml:space="preserve"> (*</w:t>
      </w:r>
      <w:r w:rsidR="0056664B" w:rsidRPr="0056664B">
        <w:t>Ελληνική έκδοση: Bourdieu Ρ., Η διάκριση, Αθήνα, εκδ. Πατάκη, 2002 (Σ.τ.Ε.).</w:t>
      </w:r>
      <w:r w:rsidR="0056664B">
        <w:rPr>
          <w:i/>
          <w:iCs/>
          <w:lang w:eastAsia="en-US" w:bidi="en-US"/>
        </w:rPr>
        <w:t>*)</w:t>
      </w:r>
      <w:r w:rsidRPr="002A7A4F">
        <w:rPr>
          <w:i/>
          <w:iCs/>
          <w:lang w:eastAsia="en-US" w:bidi="en-US"/>
        </w:rPr>
        <w:t>,</w:t>
      </w:r>
      <w:r w:rsidRPr="002A7A4F">
        <w:rPr>
          <w:lang w:eastAsia="en-US" w:bidi="en-US"/>
        </w:rPr>
        <w:t xml:space="preserve"> </w:t>
      </w:r>
      <w:r>
        <w:t xml:space="preserve">ο </w:t>
      </w:r>
      <w:r>
        <w:rPr>
          <w:lang w:val="fr-FR" w:eastAsia="fr-FR" w:bidi="fr-FR"/>
        </w:rPr>
        <w:t xml:space="preserve">Bourdieu </w:t>
      </w:r>
      <w:r>
        <w:t xml:space="preserve">περιγράφει με θαυμάσια, μυθιστορηματική λεπτομέρεια </w:t>
      </w:r>
      <w:r w:rsidR="00E21379">
        <w:t>τους</w:t>
      </w:r>
      <w:r>
        <w:t xml:space="preserve"> τρόπους με </w:t>
      </w:r>
      <w:r w:rsidR="00E21379">
        <w:t>τους</w:t>
      </w:r>
      <w:r>
        <w:t xml:space="preserve"> οποίους, σε πεδία όπως την τέχνη, τα σπορ, την ανάγνωση εφημερίδων, την εσωτερική </w:t>
      </w:r>
      <w:r w:rsidR="0056664B">
        <w:t>διακόσμηση</w:t>
      </w:r>
      <w:r>
        <w:t>, την κατανάλωση τροφών, τις γλωσσικές συνήθειες, τη σωματική αισθητική κ.λπ., οι διακρίσεις της κοινωνικής θέσης συντηρούνται κι ενισχύονται καθώς οι άνθρωποι ταξινο</w:t>
      </w:r>
      <w:r w:rsidR="0056664B">
        <w:t xml:space="preserve">μούν </w:t>
      </w:r>
      <w:r>
        <w:br w:type="page"/>
      </w:r>
      <w:r w:rsidR="00E21379">
        <w:lastRenderedPageBreak/>
        <w:t>τους</w:t>
      </w:r>
      <w:r>
        <w:t xml:space="preserve"> εαυτούς </w:t>
      </w:r>
      <w:r w:rsidR="00E21379">
        <w:t>τους</w:t>
      </w:r>
      <w:r>
        <w:t xml:space="preserve"> κι εκθέτουν εαυτούς προς ταξινόμηση. Ο ταξικός αγώνας, στα χέρια </w:t>
      </w:r>
      <w:r w:rsidR="00E21379">
        <w:t>του</w:t>
      </w:r>
      <w:r>
        <w:t xml:space="preserve"> </w:t>
      </w:r>
      <w:r>
        <w:rPr>
          <w:lang w:val="fr-FR" w:eastAsia="fr-FR" w:bidi="fr-FR"/>
        </w:rPr>
        <w:t xml:space="preserve">Bourdieu, </w:t>
      </w:r>
      <w:r>
        <w:t xml:space="preserve">γίνεται «αγώνας ταξινόμησης», στον οποίο αυτό </w:t>
      </w:r>
      <w:r w:rsidR="00E21379">
        <w:t>που</w:t>
      </w:r>
      <w:r>
        <w:t xml:space="preserve"> διακυβεύεται είναι η «εξουσία επάνω στα ταξινομικά προγράμματα και συστήματα </w:t>
      </w:r>
      <w:r w:rsidR="00E21379">
        <w:t>που</w:t>
      </w:r>
      <w:r>
        <w:t xml:space="preserve"> αποτελούν τη βάση για τις παραστάσεις των ομάδων και, συνεπώς, για την κινητοποίηση και την αδρανοποίηση </w:t>
      </w:r>
      <w:r w:rsidR="00E21379">
        <w:t>τους</w:t>
      </w:r>
      <w:r>
        <w:t xml:space="preserve">». Όλα αυτά συμβαίνουν, σύμφωνα με τον </w:t>
      </w:r>
      <w:r>
        <w:rPr>
          <w:lang w:val="fr-FR" w:eastAsia="fr-FR" w:bidi="fr-FR"/>
        </w:rPr>
        <w:t xml:space="preserve">Bourdieu, </w:t>
      </w:r>
      <w:r>
        <w:t xml:space="preserve">«ακόμη και χωρίς καμία συνειδητή πρόθεση διάκρισης η σαφή επιδίωξη διαφοράς» και ως αποτέλεσμα «στρατηγικών οι οποίες μπορεί να είναι παντελώς ασύνειδες και, ως εκ τούτου, ακόμη πιο αποτελεσματικές» </w:t>
      </w:r>
      <w:r>
        <w:rPr>
          <w:lang w:val="fr-FR" w:eastAsia="fr-FR" w:bidi="fr-FR"/>
        </w:rPr>
        <w:t xml:space="preserve">(Bourdieu </w:t>
      </w:r>
      <w:r>
        <w:t xml:space="preserve">1984 [1979]: 479, 246, 255). Αλλά, όπως έχει επισημάνει ο </w:t>
      </w:r>
      <w:r>
        <w:rPr>
          <w:lang w:val="de-DE" w:eastAsia="de-DE" w:bidi="de-DE"/>
        </w:rPr>
        <w:t xml:space="preserve">Elster, </w:t>
      </w:r>
      <w:r>
        <w:t xml:space="preserve">αυτή η επίκληση των «ασύνειδων στρατηγικών» είναι ύποπτη ως εξηγητικό τέχνασμα </w:t>
      </w:r>
      <w:r>
        <w:rPr>
          <w:lang w:val="de-DE" w:eastAsia="de-DE" w:bidi="de-DE"/>
        </w:rPr>
        <w:t xml:space="preserve">(Elster </w:t>
      </w:r>
      <w:r>
        <w:t>1981)</w:t>
      </w:r>
      <w:r w:rsidR="00B11EBF">
        <w:rPr>
          <w:rStyle w:val="FootnoteReference"/>
        </w:rPr>
        <w:footnoteReference w:id="138"/>
      </w:r>
      <w:r>
        <w:t>, ούτε είναι δε πιο διαφωτιστικ</w:t>
      </w:r>
      <w:r w:rsidR="0056664B">
        <w:t>ό</w:t>
      </w:r>
      <w:r>
        <w:t xml:space="preserve"> να </w:t>
      </w:r>
      <w:r w:rsidR="00E21379">
        <w:t>σού</w:t>
      </w:r>
      <w:r>
        <w:t xml:space="preserve"> λένε πως η «αντικειμενική διαφοροποίηση των συνθηκών και των διαθέσεων» παράγει «αυτόματα, ασυνείδητα αποτελέσματα» </w:t>
      </w:r>
      <w:r>
        <w:rPr>
          <w:lang w:val="fr-FR" w:eastAsia="fr-FR" w:bidi="fr-FR"/>
        </w:rPr>
        <w:t xml:space="preserve">(Bourdieu </w:t>
      </w:r>
      <w:r>
        <w:t>1984 [1979]: 246).</w:t>
      </w:r>
    </w:p>
    <w:p w:rsidR="008179E3" w:rsidRPr="00B11EBF" w:rsidRDefault="00001745" w:rsidP="00B11EBF">
      <w:r>
        <w:t xml:space="preserve">Και όλα αυτά με ωθούν να ρωτήσω αν η θεωρία </w:t>
      </w:r>
      <w:r w:rsidR="00E21379">
        <w:t>του</w:t>
      </w:r>
      <w:r>
        <w:t xml:space="preserve"> </w:t>
      </w:r>
      <w:r>
        <w:rPr>
          <w:lang w:val="fr-FR" w:eastAsia="fr-FR" w:bidi="fr-FR"/>
        </w:rPr>
        <w:t xml:space="preserve">Bourdieu </w:t>
      </w:r>
      <w:r>
        <w:t xml:space="preserve">περί διαθετικών πρακτικών, οι οποίες είναι εγγεγραμμένες στα σώματα κι εναρμονισμένες αυθόρμητα με τις συνθήκες ζωής τις αντίστοιχες προς την κοινωνική θέση, υπόσχεται ν’ ανοίξει το μαύρο κουτί της κυριαρχίας </w:t>
      </w:r>
      <w:r w:rsidR="00E21379">
        <w:t>που</w:t>
      </w:r>
      <w:r>
        <w:t xml:space="preserve"> επιτυγχάνεται διά της ενσωμάτωσης. Βοηθάει για να εξηγηθεί η «μαγεία» (ο </w:t>
      </w:r>
      <w:r>
        <w:rPr>
          <w:lang w:val="fr-FR" w:eastAsia="fr-FR" w:bidi="fr-FR"/>
        </w:rPr>
        <w:t xml:space="preserve">Bourdieu </w:t>
      </w:r>
      <w:r>
        <w:t xml:space="preserve">αρέσκεται επίσης να μιλάει για την «αλχημεία») της «εξουσίας </w:t>
      </w:r>
      <w:r w:rsidR="00E21379">
        <w:t>που</w:t>
      </w:r>
      <w:r>
        <w:t xml:space="preserve"> ασκείται επάνω στα σώματα»; Το θέμα της αλληλεπίδρασης ανάμεσα στην κοινωνία και τη φυσική, χημικη και φυσιολογική λειτουργία </w:t>
      </w:r>
      <w:r w:rsidR="00E21379">
        <w:t>του</w:t>
      </w:r>
      <w:r>
        <w:t xml:space="preserve"> σώματος, και γενικά της αλληλοδιείσδυσης </w:t>
      </w:r>
      <w:r w:rsidR="00E21379">
        <w:t>του</w:t>
      </w:r>
      <w:r>
        <w:t xml:space="preserve"> κοινωνικού και </w:t>
      </w:r>
      <w:r w:rsidR="00E21379">
        <w:t>του</w:t>
      </w:r>
      <w:r>
        <w:t xml:space="preserve"> βιολογικού, είναι συναρπαστικό, και μέχρι τώρα καταλαβαίνουμε ελάχιστα γι’ αυτό</w:t>
      </w:r>
      <w:r w:rsidR="00B11EBF">
        <w:rPr>
          <w:rStyle w:val="FootnoteReference"/>
        </w:rPr>
        <w:footnoteReference w:id="139"/>
      </w:r>
      <w:r>
        <w:t xml:space="preserve">. Η σχετική θεώρηση </w:t>
      </w:r>
      <w:r w:rsidR="00E21379">
        <w:t>του</w:t>
      </w:r>
      <w:r>
        <w:t xml:space="preserve"> </w:t>
      </w:r>
      <w:r>
        <w:rPr>
          <w:lang w:val="fr-FR" w:eastAsia="fr-FR" w:bidi="fr-FR"/>
        </w:rPr>
        <w:t xml:space="preserve">Bourdieu </w:t>
      </w:r>
      <w:r>
        <w:t>προτείνει μία προ-λογικη «εγγραφή της κοινωνικής δομής μέσα στα σώματα». Το ερώτημα είναι: Αποτελεί αυτή η πρόταση κάτι περισσότερο από μια υποβλητική μεταφορά και, εάν όχι, είναι αυτή η μεταφορά χρησιμη για να κατευθυνθούμε σε εξηγήσεις;</w:t>
      </w:r>
      <w:r w:rsidR="00B11EBF">
        <w:rPr>
          <w:rStyle w:val="FootnoteReference"/>
        </w:rPr>
        <w:footnoteReference w:id="140"/>
      </w:r>
      <w:r>
        <w:t xml:space="preserve"> </w:t>
      </w:r>
      <w:r w:rsidR="00B11EBF">
        <w:t xml:space="preserve">Οπωσδήποτε, </w:t>
      </w:r>
      <w:r>
        <w:br w:type="page"/>
      </w:r>
      <w:r w:rsidRPr="00B11EBF">
        <w:lastRenderedPageBreak/>
        <w:t xml:space="preserve">διανοίγει μια γοητευτική και σημαντική περιοχή για εμπειρικές έρευνες. Αλλά, ακόμη και αν πολλή (πόσο πολλή;) από τη μάθηση, ιδίως την πρώιμη, έχει «ενσωματωθεί» στη φύση και τη συμπεριφορά των ανθρώπων, τι ακριβώς εξηγεί αυτή η διαπίστωση; Υπάρχουν πειστικές και καλά μελετημένες περιπτώσεις, τόσο σε προνεωτερικά όσο και σε νεωτερικά περιβάλλοντα, της «ενσωματωμένης γνώσης» η οποία αντανακλά και αναπαράγει ιεραρχίες κοινωνικών θέσεων μαζί με «πεδία» (βλέπε, π.χ., Wacquant 2003), αλλά σε ποιο βαθμό μπορούν αυτές να γενικευτούν; </w:t>
      </w:r>
      <w:r w:rsidR="00E21379" w:rsidRPr="00B11EBF">
        <w:t>Πού</w:t>
      </w:r>
      <w:r w:rsidRPr="00B11EBF">
        <w:t xml:space="preserve">, πότε και πώς η λανθάνουσα, λειτουργική ενσωματωμένη γνώση θέτει όρια στην «έλλογη» μάθηση και στη διαδικασία αυτομετασχηματισμού; Οι τρόποι ομιλίας μας αναμφίβολα μαρτυρούν και ενισχύουν τις κοινωνικές μας θέσεις με τρόπους </w:t>
      </w:r>
      <w:r w:rsidR="00E21379" w:rsidRPr="00B11EBF">
        <w:t>που</w:t>
      </w:r>
      <w:r w:rsidRPr="00B11EBF">
        <w:t xml:space="preserve"> πιθανώς φθάνουν βαθιά, είναι μάλιστα</w:t>
      </w:r>
      <w:r w:rsidR="00B11EBF" w:rsidRPr="00B11EBF">
        <w:t xml:space="preserve"> δικαιολογημένο και διαφωτιστικό</w:t>
      </w:r>
      <w:r w:rsidRPr="00B11EBF">
        <w:t xml:space="preserve"> να</w:t>
      </w:r>
      <w:r w:rsidR="00B11EBF" w:rsidRPr="00B11EBF">
        <w:t xml:space="preserve"> βλέπεις την κοινωνική σημασιοδό</w:t>
      </w:r>
      <w:r w:rsidRPr="00B11EBF">
        <w:t xml:space="preserve">τηση </w:t>
      </w:r>
      <w:r w:rsidR="00E21379" w:rsidRPr="00B11EBF">
        <w:t>στους</w:t>
      </w:r>
      <w:r w:rsidRPr="00B11EBF">
        <w:t xml:space="preserve"> τρόπους με </w:t>
      </w:r>
      <w:r w:rsidR="00E21379" w:rsidRPr="00B11EBF">
        <w:t>τους</w:t>
      </w:r>
      <w:r w:rsidRPr="00B11EBF">
        <w:t xml:space="preserve"> οποίους οι άνθρωποι αντιλαμβάνονται, χρησιμοποιούν και μεταχειρίζονται τα σώματά </w:t>
      </w:r>
      <w:r w:rsidR="00E21379" w:rsidRPr="00B11EBF">
        <w:t>τους</w:t>
      </w:r>
      <w:r w:rsidRPr="00B11EBF">
        <w:t xml:space="preserve"> για παράδειγμα, ως «γλώσσα </w:t>
      </w:r>
      <w:r w:rsidR="00E21379" w:rsidRPr="00B11EBF">
        <w:t>του</w:t>
      </w:r>
      <w:r w:rsidRPr="00B11EBF">
        <w:t xml:space="preserve"> σώματος» η οποία εκφράζει και διαιωνίζει ταξικές, φυλετικές, ακόμη και εθνικές ταυτότητες. Αλλά οι τρόποι αυτοί μπορούν επίσης να κατανοηθούν ως αντιδράσεις σε μια ολόκληρη σειρά «έλλογων» πολιτισμικών επιρροών, από την πρώιμη κοινωνικοποίηση μέχρι τις θρησκευτικές διδαχές και τα μέσα μαζικής επικοινωνίας, τα οποία με τη σειρά </w:t>
      </w:r>
      <w:r w:rsidR="00E21379" w:rsidRPr="00B11EBF">
        <w:t>τους</w:t>
      </w:r>
      <w:r w:rsidRPr="00B11EBF">
        <w:t xml:space="preserve"> υπόκεινται σε πολιτικές επιρροές και ιστορικές αλλαγές. (Έτσι, για παράδειγμα, είναι πιθανόν ότι μετά από δεκαετίες φεμινισμού θα έχουν συντελεστεί αλλαγές στο πώς οι νέες γυναίκες βλέπουν, κρατούν και χρησιμοποιούν τα σώματά </w:t>
      </w:r>
      <w:r w:rsidR="00E21379" w:rsidRPr="00B11EBF">
        <w:t>τους</w:t>
      </w:r>
      <w:r w:rsidRPr="00B11EBF">
        <w:t>, λόγου χάριν στα σπορ</w:t>
      </w:r>
      <w:r w:rsidR="009F41E5" w:rsidRPr="00B11EBF">
        <w:t xml:space="preserve"> ή </w:t>
      </w:r>
      <w:r w:rsidRPr="00B11EBF">
        <w:t>κατά τη διάρκεια της εγκυμοσύνης.)</w:t>
      </w:r>
    </w:p>
    <w:p w:rsidR="008179E3" w:rsidRPr="00B11EBF" w:rsidRDefault="00001745" w:rsidP="00B11EBF">
      <w:r w:rsidRPr="00B11EBF">
        <w:t xml:space="preserve">Ο Bourdieu κριτικάρει «ολόκληρη τη μαρξιστική παράδοση» και «τις θεωρητικούς </w:t>
      </w:r>
      <w:r w:rsidR="00E21379" w:rsidRPr="00B11EBF">
        <w:t>του</w:t>
      </w:r>
      <w:r w:rsidRPr="00B11EBF">
        <w:t xml:space="preserve"> φεμινισμού οι οποίες υποκύπτουν σε συνήθεις λογικές και προσδοκούν πως η πολιτική απελευθέρωση θα έρθει από τη “διέγερση της συνείδησης”», με το επιχείρημα ότι αγνοούν «την εξαιρετική αδράνεια η οποία προκύπτει από την εγγραφή της κοινωνικής δομής στα σώματα» (Bourdieu 2000 [1997]: 172). Αλλά η «εξαιρετική αδράνεια» πάει πολύ πιο πέρα απ’ αυτά </w:t>
      </w:r>
      <w:r w:rsidR="00E21379" w:rsidRPr="00B11EBF">
        <w:t>που</w:t>
      </w:r>
      <w:r w:rsidRPr="00B11EBF">
        <w:t xml:space="preserve"> γνωρίζουμε επί </w:t>
      </w:r>
      <w:r w:rsidR="00E21379" w:rsidRPr="00B11EBF">
        <w:t>του</w:t>
      </w:r>
      <w:r w:rsidRPr="00B11EBF">
        <w:t xml:space="preserve"> παρόντος για </w:t>
      </w:r>
      <w:r w:rsidR="00E21379" w:rsidRPr="00B11EBF">
        <w:t>τους</w:t>
      </w:r>
      <w:r w:rsidRPr="00B11EBF">
        <w:t xml:space="preserve"> μηχανισμούς και τις συνέπειες της σωματικής «εγγραφής» και, επιπλέον, φαίνεται να εκφράζει μια γενικευμένη αντίληψη περί «εσωτερίκευσης» η οποία υπερβαίνει τη στοχαστική κριτική και, σε κάθε περίπτωση, δύσκολα συμβιβάζεται με την ακτιβιστικ</w:t>
      </w:r>
      <w:r w:rsidR="00B11EBF" w:rsidRPr="00B11EBF">
        <w:t>ή</w:t>
      </w:r>
      <w:r w:rsidRPr="00B11EBF">
        <w:t xml:space="preserve"> και μα</w:t>
      </w:r>
      <w:r w:rsidR="00B11EBF">
        <w:t xml:space="preserve">χητική </w:t>
      </w:r>
      <w:r>
        <w:br w:type="page"/>
      </w:r>
      <w:r w:rsidRPr="00B11EBF">
        <w:lastRenderedPageBreak/>
        <w:t xml:space="preserve">πολίτικη στάση </w:t>
      </w:r>
      <w:r w:rsidR="00E21379" w:rsidRPr="00B11EBF">
        <w:t>του</w:t>
      </w:r>
      <w:r w:rsidRPr="00B11EBF">
        <w:t xml:space="preserve"> ίδιου </w:t>
      </w:r>
      <w:r w:rsidR="00E21379" w:rsidRPr="00B11EBF">
        <w:t>του</w:t>
      </w:r>
      <w:r w:rsidRPr="00B11EBF">
        <w:t xml:space="preserve"> Bourdieu. Όσο για τον μαρξισμό και τον φεμινισμό, είναι ξεκάθαρο πως έχουν ανοίξει προς διερεύνηση το ίδιο θέμα </w:t>
      </w:r>
      <w:r w:rsidR="00E21379" w:rsidRPr="00B11EBF">
        <w:t>που</w:t>
      </w:r>
      <w:r w:rsidRPr="00B11EBF">
        <w:t xml:space="preserve"> έχουμε κι εμείς ενώπιον μας, την τρίτη διάσταση της εξουσίας: την ικανότητα να εξασφαλίζεται η συμμόρφωση στην κυριαρχία μέσω της διαμόρφωσης πεποιθήσεων κι επιθυμιών, επιβάλλοντας εσωτερικούς καταναγκασμούς κάτω από μεταβαλλόμενες ιστορικές συνθήκες.</w:t>
      </w:r>
    </w:p>
    <w:p w:rsidR="008179E3" w:rsidRPr="00B11EBF" w:rsidRDefault="00001745" w:rsidP="00B11EBF">
      <w:pPr>
        <w:pStyle w:val="Heading2"/>
      </w:pPr>
      <w:bookmarkStart w:id="53" w:name="_Toc500172593"/>
      <w:r w:rsidRPr="00B11EBF">
        <w:t>«ΠΡΑΓΜΑΤΙΚΑ ΣΥΜΦΕΡΟΝΤΑ» ΚΑΙ «ΨΕΥΔΗΣ ΣΥΝΕΙΔΗΣΗ»</w:t>
      </w:r>
      <w:bookmarkEnd w:id="53"/>
    </w:p>
    <w:p w:rsidR="008179E3" w:rsidRPr="00B11EBF" w:rsidRDefault="00001745" w:rsidP="00B11EBF">
      <w:r w:rsidRPr="00B11EBF">
        <w:t xml:space="preserve">Πότε, πρέπει να ρωτήσουμε εν τέλει, μια τέτοια διαμόρφωση κι επιβολή συνιστά κυριαρχία; Στο κάτω-κάτω, η πολιτισμική υπαγωγή είναι η </w:t>
      </w:r>
      <w:r w:rsidR="00B11EBF" w:rsidRPr="00B11EBF">
        <w:t>πηγή</w:t>
      </w:r>
      <w:r w:rsidRPr="00B11EBF">
        <w:t xml:space="preserve"> πολλών από όσα θεωρούμε ως αληθινά, σωστά και καλά, και οι αναστοχαστικές πεποιθήσεις κι επιθυμίες μας προϋποθέτουν και εκπορεύονται από αναρίθμητες άλλες, τις οποίες απλώς θεωρούμε δεδομένες. Τι μπορεί να κάνει τη συμμόρφωση </w:t>
      </w:r>
      <w:r w:rsidR="00E21379" w:rsidRPr="00B11EBF">
        <w:t>που</w:t>
      </w:r>
      <w:r w:rsidRPr="00B11EBF">
        <w:t xml:space="preserve"> επιτυγχάνεται μέσω της απόκτησης πεποιθήσεων και της διαμόρφωσης προτιμήσεων να λογίζεται ως χαρακτηριστική περίπτωση «κυριαρχίας»;</w:t>
      </w:r>
    </w:p>
    <w:p w:rsidR="008179E3" w:rsidRPr="00B11EBF" w:rsidRDefault="00001745" w:rsidP="00B11EBF">
      <w:r w:rsidRPr="00B11EBF">
        <w:t xml:space="preserve">Οι μαρξιστές δεν βοήθησαν ιδιαίτερα στην αντιμετώπιση αυτού </w:t>
      </w:r>
      <w:r w:rsidR="00E21379" w:rsidRPr="00B11EBF">
        <w:t>του</w:t>
      </w:r>
      <w:r w:rsidRPr="00B11EBF">
        <w:t xml:space="preserve"> ερωτήματος, αφού έχουν θεωρήσει την απάντηση </w:t>
      </w:r>
      <w:r w:rsidR="00E21379" w:rsidRPr="00B11EBF">
        <w:t>του</w:t>
      </w:r>
      <w:r w:rsidRPr="00B11EBF">
        <w:t xml:space="preserve"> αυτονόητη. Η εξουσία, κατά βάθος, είναι ταξική εξουσία: η «θεωρία της κυρίαρχης ιδεολογίας» (στην πλέον εκλεπτυσμένη, όπως και στη λιγότερο εκλεπτυσμένη της μορφή) δεν αφήνει περιθώρια αμφιβολιών ότι τα ηγεμονικά είδη σκέψης εκτρέπουν όσους υπόκεινται σε ιδεολογική κυριαρχία από την αντίληψη και την επιδίωξη των συμφερόντων της κοινωνικής </w:t>
      </w:r>
      <w:r w:rsidR="00E21379" w:rsidRPr="00B11EBF">
        <w:t>τους</w:t>
      </w:r>
      <w:r w:rsidRPr="00B11EBF">
        <w:t xml:space="preserve"> τάξης. Έτσι, όπως αναφέρθηκε στο πρώτο κεφάλαιο, ο Gramsci φρονούσε πως η «υποταγή και η πνευματική υποτέλεια» μπορούσαν να εμποδίζουν μια υποτελή τάξη από το ν’ ακολουθεί «τη δική της κοσμοαντίληψη». Ο Gramsci θεωρούσε την κοινωνία των πολιτών στη Δύση ως το πεδίο όπου κατασκευάζεται η συναίνεση, εξασφαλίζοντας την πολιτισμική υπεροχή της κυρίαρχης τάξεως και τη σταθερότητα </w:t>
      </w:r>
      <w:r w:rsidR="00E21379" w:rsidRPr="00B11EBF">
        <w:t>του</w:t>
      </w:r>
      <w:r w:rsidRPr="00B11EBF">
        <w:t xml:space="preserve"> καπιταλισμού. Όπως το έχει εκφράσει ο Perry Anderson, η «ηγεμονία» για τον Gramsci, μ’ αυτήν τη </w:t>
      </w:r>
      <w:r w:rsidR="00A30806" w:rsidRPr="00B11EBF">
        <w:t>χρήση</w:t>
      </w:r>
      <w:r w:rsidRPr="00B11EBF">
        <w:t xml:space="preserve"> </w:t>
      </w:r>
      <w:r w:rsidR="00E21379" w:rsidRPr="00B11EBF">
        <w:t>του</w:t>
      </w:r>
      <w:r w:rsidRPr="00B11EBF">
        <w:t xml:space="preserve"> όρου, </w:t>
      </w:r>
      <w:r w:rsidR="00B11EBF" w:rsidRPr="00B11EBF">
        <w:t>σήμαινε</w:t>
      </w:r>
      <w:r w:rsidRPr="00B11EBF">
        <w:t xml:space="preserve"> «την ιδεολογική </w:t>
      </w:r>
      <w:r w:rsidR="00E21379" w:rsidRPr="00B11EBF">
        <w:t>καθύποταξη</w:t>
      </w:r>
      <w:r w:rsidRPr="00B11EBF">
        <w:t xml:space="preserve"> της εργατικής τάξης από την μπουρζουαζία, πράγμα το οποίο επιτρέπει σ’ ετούτη να κυβερνά με συναίνεση» (Anderson 1976-7: 26). Ο 252 Gramsci θεωρούσε ότι στον καπιταλισμό οι υποτελείς τάξεις έχουν μια</w:t>
      </w:r>
      <w:r w:rsidR="00B11EBF">
        <w:t xml:space="preserve"> </w:t>
      </w:r>
      <w:r w:rsidRPr="00B11EBF">
        <w:br w:type="page"/>
      </w:r>
      <w:r w:rsidRPr="00B11EBF">
        <w:lastRenderedPageBreak/>
        <w:t xml:space="preserve">διπλή και αντιφατική συνείδηση: είναι διχασμένες ανάμεσα στη συνείδηση </w:t>
      </w:r>
      <w:r w:rsidR="00E21379" w:rsidRPr="00B11EBF">
        <w:t>που</w:t>
      </w:r>
      <w:r w:rsidRPr="00B11EBF">
        <w:t xml:space="preserve"> </w:t>
      </w:r>
      <w:r w:rsidR="00E21379" w:rsidRPr="00B11EBF">
        <w:t>τους</w:t>
      </w:r>
      <w:r w:rsidRPr="00B11EBF">
        <w:t xml:space="preserve"> επιβάλλεται και στην «κοινή λογική», «η οποία είναι αποσπασματική, ασυνάρτητη και ανακόλουθη, σε συμφωνία με την κοινωνική και την πολιτισμική θέση εκείνων των μαζών των οποίων αυτή αποτελεί τη φιλοσοφία». Αυτή η δεύτερη εκφράζει τα συμφέροντα </w:t>
      </w:r>
      <w:r w:rsidR="00E21379" w:rsidRPr="00B11EBF">
        <w:t>του</w:t>
      </w:r>
      <w:r w:rsidRPr="00B11EBF">
        <w:t xml:space="preserve"> εργάτη: αποτελεί «το υπόβαθρο της </w:t>
      </w:r>
      <w:r w:rsidR="00B11EBF" w:rsidRPr="00B11EBF">
        <w:t>δραστηριότητάς</w:t>
      </w:r>
      <w:r w:rsidRPr="00B11EBF">
        <w:t xml:space="preserve"> </w:t>
      </w:r>
      <w:r w:rsidR="00E21379" w:rsidRPr="00B11EBF">
        <w:t>του</w:t>
      </w:r>
      <w:r w:rsidRPr="00B11EBF">
        <w:t xml:space="preserve"> και [...] τον ενώνει, ουσιαστικά, με όλους </w:t>
      </w:r>
      <w:r w:rsidR="00E21379" w:rsidRPr="00B11EBF">
        <w:t>τους</w:t>
      </w:r>
      <w:r w:rsidRPr="00B11EBF">
        <w:t xml:space="preserve"> συντρόφους </w:t>
      </w:r>
      <w:r w:rsidR="00E21379" w:rsidRPr="00B11EBF">
        <w:t>του</w:t>
      </w:r>
      <w:r w:rsidRPr="00B11EBF">
        <w:t xml:space="preserve"> εργάτες στον πρακτικό μετασχηματισμό </w:t>
      </w:r>
      <w:r w:rsidR="00E21379" w:rsidRPr="00B11EBF">
        <w:t>του</w:t>
      </w:r>
      <w:r w:rsidRPr="00B11EBF">
        <w:t xml:space="preserve"> πραγματικού κόσμου», αλλά καθηλώνεται από την κυρίαρχη ιδεολογία, η οποία είναι «επιπόλαια κατηγορηματική η πομπώδης» και την οποία «αυτός έχει κληρονομήσει από το παρελθόν και αφομοιώσει άκριτα». Ο Gramsci υπέθετε ότι ο ιδεολογικός και πολιτικός αγώνας θα έκανε </w:t>
      </w:r>
      <w:r w:rsidR="00E21379" w:rsidRPr="00B11EBF">
        <w:t>τους</w:t>
      </w:r>
      <w:r w:rsidRPr="00B11EBF">
        <w:t xml:space="preserve"> εργάτες να </w:t>
      </w:r>
      <w:r w:rsidR="00E21379" w:rsidRPr="00B11EBF">
        <w:t>αντιληφθούν</w:t>
      </w:r>
      <w:r w:rsidRPr="00B11EBF">
        <w:t xml:space="preserve"> και να επιδιώξουν τα «πραγματικά </w:t>
      </w:r>
      <w:r w:rsidR="00E21379" w:rsidRPr="00B11EBF">
        <w:t>τους</w:t>
      </w:r>
      <w:r w:rsidRPr="00B11EBF">
        <w:t xml:space="preserve"> συμφέροντα», ενώ ο Gyorgy Lukacs εξηγούσε (κατά έναν πιο λενινιστικό τρόπο) την επαναλαμβανόμενη αποτυχία </w:t>
      </w:r>
      <w:r w:rsidR="00E21379" w:rsidRPr="00B11EBF">
        <w:t>τους</w:t>
      </w:r>
      <w:r w:rsidRPr="00B11EBF">
        <w:t xml:space="preserve"> να το καταφέρουν ως «ψευδή συνείδηση», σε αντιδιαστολή προς τις «κατάλληλες και ορθολογικές αντιδράσεις </w:t>
      </w:r>
      <w:r w:rsidR="00E21379" w:rsidRPr="00B11EBF">
        <w:t>που</w:t>
      </w:r>
      <w:r w:rsidRPr="00B11EBF">
        <w:t xml:space="preserve"> αντιστοιχούν σε μια ειδική χαρακτηριστική θέση στην παραγωγική διαδικασία». Αυτή η τελευταία (αληθινή) συνείδηση </w:t>
      </w:r>
      <w:r w:rsidR="00E21379" w:rsidRPr="00B11EBF">
        <w:t>που</w:t>
      </w:r>
      <w:r w:rsidRPr="00B11EBF">
        <w:t xml:space="preserve"> «αντιστοιχεί» στην τάξη «δεν είναι ούτε το συνολικό άθροισμα ούτε ο μέσος όρος αυτού </w:t>
      </w:r>
      <w:r w:rsidR="00E21379" w:rsidRPr="00B11EBF">
        <w:t>που</w:t>
      </w:r>
      <w:r w:rsidRPr="00B11EBF">
        <w:t xml:space="preserve"> πιστεύουν</w:t>
      </w:r>
      <w:r w:rsidR="009F41E5" w:rsidRPr="00B11EBF">
        <w:t xml:space="preserve"> ή </w:t>
      </w:r>
      <w:r w:rsidRPr="00B11EBF">
        <w:t>αισθάνονται τα μεμονωμένα άτομα τα οποία απαρτίζουν την τάξη»· ωστόσο, «οι ιστορικά σημαντικές πράξεις της τάξης καθορίζονται σε έσχατη ανάγκη από αυτήν τη συνείδηση» (Lukacs 1971 [1923]: 229).</w:t>
      </w:r>
    </w:p>
    <w:p w:rsidR="008179E3" w:rsidRDefault="00001745">
      <w:r w:rsidRPr="00B11EBF">
        <w:t>Αλλά, βέβαια, οι δρώντες στην κοινωνία δεν έχουν ενιαία</w:t>
      </w:r>
      <w:r w:rsidR="009F41E5" w:rsidRPr="00B11EBF">
        <w:t xml:space="preserve"> ή </w:t>
      </w:r>
      <w:r w:rsidRPr="00B11EBF">
        <w:t>διττά, αλλά πολλαπλά και συγκρουόμενα συμφέροντα, τα οποία είναι συμφέροντα διαφόρων ειδών</w:t>
      </w:r>
      <w:r w:rsidR="00B11EBF">
        <w:rPr>
          <w:rStyle w:val="FootnoteReference"/>
        </w:rPr>
        <w:footnoteReference w:id="141"/>
      </w:r>
      <w:r w:rsidRPr="00B11EBF">
        <w:t xml:space="preserve">. Και οι </w:t>
      </w:r>
      <w:r w:rsidR="00B11EBF" w:rsidRPr="00B11EBF">
        <w:t>ταυτότητές</w:t>
      </w:r>
      <w:r w:rsidRPr="00B11EBF">
        <w:t xml:space="preserve"> </w:t>
      </w:r>
      <w:r w:rsidR="00E21379" w:rsidRPr="00B11EBF">
        <w:t>τους</w:t>
      </w:r>
      <w:r w:rsidRPr="00B11EBF">
        <w:t xml:space="preserve"> δεν περιορίζονται στις θέσεις και τα πεπρωμένα </w:t>
      </w:r>
      <w:r w:rsidR="00E21379" w:rsidRPr="00B11EBF">
        <w:t>που</w:t>
      </w:r>
      <w:r w:rsidRPr="00B11EBF">
        <w:t xml:space="preserve"> αποδίδονται στις κοινωνικές </w:t>
      </w:r>
      <w:r w:rsidR="00E21379" w:rsidRPr="00B11EBF">
        <w:t>τους</w:t>
      </w:r>
      <w:r w:rsidRPr="00B11EBF">
        <w:t xml:space="preserve"> τάξεις. Παρά ταύτα, η μαρξιστική θεώρηση συλλαμβάνει την αξιοσημείωτη ικανότητα της ιδεολογικής εξουσίας να μετασχηματίζει και να ανατρέπει την κοινή λογική και την πρακτική πείρα, αφού, όπως επεσήμανε ο Spinoza, «η κρίση ενός ανθρώπου μπορεί να επηρεαστεί με πολλούς τρόπους, κάποιοι από </w:t>
      </w:r>
      <w:r w:rsidR="00E21379" w:rsidRPr="00B11EBF">
        <w:t>τους</w:t>
      </w:r>
      <w:r w:rsidRPr="00B11EBF">
        <w:t xml:space="preserve"> οποίους είναι σχεδόν απίστευτοι». Το θεμελιώδες πρόβλημα της μαρξιστικής απάντησης σ’ αυτό το ερώτημα, αλλά και της γλώσσας </w:t>
      </w:r>
      <w:r w:rsidR="00E21379" w:rsidRPr="00B11EBF">
        <w:t>που</w:t>
      </w:r>
      <w:r w:rsidRPr="00B11EBF">
        <w:t xml:space="preserve"> την εκφράζει, φαίνεται πως έχει να κάνει με </w:t>
      </w:r>
      <w:r w:rsidR="00A6780C" w:rsidRPr="00B11EBF">
        <w:t>ό,τι</w:t>
      </w:r>
      <w:r w:rsidRPr="00B11EBF">
        <w:t xml:space="preserve"> υπάρχει πίσω από αυτήν: δηλαδή, με τον ισχυρισμό ότι</w:t>
      </w:r>
      <w:r w:rsidR="00B11EBF">
        <w:t xml:space="preserve"> </w:t>
      </w:r>
      <w:r w:rsidRPr="00B11EBF">
        <w:br w:type="page"/>
      </w:r>
      <w:r>
        <w:lastRenderedPageBreak/>
        <w:t xml:space="preserve">κατέχει κάποιο είδος προνομιακής πρόσβασης, η οποία βρίσκεται έξω από </w:t>
      </w:r>
      <w:r w:rsidR="00E21379">
        <w:t>τους</w:t>
      </w:r>
      <w:r>
        <w:t xml:space="preserve"> δρώντες, σε μια «</w:t>
      </w:r>
      <w:r w:rsidR="00DD1FAD">
        <w:t>αληθινή</w:t>
      </w:r>
      <w:r>
        <w:t xml:space="preserve">» </w:t>
      </w:r>
      <w:r w:rsidR="001434DF">
        <w:t>εξήγηση</w:t>
      </w:r>
      <w:r>
        <w:t xml:space="preserve"> </w:t>
      </w:r>
      <w:r w:rsidR="00E21379">
        <w:t>του</w:t>
      </w:r>
      <w:r>
        <w:t xml:space="preserve"> τι είναι «πραγματικό» και ποιες είναι οι «κατάλληλες» και «ορθολογικές» αντιδράσεις στην υποτέλεια. Η «ψευδής συνείδηση» ακούγεται πατερναλιστική και τα «πραγματικά συμφέροντα», εάν συγκρούονται με υλικά</w:t>
      </w:r>
      <w:r w:rsidR="009F41E5">
        <w:t xml:space="preserve"> ή </w:t>
      </w:r>
      <w:r>
        <w:t xml:space="preserve">υποκειμενικώς δικαιολογημένα συμφέροντα, μοιάζουν αυθαίρετα -και, πράγματι, χωρίς τις μαρξιστικές υποθέσεις φαίνονται να στερούνται </w:t>
      </w:r>
      <w:r w:rsidR="00DD1FAD">
        <w:t>οποιουδήποτε</w:t>
      </w:r>
      <w:r>
        <w:t xml:space="preserve"> ερείσματος· στο σημείο αυτό αναφέρεται η πρώτη δημοσιευμένη κριτική κατά </w:t>
      </w:r>
      <w:r w:rsidR="00E21379">
        <w:t>του</w:t>
      </w:r>
      <w:r>
        <w:t xml:space="preserve"> </w:t>
      </w:r>
      <w:r>
        <w:rPr>
          <w:i/>
          <w:iCs/>
        </w:rPr>
        <w:t>ΕΡΘ,</w:t>
      </w:r>
      <w:r>
        <w:t xml:space="preserve"> η οποία το κατηγορούσε ότι «χρησιμοποιεί μια </w:t>
      </w:r>
      <w:r w:rsidR="00DD1FAD">
        <w:t>μαρξιανή</w:t>
      </w:r>
      <w:r>
        <w:t xml:space="preserve"> έννοια με έναν καθόλου μαρξιστικό τρόπο» </w:t>
      </w:r>
      <w:r w:rsidRPr="002A7A4F">
        <w:rPr>
          <w:lang w:eastAsia="en-US" w:bidi="en-US"/>
        </w:rPr>
        <w:t>(</w:t>
      </w:r>
      <w:r>
        <w:rPr>
          <w:lang w:val="en-US" w:eastAsia="en-US" w:bidi="en-US"/>
        </w:rPr>
        <w:t>Bradshaw</w:t>
      </w:r>
      <w:r w:rsidRPr="002A7A4F">
        <w:rPr>
          <w:lang w:eastAsia="en-US" w:bidi="en-US"/>
        </w:rPr>
        <w:t xml:space="preserve"> </w:t>
      </w:r>
      <w:r>
        <w:t xml:space="preserve">1976 στο </w:t>
      </w:r>
      <w:r>
        <w:rPr>
          <w:lang w:val="fr-FR" w:eastAsia="fr-FR" w:bidi="fr-FR"/>
        </w:rPr>
        <w:t xml:space="preserve">Scott </w:t>
      </w:r>
      <w:r>
        <w:t>(επιμ.) 1994: 271).</w:t>
      </w:r>
    </w:p>
    <w:p w:rsidR="008179E3" w:rsidRDefault="00001745">
      <w:pPr>
        <w:ind w:firstLine="360"/>
      </w:pPr>
      <w:r>
        <w:t xml:space="preserve">Αλλά ποιο ακριβώς είναι το πρόβλημα εδώ; Είναι το </w:t>
      </w:r>
      <w:r>
        <w:rPr>
          <w:i/>
          <w:iCs/>
        </w:rPr>
        <w:t xml:space="preserve">περιεχόμενο </w:t>
      </w:r>
      <w:r>
        <w:t xml:space="preserve">της μαρξιστικής ανάλυσης συγκεκριμένα, η υπονοούμενη αποκλειστική επικέντρωση στην κοινωνική τάξη; Ή μήπως είναι η αυτοπεποίθηση και πολλές φορές η </w:t>
      </w:r>
      <w:r w:rsidR="00DD1FAD">
        <w:t>δογματικότητα</w:t>
      </w:r>
      <w:r>
        <w:t xml:space="preserve"> με τις οποίες οι μαρξιστές διανοητές, οι σεκταριστές και οι γραμματείς των κομμάτων ήταν επί δεκαετίες έτοιμοι να αποδίδουν «πραγματικά συμφέροντα» και «ψευδή συνείδηση» σε άλλους; Ή μήπως, τρίτον, είναι ακριβώς η ιδέα πως όταν κανείς αποδίδει σε κάποιους εξουσία επί άλλων, και αναλύει </w:t>
      </w:r>
      <w:r w:rsidR="00E21379">
        <w:t>τους</w:t>
      </w:r>
      <w:r>
        <w:t xml:space="preserve"> μηχανισμούς της, μπορεί να πάρει μια οπτική γωνία εξωτερική ως προς εκείνους </w:t>
      </w:r>
      <w:r w:rsidR="00E21379">
        <w:t>που</w:t>
      </w:r>
      <w:r>
        <w:t xml:space="preserve"> αυτός θεωρεί ως υποκείμενους σ’ αυτήν;</w:t>
      </w:r>
    </w:p>
    <w:p w:rsidR="008179E3" w:rsidRDefault="00001745" w:rsidP="00DD1FAD">
      <w:pPr>
        <w:ind w:firstLine="360"/>
      </w:pPr>
      <w:r>
        <w:t xml:space="preserve">Τα πρώτα δύο ενδεχόμενα συγκροτούν θεμιτές βάσεις για γνώριμη και δικαιολογημένη κριτική, όχι όμως και το τρίτο. Διότι ο ισχυρισμός ότι η συμμόρφωση στην κυριαρχία μπορεί να εξασφαλίζεται μέσω της διαμόρφωσης των πεποιθήσεων κι επιθυμιών, πρέπει να θεμελιώνεται σε γνωστικές και αξιολογικές κρίσεις οι οποίες διαφέρουν από τις σχετικές πραγματικές πεποιθήσεις κι επιθυμίες των δρώντων </w:t>
      </w:r>
      <w:r w:rsidR="00E21379">
        <w:t>που</w:t>
      </w:r>
      <w:r>
        <w:t xml:space="preserve"> θεωρούνται ως υποκείμενοι στην κυριαρχία. Με άλλα λόγια, η ίδια η ιδέα της τρίτης διάστασης της εξουσίας απαιτεί μία εξωτερική οπτική γωνία. Η εξουσία ως κυριαρχία, όπως έχω επιχειρηματολογήσει, συνεπάγεται την ιδέα </w:t>
      </w:r>
      <w:r w:rsidR="00E21379">
        <w:t>του</w:t>
      </w:r>
      <w:r>
        <w:t xml:space="preserve"> καταναγκασμού επί συμφερόντων, και το να μιλάει κανείς για την τρίτη διάσταση μιας τέτοιας εξουσίας σημαίνει ότι κάνει λόγο για συμφέροντα αποδιδόμενα </w:t>
      </w:r>
      <w:r w:rsidR="00E21379">
        <w:t>στους</w:t>
      </w:r>
      <w:r>
        <w:t xml:space="preserve"> δρώντες και μη αναγνωριζόμενα από αυτούς. Στο </w:t>
      </w:r>
      <w:r>
        <w:rPr>
          <w:i/>
          <w:iCs/>
        </w:rPr>
        <w:t>ΕΡΘ</w:t>
      </w:r>
      <w:r>
        <w:t xml:space="preserve"> πρότεινα ότι μπορεί να υπάρχει μια «εμπειρική βάση για τον προσδιορισμό των πραγματικών συμφερόντων», αυτός δε ο προσδιορισμός «δεν </w:t>
      </w:r>
      <w:r w:rsidR="00DD1FAD">
        <w:t>απόκειται</w:t>
      </w:r>
      <w:r>
        <w:t xml:space="preserve"> στον Λ, </w:t>
      </w:r>
      <w:r>
        <w:rPr>
          <w:i/>
          <w:iCs/>
        </w:rPr>
        <w:t xml:space="preserve">αλλά στον Β, </w:t>
      </w:r>
      <w:r>
        <w:t>ο οποίος κάνει επιλογή υπό συνθήκες σχετικής αυτονομίας και, ιδίως,</w:t>
      </w:r>
      <w:r w:rsidR="00DD1FAD">
        <w:t xml:space="preserve"> </w:t>
      </w:r>
      <w:r>
        <w:br w:type="page"/>
      </w:r>
      <w:r>
        <w:lastRenderedPageBreak/>
        <w:t xml:space="preserve">ανεξάρτητα από την εξουσία </w:t>
      </w:r>
      <w:r w:rsidR="00E21379">
        <w:t>του</w:t>
      </w:r>
      <w:r>
        <w:t xml:space="preserve"> </w:t>
      </w:r>
      <w:r>
        <w:rPr>
          <w:i/>
          <w:iCs/>
          <w:lang w:val="fr-FR" w:eastAsia="fr-FR" w:bidi="fr-FR"/>
        </w:rPr>
        <w:t>A</w:t>
      </w:r>
      <w:r>
        <w:rPr>
          <w:lang w:val="fr-FR" w:eastAsia="fr-FR" w:bidi="fr-FR"/>
        </w:rPr>
        <w:t xml:space="preserve"> </w:t>
      </w:r>
      <w:r>
        <w:t xml:space="preserve">(π.χ., μέσω δημοκρατικής συμμέτοχης)». Προς υποστήριξη αυτού θα μπορούσα να είχα παραθέσει περιπτώσεις όπως εκείνη </w:t>
      </w:r>
      <w:r w:rsidR="00E21379">
        <w:t>που</w:t>
      </w:r>
      <w:r>
        <w:t xml:space="preserve"> αναφέρεται από τη </w:t>
      </w:r>
      <w:r>
        <w:rPr>
          <w:lang w:val="de-DE" w:eastAsia="de-DE" w:bidi="de-DE"/>
        </w:rPr>
        <w:t xml:space="preserve">Martha Nussbaum, </w:t>
      </w:r>
      <w:r>
        <w:t xml:space="preserve">των γυναικείων ομάδων ανάπτυξης στο Άντρα Πραντές των Ινδιών, τα μέλη των οποίων, </w:t>
      </w:r>
      <w:r w:rsidR="00E21379">
        <w:t>που</w:t>
      </w:r>
      <w:r>
        <w:t xml:space="preserve"> «κάποτε νόμιζαν τις παραδόσεις της </w:t>
      </w:r>
      <w:r w:rsidR="0056664B">
        <w:t>υπακοή</w:t>
      </w:r>
      <w:r>
        <w:t xml:space="preserve">ς καλές, μέσα σε λίγο χρόνο έπαψαν να τις νομίζουν». Διότι, όπως γράφει η </w:t>
      </w:r>
      <w:r>
        <w:rPr>
          <w:lang w:val="de-DE" w:eastAsia="de-DE" w:bidi="de-DE"/>
        </w:rPr>
        <w:t xml:space="preserve">Nussbaum, </w:t>
      </w:r>
      <w:r>
        <w:t>εάν</w:t>
      </w:r>
    </w:p>
    <w:p w:rsidR="008179E3" w:rsidRDefault="00001745" w:rsidP="000C5F1C">
      <w:pPr>
        <w:pStyle w:val="Quote"/>
      </w:pPr>
      <w:r>
        <w:t xml:space="preserve">μια γυναίκα η οποία δεν έχει ιδιοκτησιακά δικαιώματα κατοχυρωμένα από το νόμο, </w:t>
      </w:r>
      <w:r w:rsidR="00E21379">
        <w:t>που</w:t>
      </w:r>
      <w:r>
        <w:t xml:space="preserve"> δεν έχει κανονική εκπαίδευση, </w:t>
      </w:r>
      <w:r w:rsidR="00E21379">
        <w:t>που</w:t>
      </w:r>
      <w:r>
        <w:t xml:space="preserve"> δεν έχει νόμιμο δικαίωμα στο διαζύγιο, </w:t>
      </w:r>
      <w:r w:rsidR="00E21379">
        <w:t>που</w:t>
      </w:r>
      <w:r>
        <w:t xml:space="preserve"> είναι πολύ πιθανόν να ξυλοκοπηθεί εάν αναζητήσει απασχόληση έξω από το σπίτι εάν δηλώνει ότι επιδοκιμάζει τις παραδόσεις της αιδημοσύνης, της αγνότητας και της αυταπάρνησης, δεν είναι ξεκάθαρο ότι θα έπρεπε να θεωρούμε αυτή τη δήλωσή της ως την τελευταία λέξη επί </w:t>
      </w:r>
      <w:r w:rsidR="00E21379">
        <w:t>του</w:t>
      </w:r>
      <w:r>
        <w:t xml:space="preserve"> θέματος.</w:t>
      </w:r>
    </w:p>
    <w:p w:rsidR="008179E3" w:rsidRDefault="00001745">
      <w:r>
        <w:t xml:space="preserve">Εν ολίγοις, θα έπρεπε «να στοχαστούμε πριν συμπεράνουμε πως οι γυναίκες χωρίς δυνατότητες επιλογής όντως εγκρίνουν τις ζωές </w:t>
      </w:r>
      <w:r w:rsidR="00E21379">
        <w:t>που</w:t>
      </w:r>
      <w:r>
        <w:t xml:space="preserve"> διάγουν» </w:t>
      </w:r>
      <w:r>
        <w:rPr>
          <w:lang w:val="de-DE" w:eastAsia="de-DE" w:bidi="de-DE"/>
        </w:rPr>
        <w:t xml:space="preserve">(Nussbaum </w:t>
      </w:r>
      <w:r>
        <w:t xml:space="preserve">2000: 43). Αλλά ούτε θα έπρεπε να υποθέτουμε απλώς ότι οι άνθρωποι </w:t>
      </w:r>
      <w:r>
        <w:rPr>
          <w:i/>
          <w:iCs/>
        </w:rPr>
        <w:t>με</w:t>
      </w:r>
      <w:r>
        <w:t xml:space="preserve"> δυνατότητες επιλογής εγκρίνουν τις ζωές </w:t>
      </w:r>
      <w:r w:rsidR="00E21379">
        <w:t>που</w:t>
      </w:r>
      <w:r>
        <w:t xml:space="preserve"> διάγουν, εάν οι δυνατότητες αυτές είναι νοθευμένες και υπάρχουν εσωτερικοί καταναγκασμοί </w:t>
      </w:r>
      <w:r w:rsidR="00E21379">
        <w:t>που</w:t>
      </w:r>
      <w:r>
        <w:t xml:space="preserve"> λειτουργούν ενάντια στα συμφέροντά </w:t>
      </w:r>
      <w:r w:rsidR="00E21379">
        <w:t>τους</w:t>
      </w:r>
      <w:r>
        <w:t>.</w:t>
      </w:r>
    </w:p>
    <w:p w:rsidR="000C5F1C" w:rsidRDefault="00001745" w:rsidP="00DD1FAD">
      <w:pPr>
        <w:ind w:firstLine="360"/>
      </w:pPr>
      <w:r>
        <w:t xml:space="preserve">Αλλά πώς μπορούμε να μιλάμε για «πραγματικά» συμφέροντα, δεδομένου ότι, όπως έχω υποστηρίξει, τα συμφέροντα των ανθρώπων είναι πολλά, αντικρουόμενα και διαφόρων ειδών; Για παράδειγμα, </w:t>
      </w:r>
      <w:r w:rsidR="00E21379">
        <w:t>που</w:t>
      </w:r>
      <w:r>
        <w:t xml:space="preserve"> έγκειται το «πραγματικό» συμφέρον κάποιου εάν το «συμφέρον </w:t>
      </w:r>
      <w:r w:rsidR="00E21379">
        <w:t>του</w:t>
      </w:r>
      <w:r>
        <w:t xml:space="preserve"> για υγεία» (&lt; η «ισχυρή αξιολόγηση»</w:t>
      </w:r>
      <w:r w:rsidR="009F41E5">
        <w:t xml:space="preserve"> ή </w:t>
      </w:r>
      <w:r>
        <w:t xml:space="preserve">η «μετα-προτίμηση») συγκρούεται με το «συμφέρον </w:t>
      </w:r>
      <w:r w:rsidR="00E21379">
        <w:t>του</w:t>
      </w:r>
      <w:r>
        <w:t xml:space="preserve"> για ευημερία», το οποίο αφορά την ικανοποίηση μιας βασικής ανάγκης όπως όταν οι φονταμενταλιστές χριστιανοί πιστοί αρνούνται τη σωτήρια για τη ζωή ιατρική επέμβαση για να μην παραβιάσουν τη θέληση </w:t>
      </w:r>
      <w:r w:rsidR="00E21379">
        <w:t>του</w:t>
      </w:r>
      <w:r>
        <w:t xml:space="preserve"> Θεού και </w:t>
      </w:r>
      <w:r w:rsidR="00E21379">
        <w:t>τους</w:t>
      </w:r>
      <w:r>
        <w:t xml:space="preserve"> καταραστεί αιώνια;</w:t>
      </w:r>
      <w:r w:rsidR="00DD1FAD">
        <w:rPr>
          <w:rStyle w:val="FootnoteReference"/>
        </w:rPr>
        <w:footnoteReference w:id="142"/>
      </w:r>
      <w:r w:rsidR="00DD1FAD" w:rsidRPr="003E1BD4">
        <w:rPr>
          <w:color w:val="auto"/>
          <w:vertAlign w:val="superscript"/>
        </w:rPr>
        <w:t xml:space="preserve"> </w:t>
      </w:r>
      <w:r>
        <w:t xml:space="preserve">Και πώς μπορεί να υποστηριχθεί ο ισχυρισμός ότι υπάρχει «μια εμπειρική βάση για τον προσδιορισμό των πραγματικών συμφερόντων» και ότι ο προσδιορισμός αυτός «δεν αποκειται στον </w:t>
      </w:r>
      <w:r>
        <w:rPr>
          <w:lang w:val="de-DE" w:eastAsia="de-DE" w:bidi="de-DE"/>
        </w:rPr>
        <w:t xml:space="preserve">A, </w:t>
      </w:r>
      <w:r>
        <w:rPr>
          <w:i/>
          <w:iCs/>
        </w:rPr>
        <w:t>αλλά στον Β,</w:t>
      </w:r>
      <w:r>
        <w:t xml:space="preserve"> ο οποίος κάνει επιλογή υπό συνθήκες σχετικής αυτονομίας»; Διότι, όπως ένας άλλος επικριτής </w:t>
      </w:r>
      <w:r w:rsidR="00E21379">
        <w:t>του</w:t>
      </w:r>
      <w:r>
        <w:t xml:space="preserve"> </w:t>
      </w:r>
      <w:r w:rsidR="002D5578">
        <w:rPr>
          <w:i/>
          <w:iCs/>
          <w:smallCaps/>
        </w:rPr>
        <w:t>ΕΡΘ</w:t>
      </w:r>
      <w:r>
        <w:t xml:space="preserve"> ισχυρίστηκε,</w:t>
      </w:r>
      <w:r w:rsidR="00DD1FAD">
        <w:t xml:space="preserve"> </w:t>
      </w:r>
    </w:p>
    <w:p w:rsidR="008179E3" w:rsidRDefault="00001745" w:rsidP="000C5F1C">
      <w:pPr>
        <w:pStyle w:val="Quote"/>
      </w:pPr>
      <w:r w:rsidRPr="00DD1FAD">
        <w:br w:type="page"/>
      </w:r>
      <w:r>
        <w:lastRenderedPageBreak/>
        <w:t>η εκτίμηση για το ποιας κατηγορίας οι επιθυμίες, προτιμήσεις, επιλογές κ.λπ. συνθέτουν πράγματι τα συμφέροντα ενός δρώντος υποκείμενου σε μία άσκηση εξουσίας, πρέπει να γίνει από τον εξωτερικό παρατηρητή,</w:t>
      </w:r>
      <w:r w:rsidR="009F41E5">
        <w:t xml:space="preserve"> ή </w:t>
      </w:r>
      <w:r>
        <w:t xml:space="preserve">αναλυτή, για λογαριασμό </w:t>
      </w:r>
      <w:r w:rsidR="00E21379">
        <w:t>του</w:t>
      </w:r>
      <w:r>
        <w:t xml:space="preserve"> δρώντος. Αυτό </w:t>
      </w:r>
      <w:r w:rsidR="00E21379">
        <w:t>που</w:t>
      </w:r>
      <w:r>
        <w:t xml:space="preserve"> πρέπει να εκτιμηθεί είναι το τι θα αισθανόταν</w:t>
      </w:r>
      <w:r w:rsidR="009F41E5">
        <w:t xml:space="preserve"> ή </w:t>
      </w:r>
      <w:r>
        <w:t xml:space="preserve">πώς θα συμπεριφερόταν ο δρων κάτω από συνθήκες οι οποίες δεν επικρατούν τώρα, και ίσως δεν έχουν επικρατήσει ποτέ, ούτε θα επικρατήσουν ποτέ. Όσο καλοπροαίρετος και αν είναι ο παρατηρητής, οπωσδήποτε θα έχουμε μία ετερογενή, και όχι αυτόνομη, απόδοση συμφερόντων </w:t>
      </w:r>
      <w:r w:rsidRPr="002A7A4F">
        <w:rPr>
          <w:lang w:eastAsia="en-US" w:bidi="en-US"/>
        </w:rPr>
        <w:t>(</w:t>
      </w:r>
      <w:r>
        <w:rPr>
          <w:lang w:val="en-US" w:eastAsia="en-US" w:bidi="en-US"/>
        </w:rPr>
        <w:t>Benton</w:t>
      </w:r>
      <w:r w:rsidRPr="002A7A4F">
        <w:rPr>
          <w:lang w:eastAsia="en-US" w:bidi="en-US"/>
        </w:rPr>
        <w:t xml:space="preserve"> </w:t>
      </w:r>
      <w:r>
        <w:t xml:space="preserve">1981 στο </w:t>
      </w:r>
      <w:r>
        <w:rPr>
          <w:lang w:val="fr-FR" w:eastAsia="fr-FR" w:bidi="fr-FR"/>
        </w:rPr>
        <w:t xml:space="preserve">Scott </w:t>
      </w:r>
      <w:r>
        <w:t>(επιμ.) 1994: τομ. 2: 288).</w:t>
      </w:r>
    </w:p>
    <w:p w:rsidR="008179E3" w:rsidRDefault="00001745">
      <w:r>
        <w:t xml:space="preserve">Επιπλέον, υπάρχουν προβλήματα στον εμπειρικό προσδιορισμό </w:t>
      </w:r>
      <w:r w:rsidR="00E21379">
        <w:t>του</w:t>
      </w:r>
      <w:r>
        <w:t xml:space="preserve"> τι λογίζεται ως «σχετική αυτονομία»:</w:t>
      </w:r>
    </w:p>
    <w:p w:rsidR="008179E3" w:rsidRDefault="00001745" w:rsidP="000C5F1C">
      <w:pPr>
        <w:pStyle w:val="Quote"/>
      </w:pPr>
      <w:r>
        <w:t xml:space="preserve">Εάν υποθέσουμε πως υπάρχει προσωρινή παύση της άσκησης εξουσίας από τον </w:t>
      </w:r>
      <w:r>
        <w:rPr>
          <w:lang w:val="fr-FR" w:eastAsia="fr-FR" w:bidi="fr-FR"/>
        </w:rPr>
        <w:t xml:space="preserve">A </w:t>
      </w:r>
      <w:r>
        <w:t xml:space="preserve">επί </w:t>
      </w:r>
      <w:r w:rsidR="00E21379">
        <w:t>του</w:t>
      </w:r>
      <w:r>
        <w:t xml:space="preserve"> Β, πώς γνωρίζουμε πότε έχει παυθεί αρκετή από αυτήν την εξουσία ώστε να είναι θεμιτό να ονομάσουμε τις εν προκειμένω ρητές προτιμήσεις </w:t>
      </w:r>
      <w:r w:rsidR="00E21379">
        <w:t>του</w:t>
      </w:r>
      <w:r>
        <w:t xml:space="preserve"> Β ως εκφράσεις των «πραγματικών» </w:t>
      </w:r>
      <w:r w:rsidR="00E21379">
        <w:t>του/της/του</w:t>
      </w:r>
      <w:r>
        <w:t xml:space="preserve"> συμφερόντων; Πώς γνωρίζουμε ότι ο </w:t>
      </w:r>
      <w:r>
        <w:rPr>
          <w:lang w:val="fr-FR" w:eastAsia="fr-FR" w:bidi="fr-FR"/>
        </w:rPr>
        <w:t xml:space="preserve">A </w:t>
      </w:r>
      <w:r>
        <w:t>δεν επηρεάζεται από άσκηση εξουσίας εκ μέρους μιας τρίτης πηγής, Γ, και ούτω καθεξής;</w:t>
      </w:r>
    </w:p>
    <w:p w:rsidR="008179E3" w:rsidRDefault="00001745">
      <w:r>
        <w:t xml:space="preserve">Και, περαιτέρω, γιατί θα ήταν προτιμητέες για </w:t>
      </w:r>
      <w:r w:rsidR="00E21379">
        <w:t>τους</w:t>
      </w:r>
      <w:r>
        <w:t xml:space="preserve"> σκοπούς της απόδοσης συμφερόντων αυτές οι συνθήκες, «γιατί είναι οι συνθήκες σχετικής αυτονομίας εκείνες </w:t>
      </w:r>
      <w:r w:rsidR="00E21379">
        <w:t>που</w:t>
      </w:r>
      <w:r>
        <w:t xml:space="preserve"> επιλέγονται»; Για μία ακόμη φορά, είναι «ο εξωτερικός παρατηρητής αυτός ο οποίος αποφασίζει (αφού επιλέξει την έννοια των συμφερόντων) ποιες από τις απειράριθμες αντιπραγματικές συνθήκες πρέπει να προτιμηθούν για </w:t>
      </w:r>
      <w:r w:rsidR="00E21379">
        <w:t>τους</w:t>
      </w:r>
      <w:r>
        <w:t xml:space="preserve"> σκοπούς της απόδοσης συμφερόντων». Και αυτή η αντιπραγματική συλλογιστική είναι τουλάχιστον συνεπής; Εάν «πρόκειται να φανταστούμε την έκβαση μεθόδων κοινωνικοποίησης οι οποίες αναθεωρούνται δραστικά και είναι τελείως διαφορετικές από εκείνες με τις οποίες έχουμε εξοικειωθεί [...], τότε μας είναι δύσκολο να θεωρήσουμε σωστό να μιλάμε για τον </w:t>
      </w:r>
      <w:r>
        <w:rPr>
          <w:i/>
          <w:iCs/>
        </w:rPr>
        <w:t>ίδιο</w:t>
      </w:r>
      <w:r>
        <w:t xml:space="preserve"> τον δρώντα ως το δημιουργό των υποθετικών προτιμήσεων, επιθυμιών, κ.λπ.» (στο ίδιο, σ.σ. 289-91). Και, όταν μας ζητείται να αναπτύξουμε το απαιτούμενο μη πραγματικό ενδεχόμενο, δεν ερχόμαστε «όλο και πλησιέστερα σε έναν γελοία άγονο, μη κοινωνικό στίβο» </w:t>
      </w:r>
      <w:r w:rsidRPr="002A7A4F">
        <w:rPr>
          <w:lang w:eastAsia="en-US" w:bidi="en-US"/>
        </w:rPr>
        <w:t>(</w:t>
      </w:r>
      <w:r>
        <w:rPr>
          <w:lang w:val="en-US" w:eastAsia="en-US" w:bidi="en-US"/>
        </w:rPr>
        <w:t>Bradshaw</w:t>
      </w:r>
      <w:r w:rsidRPr="002A7A4F">
        <w:rPr>
          <w:lang w:eastAsia="en-US" w:bidi="en-US"/>
        </w:rPr>
        <w:t xml:space="preserve"> </w:t>
      </w:r>
      <w:r>
        <w:t xml:space="preserve">1976 στο </w:t>
      </w:r>
      <w:r>
        <w:rPr>
          <w:lang w:val="fr-FR" w:eastAsia="fr-FR" w:bidi="fr-FR"/>
        </w:rPr>
        <w:t xml:space="preserve">Scott </w:t>
      </w:r>
      <w:r>
        <w:t>(επιμ.) 1994: τομ. 2, σ. 270);</w:t>
      </w:r>
    </w:p>
    <w:p w:rsidR="008179E3" w:rsidRPr="00DD1FAD" w:rsidRDefault="00001745" w:rsidP="00DD1FAD">
      <w:r>
        <w:t xml:space="preserve">Αυτές οι δυσκολίες γίνονται λιγότερο σοβαρές εάν κάποιος θεωρήσει απλώς ότι αυτά </w:t>
      </w:r>
      <w:r w:rsidR="00E21379">
        <w:t>που</w:t>
      </w:r>
      <w:r>
        <w:t xml:space="preserve"> μετράνε ως «πραγματικά συμφέροντα» είναι συνάρτηση της ερμηνευτικής επιδίωξης, </w:t>
      </w:r>
      <w:r w:rsidR="00E21379">
        <w:t>του</w:t>
      </w:r>
      <w:r>
        <w:t xml:space="preserve"> πλαισίου και των μεθόδων</w:t>
      </w:r>
      <w:r w:rsidR="00DD1FAD">
        <w:t xml:space="preserve"> </w:t>
      </w:r>
      <w:r>
        <w:br w:type="page"/>
      </w:r>
      <w:r w:rsidR="00E21379">
        <w:lastRenderedPageBreak/>
        <w:t>του</w:t>
      </w:r>
      <w:r>
        <w:t xml:space="preserve">, </w:t>
      </w:r>
      <w:r w:rsidR="00E21379">
        <w:t>που</w:t>
      </w:r>
      <w:r>
        <w:t xml:space="preserve"> με τη σειρά </w:t>
      </w:r>
      <w:r w:rsidR="00E21379">
        <w:t>τους</w:t>
      </w:r>
      <w:r>
        <w:t xml:space="preserve"> πρέπει να δικαιολογηθούν. Δεν υπάρχει λόγος να πιστέψουμε πως υφίσταται μία κανονισμένη δέσμη τέτοιων συμφερόντων, η οποία θα συνιστά «την τελευταία λέξη επί </w:t>
      </w:r>
      <w:r w:rsidR="00E21379">
        <w:t>του</w:t>
      </w:r>
      <w:r>
        <w:t xml:space="preserve"> θέματος» </w:t>
      </w:r>
      <w:r w:rsidR="00E21379">
        <w:t>που</w:t>
      </w:r>
      <w:r>
        <w:t xml:space="preserve"> θα επιλύει </w:t>
      </w:r>
      <w:r w:rsidR="00D730AF">
        <w:t>ηθική</w:t>
      </w:r>
      <w:r>
        <w:t xml:space="preserve">ς τάξεως συγκρούσεις και θα επισφραγίζει τις προτεινόμενες εξηγήσεις, πιστοποιώντας τες ως αληθινές. Έτσι, η μαρτυρία από τα κοινόβια των γυναικών στην Ινδία είναι σημαντική και δεσμευτική, εάν μπορεί κάποιος να δείξει πειστικά ότι δεν υπάρχει «τρίτη </w:t>
      </w:r>
      <w:r w:rsidR="00DD1FAD">
        <w:t>πηγή</w:t>
      </w:r>
      <w:r>
        <w:t xml:space="preserve">» πίεσης επί των μελών αυτών των κοινοβίων. Εάν κάποιος, όπως ο </w:t>
      </w:r>
      <w:r>
        <w:rPr>
          <w:lang w:val="en-US" w:eastAsia="en-US" w:bidi="en-US"/>
        </w:rPr>
        <w:t>Przeworski</w:t>
      </w:r>
      <w:r w:rsidRPr="002A7A4F">
        <w:rPr>
          <w:lang w:eastAsia="en-US" w:bidi="en-US"/>
        </w:rPr>
        <w:t xml:space="preserve">, </w:t>
      </w:r>
      <w:r>
        <w:t xml:space="preserve">αναπτύσσει μια «υλιστική» </w:t>
      </w:r>
      <w:r w:rsidR="001434DF">
        <w:t>εξήγηση</w:t>
      </w:r>
      <w:r>
        <w:t xml:space="preserve">, φέρ’ ειπείν </w:t>
      </w:r>
      <w:r w:rsidR="00E21379">
        <w:t>του</w:t>
      </w:r>
      <w:r>
        <w:t xml:space="preserve"> ταξικού συμβιβασμού υπό συνθήκες καπιταλισμού, τότε τα «πραγματικά» συμφέροντα θα είναι υλικά συμφέροντα. Εάν κάποιος επιδιώκει να εξηγήσει την επιλογή </w:t>
      </w:r>
      <w:r w:rsidR="00E21379">
        <w:t>που</w:t>
      </w:r>
      <w:r>
        <w:t xml:space="preserve"> γίνεται υπό συνθήκες καταναγκασμού εντάσσοντάς την σ’ ένα πλαίσιο «ορθολογικών επιλογών», τότε «πραγματικά συμφέροντα» μπορεί να σημαίνει «τα μεγαλύτερα συμφέροντα» των ατόμων, διότι «στο βαθμό </w:t>
      </w:r>
      <w:r w:rsidR="00E21379">
        <w:t>που</w:t>
      </w:r>
      <w:r>
        <w:t xml:space="preserve"> οι καταστάσεις επιλογής στις οποίες βρίσκονται τα άτομα περιορίζουν την γκάμα των εφικτών επιλογών, μπορεί να λεχθεί ότι λειτουργούν ενάντια στα ευρύτερα συμφέροντά </w:t>
      </w:r>
      <w:r w:rsidR="00E21379">
        <w:t>τους</w:t>
      </w:r>
      <w:r>
        <w:t xml:space="preserve">» </w:t>
      </w:r>
      <w:r w:rsidRPr="002A7A4F">
        <w:rPr>
          <w:lang w:eastAsia="en-US" w:bidi="en-US"/>
        </w:rPr>
        <w:t>(</w:t>
      </w:r>
      <w:r>
        <w:rPr>
          <w:lang w:val="en-US" w:eastAsia="en-US" w:bidi="en-US"/>
        </w:rPr>
        <w:t>Dowding</w:t>
      </w:r>
      <w:r w:rsidRPr="002A7A4F">
        <w:rPr>
          <w:lang w:eastAsia="en-US" w:bidi="en-US"/>
        </w:rPr>
        <w:t xml:space="preserve"> </w:t>
      </w:r>
      <w:r>
        <w:t xml:space="preserve">1991: 43). Έτσι, εάν οι εργάτες </w:t>
      </w:r>
      <w:r w:rsidR="00E21379">
        <w:t>του</w:t>
      </w:r>
      <w:r>
        <w:t xml:space="preserve"> </w:t>
      </w:r>
      <w:r>
        <w:rPr>
          <w:lang w:val="en-US" w:eastAsia="en-US" w:bidi="en-US"/>
        </w:rPr>
        <w:t>Crenson</w:t>
      </w:r>
      <w:r w:rsidRPr="002A7A4F">
        <w:rPr>
          <w:lang w:eastAsia="en-US" w:bidi="en-US"/>
        </w:rPr>
        <w:t xml:space="preserve">, </w:t>
      </w:r>
      <w:r>
        <w:t xml:space="preserve">στη χαλυβουργία </w:t>
      </w:r>
      <w:r w:rsidR="00E21379">
        <w:t>του</w:t>
      </w:r>
      <w:r>
        <w:t xml:space="preserve"> </w:t>
      </w:r>
      <w:r>
        <w:rPr>
          <w:lang w:val="en-US" w:eastAsia="en-US" w:bidi="en-US"/>
        </w:rPr>
        <w:t>Gary</w:t>
      </w:r>
      <w:r w:rsidRPr="002A7A4F">
        <w:rPr>
          <w:lang w:eastAsia="en-US" w:bidi="en-US"/>
        </w:rPr>
        <w:t xml:space="preserve"> </w:t>
      </w:r>
      <w:r>
        <w:t>της Ινδιάνα, αναγκάζονται να ανταλλάξουν τη ρύπανση της ατμόσφαιρας με την απασχόληση, τότε το πραγματικό</w:t>
      </w:r>
      <w:r w:rsidR="009F41E5">
        <w:t xml:space="preserve"> ή </w:t>
      </w:r>
      <w:r>
        <w:t xml:space="preserve">μεγαλύτερο συμφέρον </w:t>
      </w:r>
      <w:r w:rsidR="00E21379">
        <w:t>τους</w:t>
      </w:r>
      <w:r>
        <w:t xml:space="preserve"> είναι να καταστήσουν συμβατές την καθαρή ατμόσφαιρα και την απασχόληση, πράγμα το οποίο θα απαιτούσε ελέγχους ρύπανσης σε ολόκληρη την επικράτεια των </w:t>
      </w:r>
      <w:r w:rsidR="001434DF" w:rsidRPr="00DD1FAD">
        <w:t>ΗΠΑ</w:t>
      </w:r>
      <w:r>
        <w:t>, έτσι ώστε καμία κοινότητα να μη μειονεκτεί σε σύγκριση με αυτούς. Εναλλακτικά, τα «πραγματικά συμφέροντα» μπορούν να εννοηθούν ως ένας τρόπος προσδιορισμού «στοιχειωδών»</w:t>
      </w:r>
      <w:r w:rsidR="009F41E5">
        <w:t xml:space="preserve"> ή </w:t>
      </w:r>
      <w:r>
        <w:t xml:space="preserve">«κεντρικών» δυνατοτήτων οι οποίες αποκλείονται με τις υπάρχουσες ρυθμίσεις. Έτσι, για να παραθέσω και πάλι την </w:t>
      </w:r>
      <w:r>
        <w:rPr>
          <w:lang w:val="de-DE" w:eastAsia="de-DE" w:bidi="de-DE"/>
        </w:rPr>
        <w:t xml:space="preserve">Nussbaum, </w:t>
      </w:r>
      <w:r>
        <w:t xml:space="preserve">η απομόνωση των γυναικών στη βόρεια Ινδία, οι οποίες «μόνο κρυφοκοιτάζουν έξω από τα σπίτια </w:t>
      </w:r>
      <w:r w:rsidR="00E21379">
        <w:t>τους</w:t>
      </w:r>
      <w:r>
        <w:t xml:space="preserve"> και δεν αναλαμβάνουν καμία δράση στον κόσμο» είναι «ασύμβατη με μια πλήρως ανθρώπινη λειτουργία» </w:t>
      </w:r>
      <w:r>
        <w:rPr>
          <w:lang w:val="de-DE" w:eastAsia="de-DE" w:bidi="de-DE"/>
        </w:rPr>
        <w:t>(</w:t>
      </w:r>
      <w:r w:rsidRPr="00DD1FAD">
        <w:t>Nussbaum 2000: 43)</w:t>
      </w:r>
      <w:r w:rsidR="00DD1FAD">
        <w:rPr>
          <w:rStyle w:val="FootnoteReference"/>
        </w:rPr>
        <w:footnoteReference w:id="143"/>
      </w:r>
      <w:r w:rsidRPr="00DD1FAD">
        <w:t>.</w:t>
      </w:r>
    </w:p>
    <w:p w:rsidR="008179E3" w:rsidRDefault="00001745" w:rsidP="00DD1FAD">
      <w:r>
        <w:br w:type="page"/>
      </w:r>
      <w:r>
        <w:lastRenderedPageBreak/>
        <w:t xml:space="preserve">Και, τέλος, τι γίνεται με τις περιπτώσεις όπου αποδίδεται «ψευδής συνείδηση»; Το </w:t>
      </w:r>
      <w:r>
        <w:rPr>
          <w:i/>
          <w:iCs/>
        </w:rPr>
        <w:t>ΕΡΘ</w:t>
      </w:r>
      <w:r>
        <w:t xml:space="preserve"> έχει επανειλημμένα επικριθεί για τη χρησιμοποίηση αυτής της στιγματισμένης ιδέας. Ο </w:t>
      </w:r>
      <w:r>
        <w:rPr>
          <w:lang w:val="en-US" w:eastAsia="en-US" w:bidi="en-US"/>
        </w:rPr>
        <w:t>Lukes</w:t>
      </w:r>
      <w:r w:rsidRPr="002A7A4F">
        <w:rPr>
          <w:lang w:eastAsia="en-US" w:bidi="en-US"/>
        </w:rPr>
        <w:t xml:space="preserve">, </w:t>
      </w:r>
      <w:r>
        <w:t>γράφει ένας επικριτής,</w:t>
      </w:r>
    </w:p>
    <w:p w:rsidR="008179E3" w:rsidRDefault="00001745" w:rsidP="00DD1FAD">
      <w:pPr>
        <w:pStyle w:val="Quote"/>
      </w:pPr>
      <w:r>
        <w:t xml:space="preserve">επαναφέρει το φάντασμα της ψευδούς συνείδησης, </w:t>
      </w:r>
      <w:r w:rsidR="00E21379">
        <w:t>που</w:t>
      </w:r>
      <w:r>
        <w:t xml:space="preserve"> πολλοί την είχαν θεωρήσει εξοβελισμένη από τη σύγχρονη κοινωνική και πολιτική θεωρία. Το πρόβλημα με μια τέτοια διατύπωση είναι το γεγονός ότι παρουσιάζει μια πολύ συγκαταβατική σύλληψη </w:t>
      </w:r>
      <w:r w:rsidR="00E21379">
        <w:t>του</w:t>
      </w:r>
      <w:r>
        <w:t xml:space="preserve"> κοινωνικού υποκειμένου ως ιδεολογικού θύματος. Αυτό το ταλαίπωρο άτομο όχι μόνο είναι ανίκανο να διακρίνει τα αληθινά συμφέροντά </w:t>
      </w:r>
      <w:r w:rsidR="00E21379">
        <w:t>του/της</w:t>
      </w:r>
      <w:r>
        <w:t xml:space="preserve">, καθώς είναι εξουδετερωμένο από τις ψευδαισθησιογόνες επιδράσεις της αστικής κατήχησης, αλλά έχει και τον φωτισμένο ακαδημαϊκό ο οποίος, προβάλλοντας πάνω από την ιδεολογική αχλύ, μπορεί από την ασφαλή </w:t>
      </w:r>
      <w:r w:rsidR="00E21379">
        <w:t>του</w:t>
      </w:r>
      <w:r>
        <w:t xml:space="preserve"> θέση στον φιλντισένιο πύργο να ρίχνει το βλέμμα προς τα κάτω για να διακρίνει τα γνήσια συμφέροντα εκείνων </w:t>
      </w:r>
      <w:r w:rsidR="00E21379">
        <w:t>που</w:t>
      </w:r>
      <w:r>
        <w:t xml:space="preserve"> δεν στάθηκαν εξίσου τυχεροί </w:t>
      </w:r>
      <w:r w:rsidRPr="002A7A4F">
        <w:rPr>
          <w:lang w:eastAsia="en-US" w:bidi="en-US"/>
        </w:rPr>
        <w:t>(</w:t>
      </w:r>
      <w:r>
        <w:rPr>
          <w:lang w:val="en-US" w:eastAsia="en-US" w:bidi="en-US"/>
        </w:rPr>
        <w:t>Hay</w:t>
      </w:r>
      <w:r w:rsidRPr="002A7A4F">
        <w:rPr>
          <w:lang w:eastAsia="en-US" w:bidi="en-US"/>
        </w:rPr>
        <w:t xml:space="preserve"> </w:t>
      </w:r>
      <w:r>
        <w:t>1997: 47-8).</w:t>
      </w:r>
    </w:p>
    <w:p w:rsidR="008179E3" w:rsidRDefault="00001745" w:rsidP="00DD1FAD">
      <w:pPr>
        <w:ind w:firstLine="360"/>
      </w:pPr>
      <w:r>
        <w:t xml:space="preserve">Η «ψευδής συνείδηση» είναι μια έκφραση </w:t>
      </w:r>
      <w:r w:rsidR="00E21379">
        <w:t>που</w:t>
      </w:r>
      <w:r>
        <w:t xml:space="preserve"> κουβαλάει το βαρύ φορτίο μιας καθόλου </w:t>
      </w:r>
      <w:r w:rsidR="002D5578">
        <w:t>ευπρόσδεκτη</w:t>
      </w:r>
      <w:r w:rsidR="00E21379">
        <w:t>ς</w:t>
      </w:r>
      <w:r>
        <w:t xml:space="preserve"> ιστορικής αποσκευής. Αλλά αυτό το βάρος μπορεί να αφαιρεθεί εάν κάποιος θεωρήσει πως η έννοια δεν υποδηλώνει τον υπεροπτικό ισχυρισμό περί μιας προνομιακής πρόσβασης σε </w:t>
      </w:r>
      <w:r>
        <w:rPr>
          <w:i/>
          <w:iCs/>
        </w:rPr>
        <w:t>αλήθειες</w:t>
      </w:r>
      <w:r>
        <w:t xml:space="preserve"> </w:t>
      </w:r>
      <w:r w:rsidR="00E21379">
        <w:t>που</w:t>
      </w:r>
      <w:r>
        <w:t xml:space="preserve"> υποτίθεται πως είναι απρόσιτες </w:t>
      </w:r>
      <w:r w:rsidR="00E21379">
        <w:t>στους</w:t>
      </w:r>
      <w:r>
        <w:t xml:space="preserve"> άλλους, αλλά μάλλον μία γνωστική εξουσία σημαντικής </w:t>
      </w:r>
      <w:r w:rsidR="001434DF">
        <w:t>σπουδαιότ</w:t>
      </w:r>
      <w:r w:rsidR="00E21379">
        <w:t>ητας</w:t>
      </w:r>
      <w:r>
        <w:t xml:space="preserve"> και εμβέλειας: δηλαδή, </w:t>
      </w:r>
      <w:r>
        <w:rPr>
          <w:i/>
          <w:iCs/>
        </w:rPr>
        <w:t>την εξουσία τον παραπλανάν.</w:t>
      </w:r>
      <w:r>
        <w:t xml:space="preserve"> Αυτή η εξουσία λαμβάνει πολλές μορφές, μερικές από τις οποίες έχουμε ήδη εξετάσει από την καθαρή λογοκρισία και την παραπληροφόρηση μέχρι </w:t>
      </w:r>
      <w:r w:rsidR="00E21379">
        <w:t>τους</w:t>
      </w:r>
      <w:r>
        <w:t xml:space="preserve"> ποικίλους θεσμοποιημένους και ιδιαίτερους τρόπους απομώρανσης της κρίσης και την προαγωγή και συντήρηση κάθε είδους παραλογισμού και απατηλής σκέψης, μεταξύ των οποίων είναι και η «φυσικοποίηση» εκείνου </w:t>
      </w:r>
      <w:r w:rsidR="00E21379">
        <w:t>που</w:t>
      </w:r>
      <w:r>
        <w:t xml:space="preserve"> θα μπορούσε να είναι αλλιώς και η συσκότιση των πηγών της επιθυμίας και της πεποίθησης. Είναι εύλογο να αμφισβητούμε την πραγματικότητα, την επικράτηση και τη </w:t>
      </w:r>
      <w:r w:rsidR="001434DF">
        <w:t>σπουδαιότ</w:t>
      </w:r>
      <w:r w:rsidR="00E21379">
        <w:t>ητα</w:t>
      </w:r>
      <w:r>
        <w:t xml:space="preserve"> μιας τέτοιας εξουσίας στον κόσμο όπου ζούμε οτιδήποτε κι αν συμπεραίνουμε, κατόπιν διερεύνησης, για το εύρος και την </w:t>
      </w:r>
      <w:r w:rsidR="00DD1FAD">
        <w:t>αποτελεσματικότητά</w:t>
      </w:r>
      <w:r>
        <w:t xml:space="preserve"> της σε ειδικές καταστάσεις; Επιπλέον, το ότι αναγνωρίζουμε την ίδια την πιθανότητα να υπάρχει, δεν σημαίνει πως είμαστε υπεροπτικά συγκαταβατικοί, όπως υποστηρίχθηκε από τον </w:t>
      </w:r>
      <w:r>
        <w:rPr>
          <w:lang w:val="en-US" w:eastAsia="en-US" w:bidi="en-US"/>
        </w:rPr>
        <w:t>Hay</w:t>
      </w:r>
      <w:r w:rsidRPr="002A7A4F">
        <w:rPr>
          <w:lang w:eastAsia="en-US" w:bidi="en-US"/>
        </w:rPr>
        <w:t xml:space="preserve"> </w:t>
      </w:r>
      <w:r>
        <w:t>και πολλούς άλλους. Ούτε πρόκειται για κάτι εγγενώς ανελεύθερο</w:t>
      </w:r>
      <w:r w:rsidR="009F41E5">
        <w:t xml:space="preserve"> ή </w:t>
      </w:r>
      <w:r>
        <w:t>πατερναλιστικό,</w:t>
      </w:r>
      <w:r w:rsidR="009F41E5">
        <w:t xml:space="preserve"> ή </w:t>
      </w:r>
      <w:r>
        <w:t>για μια συγκατάθεση για τυρ</w:t>
      </w:r>
      <w:r w:rsidR="00DD1FAD">
        <w:t>αννία. Η αναφορά στην ικανότητα</w:t>
      </w:r>
      <w:r>
        <w:rPr>
          <w:b/>
          <w:bCs/>
        </w:rPr>
        <w:t xml:space="preserve"> </w:t>
      </w:r>
      <w:r>
        <w:t>να εξασφαλίζεται εκούσια συναίνεσ</w:t>
      </w:r>
      <w:r w:rsidR="00DD1FAD">
        <w:t xml:space="preserve">η στην κυριαρχία αποτελεί, παραδείγματος </w:t>
      </w:r>
      <w:r>
        <w:br w:type="page"/>
      </w:r>
      <w:r>
        <w:lastRenderedPageBreak/>
        <w:t xml:space="preserve">χάριν, ουσιώδες μέρος της ανάλυσης </w:t>
      </w:r>
      <w:r w:rsidR="00E21379">
        <w:t>του</w:t>
      </w:r>
      <w:r>
        <w:t xml:space="preserve"> </w:t>
      </w:r>
      <w:r>
        <w:rPr>
          <w:lang w:val="en-US" w:eastAsia="en-US" w:bidi="en-US"/>
        </w:rPr>
        <w:t>John</w:t>
      </w:r>
      <w:r w:rsidRPr="002A7A4F">
        <w:rPr>
          <w:lang w:eastAsia="en-US" w:bidi="en-US"/>
        </w:rPr>
        <w:t xml:space="preserve"> </w:t>
      </w:r>
      <w:r>
        <w:rPr>
          <w:lang w:val="en-US" w:eastAsia="en-US" w:bidi="en-US"/>
        </w:rPr>
        <w:t>Stuart</w:t>
      </w:r>
      <w:r w:rsidRPr="002A7A4F">
        <w:rPr>
          <w:lang w:eastAsia="en-US" w:bidi="en-US"/>
        </w:rPr>
        <w:t xml:space="preserve"> </w:t>
      </w:r>
      <w:r>
        <w:rPr>
          <w:lang w:val="en-US" w:eastAsia="en-US" w:bidi="en-US"/>
        </w:rPr>
        <w:t>Mill</w:t>
      </w:r>
      <w:r w:rsidR="00DD1FAD">
        <w:rPr>
          <w:lang w:eastAsia="en-US" w:bidi="en-US"/>
        </w:rPr>
        <w:t xml:space="preserve"> </w:t>
      </w:r>
      <w:r>
        <w:t>για την υποταγή των γυναικών, αν και, όπως ο ίδιος σωστά επεσήμανε,</w:t>
      </w:r>
      <w:r w:rsidR="00DD1FAD">
        <w:t xml:space="preserve"> </w:t>
      </w:r>
      <w:r>
        <w:t>υπήρχαν ολοένα και περισσότερες γυναίκες οι οποίες είχαν σαφή επίγνωση</w:t>
      </w:r>
      <w:r w:rsidR="00E21379">
        <w:t xml:space="preserve"> αυτού του</w:t>
      </w:r>
      <w:r w:rsidR="00DD1FAD">
        <w:t xml:space="preserve"> πράγματος</w:t>
      </w:r>
      <w:r w:rsidR="00DD1FAD">
        <w:rPr>
          <w:rStyle w:val="FootnoteReference"/>
        </w:rPr>
        <w:footnoteReference w:id="144"/>
      </w:r>
      <w:r>
        <w:t>.</w:t>
      </w:r>
    </w:p>
    <w:p w:rsidR="008179E3" w:rsidRDefault="00001745" w:rsidP="002964AC">
      <w:r>
        <w:t xml:space="preserve">Η ψευδής συνείδηση, ερμηνευμένη κατ’ αυτόν τον τρόπο, είναι πάντοτε μερική και περιορισμένη. Ο </w:t>
      </w:r>
      <w:r>
        <w:rPr>
          <w:lang w:val="en-US" w:eastAsia="en-US" w:bidi="en-US"/>
        </w:rPr>
        <w:t>Herbert</w:t>
      </w:r>
      <w:r w:rsidRPr="002A7A4F">
        <w:rPr>
          <w:lang w:eastAsia="en-US" w:bidi="en-US"/>
        </w:rPr>
        <w:t xml:space="preserve"> </w:t>
      </w:r>
      <w:r>
        <w:rPr>
          <w:lang w:val="en-US" w:eastAsia="en-US" w:bidi="en-US"/>
        </w:rPr>
        <w:t>Marcuse</w:t>
      </w:r>
      <w:r w:rsidRPr="002A7A4F">
        <w:rPr>
          <w:lang w:eastAsia="en-US" w:bidi="en-US"/>
        </w:rPr>
        <w:t xml:space="preserve">, </w:t>
      </w:r>
      <w:r>
        <w:t xml:space="preserve">στο βιβλίο </w:t>
      </w:r>
      <w:r w:rsidR="00E21379">
        <w:t>του</w:t>
      </w:r>
      <w:r>
        <w:t xml:space="preserve"> </w:t>
      </w:r>
      <w:r>
        <w:rPr>
          <w:i/>
          <w:iCs/>
          <w:lang w:val="en-US" w:eastAsia="en-US" w:bidi="en-US"/>
        </w:rPr>
        <w:t>One</w:t>
      </w:r>
      <w:r w:rsidRPr="002A7A4F">
        <w:rPr>
          <w:i/>
          <w:iCs/>
          <w:lang w:eastAsia="en-US" w:bidi="en-US"/>
        </w:rPr>
        <w:t>-</w:t>
      </w:r>
      <w:r>
        <w:rPr>
          <w:i/>
          <w:iCs/>
          <w:lang w:val="en-US" w:eastAsia="en-US" w:bidi="en-US"/>
        </w:rPr>
        <w:t>Dimensional</w:t>
      </w:r>
      <w:r w:rsidRPr="002A7A4F">
        <w:rPr>
          <w:i/>
          <w:iCs/>
          <w:lang w:eastAsia="en-US" w:bidi="en-US"/>
        </w:rPr>
        <w:t xml:space="preserve"> </w:t>
      </w:r>
      <w:r>
        <w:rPr>
          <w:i/>
          <w:iCs/>
          <w:lang w:val="en-US" w:eastAsia="en-US" w:bidi="en-US"/>
        </w:rPr>
        <w:t>Man</w:t>
      </w:r>
      <w:r w:rsidR="00DD1FAD">
        <w:t xml:space="preserve"> (*</w:t>
      </w:r>
      <w:r w:rsidR="00DD1FAD" w:rsidRPr="00DD1FAD">
        <w:t>Ελληνική έκδοση: Ο μονοδιάστατος άνθρωπος, μτφρ. Μ. Λύκουδης, Αθήνα, εκδ. Παπαζηση, 1971 (Σ.τ.Ε.).</w:t>
      </w:r>
      <w:r w:rsidR="00DD1FAD">
        <w:t>*)</w:t>
      </w:r>
      <w:r>
        <w:t xml:space="preserve"> έγραφε ότι μια ολοένα και πιο </w:t>
      </w:r>
      <w:r w:rsidR="00DD1FAD">
        <w:t>συμπεριληπτική</w:t>
      </w:r>
      <w:r>
        <w:t xml:space="preserve"> «μονοδιάστατη σκέψη»</w:t>
      </w:r>
    </w:p>
    <w:p w:rsidR="008179E3" w:rsidRDefault="00001745" w:rsidP="002964AC">
      <w:pPr>
        <w:pStyle w:val="Quote"/>
      </w:pPr>
      <w:r>
        <w:t xml:space="preserve">προωθείται συστηματικά από </w:t>
      </w:r>
      <w:r w:rsidR="00E21379">
        <w:t>τους</w:t>
      </w:r>
      <w:r>
        <w:t xml:space="preserve"> κατασκευαστές των πολιτικών πεποιθήσεων και </w:t>
      </w:r>
      <w:r w:rsidR="00E21379">
        <w:t>τους</w:t>
      </w:r>
      <w:r>
        <w:t xml:space="preserve"> επιτελείς </w:t>
      </w:r>
      <w:r w:rsidR="00E21379">
        <w:t>τους</w:t>
      </w:r>
      <w:r>
        <w:t xml:space="preserve"> των μέσων μαζικής πληροφόρησης. Το </w:t>
      </w:r>
      <w:r w:rsidR="00E21379">
        <w:t>σύμπαν</w:t>
      </w:r>
      <w:r>
        <w:t xml:space="preserve"> </w:t>
      </w:r>
      <w:r w:rsidR="00E21379">
        <w:t>του</w:t>
      </w:r>
      <w:r>
        <w:t xml:space="preserve"> λόγου </w:t>
      </w:r>
      <w:r w:rsidR="00E21379">
        <w:t>τους</w:t>
      </w:r>
      <w:r>
        <w:t xml:space="preserve"> κατοικείται από </w:t>
      </w:r>
      <w:r w:rsidR="00DD1FAD">
        <w:t>αυτοεπιβεβαιού</w:t>
      </w:r>
      <w:r w:rsidR="00E21379">
        <w:t>μενες</w:t>
      </w:r>
      <w:r>
        <w:t xml:space="preserve"> υποθέσεις οι οποίες, επαναλαμβανόμενες ασταμάτητα και μονοπωλιακά, γίνονται υπνωτικοί ορισμοί</w:t>
      </w:r>
      <w:r w:rsidR="009F41E5">
        <w:t xml:space="preserve"> ή </w:t>
      </w:r>
      <w:r>
        <w:t xml:space="preserve">υπαγορεύσεις </w:t>
      </w:r>
      <w:r w:rsidRPr="002A7A4F">
        <w:rPr>
          <w:lang w:eastAsia="en-US" w:bidi="en-US"/>
        </w:rPr>
        <w:t>(</w:t>
      </w:r>
      <w:r>
        <w:rPr>
          <w:lang w:val="en-US" w:eastAsia="en-US" w:bidi="en-US"/>
        </w:rPr>
        <w:t>Marcuse</w:t>
      </w:r>
      <w:r w:rsidRPr="002A7A4F">
        <w:rPr>
          <w:lang w:eastAsia="en-US" w:bidi="en-US"/>
        </w:rPr>
        <w:t xml:space="preserve"> </w:t>
      </w:r>
      <w:r>
        <w:t>1964: 14).</w:t>
      </w:r>
    </w:p>
    <w:p w:rsidR="008179E3" w:rsidRDefault="00001745">
      <w:r>
        <w:t xml:space="preserve">Αλλά η τρισδιάστατη εξουσία δεν παράγει, </w:t>
      </w:r>
      <w:r w:rsidR="00E21379">
        <w:t>ούτε</w:t>
      </w:r>
      <w:r>
        <w:t xml:space="preserve"> μπορεί να παραγάγει, μονοδιάστατο άνθρωπο. Η τρίτη διάσταση της εξουσίας επικεντρώνεται πάντα σε ιδιαίτερες περιοχές της εμπειρίας και η </w:t>
      </w:r>
      <w:r w:rsidR="00DD1FAD">
        <w:t>αποτελεσματικότητά</w:t>
      </w:r>
      <w:r>
        <w:t xml:space="preserve"> της δεν είναι ποτέ γενική, παρά μόνο στις μυθιστοριογραφικές δυστοπίες. Θα ήταν </w:t>
      </w:r>
      <w:r w:rsidR="00E21379">
        <w:t>απλο</w:t>
      </w:r>
      <w:r w:rsidR="00DD1FAD">
        <w:t>υ</w:t>
      </w:r>
      <w:r w:rsidR="00E21379">
        <w:t>στευτικ</w:t>
      </w:r>
      <w:r w:rsidR="00DD1FAD">
        <w:t>ό</w:t>
      </w:r>
      <w:r>
        <w:t xml:space="preserve"> να υποθέσουμε ότι η «εκούσια» και η «ακούσια» συμμόρφωση στην κυριαρχία αποκλείονται αμοιβαίως: μπορεί κάποιος να </w:t>
      </w:r>
      <w:r>
        <w:rPr>
          <w:i/>
          <w:iCs/>
        </w:rPr>
        <w:t>συναινεί</w:t>
      </w:r>
      <w:r w:rsidR="00DD1FAD">
        <w:rPr>
          <w:i/>
          <w:iCs/>
        </w:rPr>
        <w:t xml:space="preserve"> </w:t>
      </w:r>
      <w:r>
        <w:t xml:space="preserve">στην εξουσία και να </w:t>
      </w:r>
      <w:r>
        <w:rPr>
          <w:i/>
          <w:iCs/>
        </w:rPr>
        <w:t>αγανακτεί</w:t>
      </w:r>
      <w:r>
        <w:t xml:space="preserve"> με τον τρόπο </w:t>
      </w:r>
      <w:r w:rsidR="00E21379">
        <w:t>που</w:t>
      </w:r>
      <w:r>
        <w:t xml:space="preserve"> αυτή ασκείται</w:t>
      </w:r>
      <w:r w:rsidR="00DD1FAD">
        <w:rPr>
          <w:rStyle w:val="FootnoteReference"/>
        </w:rPr>
        <w:footnoteReference w:id="145"/>
      </w:r>
      <w:r>
        <w:t>. Επιπλέον, οι εσωτερικευμένες πλάνες είναι τελείως συμβατές με μια εξαιρετ</w:t>
      </w:r>
      <w:r w:rsidR="002964AC">
        <w:t xml:space="preserve">ικά λογική και οξυδερκή αντίληψη </w:t>
      </w:r>
      <w:bookmarkStart w:id="54" w:name="_GoBack"/>
      <w:bookmarkEnd w:id="54"/>
      <w:r>
        <w:br w:type="page"/>
      </w:r>
      <w:r>
        <w:lastRenderedPageBreak/>
        <w:t xml:space="preserve">της ζωής μ’ αυτές. Η </w:t>
      </w:r>
      <w:r>
        <w:rPr>
          <w:lang w:val="en-US" w:eastAsia="en-US" w:bidi="en-US"/>
        </w:rPr>
        <w:t>Suzan</w:t>
      </w:r>
      <w:r w:rsidRPr="002A7A4F">
        <w:rPr>
          <w:lang w:eastAsia="en-US" w:bidi="en-US"/>
        </w:rPr>
        <w:t xml:space="preserve"> </w:t>
      </w:r>
      <w:r>
        <w:rPr>
          <w:lang w:val="en-US" w:eastAsia="en-US" w:bidi="en-US"/>
        </w:rPr>
        <w:t>Bordo</w:t>
      </w:r>
      <w:r w:rsidRPr="002A7A4F">
        <w:rPr>
          <w:lang w:eastAsia="en-US" w:bidi="en-US"/>
        </w:rPr>
        <w:t xml:space="preserve"> </w:t>
      </w:r>
      <w:r>
        <w:t xml:space="preserve">δίνει μια καλή επεξήγηση αυτού </w:t>
      </w:r>
      <w:r w:rsidR="00E21379">
        <w:t>του</w:t>
      </w:r>
      <w:r>
        <w:t xml:space="preserve"> φαινομένου:</w:t>
      </w:r>
    </w:p>
    <w:p w:rsidR="008179E3" w:rsidRDefault="00001745" w:rsidP="002964AC">
      <w:pPr>
        <w:pStyle w:val="Quote"/>
      </w:pPr>
      <w:r>
        <w:t xml:space="preserve">Το να αναγνωρίζουμε πως υφίστανται ομαλοποιητικά πολιτισμικά πρότυπα δεν συνεπάγεται την άποψη, όπως υποστήριξαν κάποιοι συγγραφείς, ότι οι γυναίκες είναι «πολιτισμικά πρεζόνια» </w:t>
      </w:r>
      <w:r w:rsidR="00E21379">
        <w:t>που</w:t>
      </w:r>
      <w:r>
        <w:t xml:space="preserve"> υποκύπτουν τυφλά στις καταπιεστικές συνταγές ομορφιάς. Αν και πολλοί άνθρωποι πράγματι διατελούν εν συγχύσει (επιμένοντας, για παράδειγμα, πως η τρέχουσα τρέλα με τη φυσική κατάσταση αφορά αποκλειστικά την υγεία,</w:t>
      </w:r>
      <w:r w:rsidR="009F41E5">
        <w:t xml:space="preserve"> ή </w:t>
      </w:r>
      <w:r>
        <w:t>πως η πλαστική επέμβαση για τη «διόρθωση» μιας «εβραϊκής»</w:t>
      </w:r>
      <w:r w:rsidR="009F41E5">
        <w:t xml:space="preserve"> ή </w:t>
      </w:r>
      <w:r>
        <w:t>«νέγρικης» μύτης συνιστά απλώς μια προσωπική προτίμηση), σε πολλές περιπτώσεις θα ενυπάρχει ένας υψηλός βαθμός συνειδητότητας στην απόφαση για δίαιτα</w:t>
      </w:r>
      <w:r w:rsidR="009F41E5">
        <w:t xml:space="preserve"> ή </w:t>
      </w:r>
      <w:r>
        <w:t>για κοσμητική χειρουργική επέμβαση. Οι άνθρωποι γνωρίζουν τις οδούς για την κατάκτηση της επιτυχίας σ’ ετούτο τον πολιτισμό -καθώς αυτές τυγχάνουν αρκετά ευρείας διαφήμισης</w:t>
      </w:r>
      <w:r w:rsidR="002964AC">
        <w:t xml:space="preserve">- </w:t>
      </w:r>
      <w:r>
        <w:t xml:space="preserve">και δεν είναι «πρεζόνια» </w:t>
      </w:r>
      <w:r w:rsidR="00E21379">
        <w:t>που</w:t>
      </w:r>
      <w:r>
        <w:t xml:space="preserve"> τις αναζητούν. Πολλές φορές, δεδομένου </w:t>
      </w:r>
      <w:r w:rsidR="00E21379">
        <w:t>του</w:t>
      </w:r>
      <w:r>
        <w:t xml:space="preserve"> σεξισμού, </w:t>
      </w:r>
      <w:r w:rsidR="00E21379">
        <w:t>του</w:t>
      </w:r>
      <w:r>
        <w:t xml:space="preserve"> ρατσισμού και </w:t>
      </w:r>
      <w:r w:rsidR="00E21379">
        <w:t>του</w:t>
      </w:r>
      <w:r>
        <w:t xml:space="preserve"> ναρκισσισμού </w:t>
      </w:r>
      <w:r w:rsidR="00E21379">
        <w:t>του</w:t>
      </w:r>
      <w:r>
        <w:t xml:space="preserve"> πολιτισμού, η προσωπική </w:t>
      </w:r>
      <w:r w:rsidR="00E21379">
        <w:t>τους</w:t>
      </w:r>
      <w:r>
        <w:t xml:space="preserve"> ευτυχία και η οικονομική </w:t>
      </w:r>
      <w:r w:rsidR="00E21379">
        <w:t>τους</w:t>
      </w:r>
      <w:r>
        <w:t xml:space="preserve"> ασφάλεια μπορεί να εξαρτώνται από την επιτυχία </w:t>
      </w:r>
      <w:r w:rsidRPr="002A7A4F">
        <w:rPr>
          <w:lang w:eastAsia="en-US" w:bidi="en-US"/>
        </w:rPr>
        <w:t>(</w:t>
      </w:r>
      <w:r>
        <w:rPr>
          <w:lang w:val="en-US" w:eastAsia="en-US" w:bidi="en-US"/>
        </w:rPr>
        <w:t>Bordo</w:t>
      </w:r>
      <w:r w:rsidRPr="002A7A4F">
        <w:rPr>
          <w:lang w:eastAsia="en-US" w:bidi="en-US"/>
        </w:rPr>
        <w:t xml:space="preserve"> </w:t>
      </w:r>
      <w:r>
        <w:t>2003: 30).</w:t>
      </w:r>
    </w:p>
    <w:p w:rsidR="008179E3" w:rsidRDefault="00001745">
      <w:r>
        <w:t xml:space="preserve">Και εν γένει, όπως επέμενε ο </w:t>
      </w:r>
      <w:r>
        <w:rPr>
          <w:lang w:val="en-US" w:eastAsia="en-US" w:bidi="en-US"/>
        </w:rPr>
        <w:t>Foucault</w:t>
      </w:r>
      <w:r w:rsidRPr="002A7A4F">
        <w:rPr>
          <w:lang w:eastAsia="en-US" w:bidi="en-US"/>
        </w:rPr>
        <w:t xml:space="preserve">, </w:t>
      </w:r>
      <w:r>
        <w:t xml:space="preserve">η εξουσία συναντάει αντίσταση, αφού, για να θυμηθούμε και πάλι τον </w:t>
      </w:r>
      <w:r>
        <w:rPr>
          <w:lang w:val="en-US" w:eastAsia="en-US" w:bidi="en-US"/>
        </w:rPr>
        <w:t>Spinoza</w:t>
      </w:r>
      <w:r w:rsidRPr="002A7A4F">
        <w:rPr>
          <w:lang w:eastAsia="en-US" w:bidi="en-US"/>
        </w:rPr>
        <w:t>,</w:t>
      </w:r>
    </w:p>
    <w:p w:rsidR="008179E3" w:rsidRDefault="00001745" w:rsidP="002964AC">
      <w:pPr>
        <w:pStyle w:val="Quote"/>
      </w:pPr>
      <w:r>
        <w:t xml:space="preserve">παρ’ όλα όσα έχει καταφέρει να πετύχει η πολιτική επιδεξιότητα σ’ αυτό το πεδίο, ποτέ δεν έχει υπάρξει ολοκληρωτικά επιτυχής· οι άνθρωποι διαπίστωναν πάντοτε ότι τα άτομα εμφορούνταν από τις δικές </w:t>
      </w:r>
      <w:r w:rsidR="00E21379">
        <w:t>τους</w:t>
      </w:r>
      <w:r>
        <w:t xml:space="preserve"> ιδέες και ότι οι γνώμες διέφεραν τόσο πολύ, όσο και τα γούστα.</w:t>
      </w:r>
    </w:p>
    <w:p w:rsidR="008179E3" w:rsidRPr="002964AC" w:rsidRDefault="00001745" w:rsidP="002964AC">
      <w:pPr>
        <w:pStyle w:val="Heading1"/>
      </w:pPr>
      <w:r>
        <w:br w:type="page"/>
      </w:r>
      <w:bookmarkStart w:id="55" w:name="bookmark7"/>
      <w:bookmarkStart w:id="56" w:name="_Toc500172594"/>
      <w:r w:rsidR="002964AC" w:rsidRPr="002964AC">
        <w:lastRenderedPageBreak/>
        <w:t>Οδ</w:t>
      </w:r>
      <w:r w:rsidRPr="002964AC">
        <w:t>ηγός περαιτέρω ανάγνωσης</w:t>
      </w:r>
      <w:bookmarkEnd w:id="55"/>
      <w:bookmarkEnd w:id="56"/>
    </w:p>
    <w:p w:rsidR="008179E3" w:rsidRPr="002964AC" w:rsidRDefault="00001745" w:rsidP="002964AC">
      <w:pPr>
        <w:pStyle w:val="Heading2"/>
      </w:pPr>
      <w:bookmarkStart w:id="57" w:name="_Toc500172595"/>
      <w:r w:rsidRPr="002964AC">
        <w:t>ΕΝΝΟΙΟΛΟΓΙΚΗ ΑΝΑΛΥΣΗ</w:t>
      </w:r>
      <w:bookmarkEnd w:id="57"/>
    </w:p>
    <w:p w:rsidR="008179E3" w:rsidRDefault="00001745" w:rsidP="002964AC">
      <w:r w:rsidRPr="002964AC">
        <w:t xml:space="preserve">Η καλύτερη, πιο οξυδερκής και συστηματική αναλυτική πραγμάτευση της έννοιας της εξουσίας είναι αυτή </w:t>
      </w:r>
      <w:r w:rsidR="00E21379" w:rsidRPr="002964AC">
        <w:t>που</w:t>
      </w:r>
      <w:r w:rsidRPr="002964AC">
        <w:t xml:space="preserve"> κάνει ο Morriss</w:t>
      </w:r>
      <w:r>
        <w:rPr>
          <w:lang w:val="de-DE" w:eastAsia="de-DE" w:bidi="de-DE"/>
        </w:rPr>
        <w:t xml:space="preserve"> </w:t>
      </w:r>
      <w:r>
        <w:t xml:space="preserve">2002 αν και επικεντρώνεται εξ ολοκλήρου στην «εξουσία για να...», αφιερώνοντας μονάχα μερικές προτάσεις, στην εισαγωγή της δεύτερης έκδοσης, για την «εξουσία επί...». Ο συγγραφέας αυτός έχει πεισθεί για τη </w:t>
      </w:r>
      <w:r w:rsidR="001434DF">
        <w:t>σπουδαιότ</w:t>
      </w:r>
      <w:r w:rsidR="00E21379">
        <w:t>ητα</w:t>
      </w:r>
      <w:r>
        <w:t xml:space="preserve"> της κυριαρχίας από τον </w:t>
      </w:r>
      <w:r>
        <w:rPr>
          <w:lang w:val="en-US" w:eastAsia="en-US" w:bidi="en-US"/>
        </w:rPr>
        <w:t>Pettit</w:t>
      </w:r>
      <w:r w:rsidRPr="002A7A4F">
        <w:rPr>
          <w:lang w:eastAsia="en-US" w:bidi="en-US"/>
        </w:rPr>
        <w:t xml:space="preserve"> </w:t>
      </w:r>
      <w:r>
        <w:t xml:space="preserve">1997. Ωστόσο, ομολογεί περιέργως μιαν «απαρέσκεια» για το </w:t>
      </w:r>
      <w:r w:rsidR="00A6780C">
        <w:t>ζήτημα</w:t>
      </w:r>
      <w:r>
        <w:t xml:space="preserve"> (σελ. </w:t>
      </w:r>
      <w:r>
        <w:rPr>
          <w:lang w:val="en-US" w:eastAsia="en-US" w:bidi="en-US"/>
        </w:rPr>
        <w:t>xxxiv</w:t>
      </w:r>
      <w:r w:rsidRPr="002A7A4F">
        <w:rPr>
          <w:lang w:eastAsia="en-US" w:bidi="en-US"/>
        </w:rPr>
        <w:t xml:space="preserve">). </w:t>
      </w:r>
      <w:r>
        <w:t xml:space="preserve">Ο </w:t>
      </w:r>
      <w:r>
        <w:rPr>
          <w:lang w:val="de-DE" w:eastAsia="de-DE" w:bidi="de-DE"/>
        </w:rPr>
        <w:t xml:space="preserve">Morriss </w:t>
      </w:r>
      <w:r>
        <w:t xml:space="preserve">επικρίνεται από τον </w:t>
      </w:r>
      <w:r>
        <w:rPr>
          <w:lang w:val="en-US" w:eastAsia="en-US" w:bidi="en-US"/>
        </w:rPr>
        <w:t>Barry</w:t>
      </w:r>
      <w:r w:rsidRPr="002A7A4F">
        <w:rPr>
          <w:lang w:eastAsia="en-US" w:bidi="en-US"/>
        </w:rPr>
        <w:t xml:space="preserve"> </w:t>
      </w:r>
      <w:r>
        <w:t xml:space="preserve">1988 και τον </w:t>
      </w:r>
      <w:r>
        <w:rPr>
          <w:lang w:val="en-US" w:eastAsia="en-US" w:bidi="en-US"/>
        </w:rPr>
        <w:t>Dowding</w:t>
      </w:r>
      <w:r w:rsidRPr="002A7A4F">
        <w:rPr>
          <w:lang w:eastAsia="en-US" w:bidi="en-US"/>
        </w:rPr>
        <w:t xml:space="preserve"> </w:t>
      </w:r>
      <w:r>
        <w:t xml:space="preserve">1990, 1991 και 1996, αλλά απαντά ουσιαστικά σε αυτή την κριτική με τη νέα </w:t>
      </w:r>
      <w:r w:rsidR="00E21379">
        <w:t>του</w:t>
      </w:r>
      <w:r>
        <w:t xml:space="preserve"> εισαγωγή. Άλλες πολύτιμες εννοιολογικές πραγματεύσεις της έννοιας της εξουσίας είναι αυτές των </w:t>
      </w:r>
      <w:r>
        <w:rPr>
          <w:lang w:val="en-US" w:eastAsia="en-US" w:bidi="en-US"/>
        </w:rPr>
        <w:t>Riker</w:t>
      </w:r>
      <w:r w:rsidRPr="002A7A4F">
        <w:rPr>
          <w:lang w:eastAsia="en-US" w:bidi="en-US"/>
        </w:rPr>
        <w:t xml:space="preserve"> </w:t>
      </w:r>
      <w:r>
        <w:t xml:space="preserve">1964, </w:t>
      </w:r>
      <w:r>
        <w:rPr>
          <w:lang w:val="en-US" w:eastAsia="en-US" w:bidi="en-US"/>
        </w:rPr>
        <w:t>March</w:t>
      </w:r>
      <w:r w:rsidRPr="002A7A4F">
        <w:rPr>
          <w:lang w:eastAsia="en-US" w:bidi="en-US"/>
        </w:rPr>
        <w:t xml:space="preserve"> </w:t>
      </w:r>
      <w:r>
        <w:t xml:space="preserve">1966, </w:t>
      </w:r>
      <w:r>
        <w:rPr>
          <w:lang w:val="en-US" w:eastAsia="en-US" w:bidi="en-US"/>
        </w:rPr>
        <w:t>White</w:t>
      </w:r>
      <w:r w:rsidRPr="002A7A4F">
        <w:rPr>
          <w:lang w:eastAsia="en-US" w:bidi="en-US"/>
        </w:rPr>
        <w:t xml:space="preserve"> </w:t>
      </w:r>
      <w:r>
        <w:t xml:space="preserve">1971 και 1972, </w:t>
      </w:r>
      <w:r>
        <w:rPr>
          <w:lang w:val="en-US" w:eastAsia="en-US" w:bidi="en-US"/>
        </w:rPr>
        <w:t>Goldman</w:t>
      </w:r>
      <w:r w:rsidRPr="002A7A4F">
        <w:rPr>
          <w:lang w:eastAsia="en-US" w:bidi="en-US"/>
        </w:rPr>
        <w:t xml:space="preserve"> </w:t>
      </w:r>
      <w:r>
        <w:t xml:space="preserve">1972, </w:t>
      </w:r>
      <w:r w:rsidRPr="002A7A4F">
        <w:rPr>
          <w:lang w:eastAsia="en-US" w:bidi="en-US"/>
        </w:rPr>
        <w:t>1974</w:t>
      </w:r>
      <w:r>
        <w:rPr>
          <w:lang w:val="en-US" w:eastAsia="en-US" w:bidi="en-US"/>
        </w:rPr>
        <w:t>a</w:t>
      </w:r>
      <w:r w:rsidRPr="002A7A4F">
        <w:rPr>
          <w:lang w:eastAsia="en-US" w:bidi="en-US"/>
        </w:rPr>
        <w:t xml:space="preserve"> </w:t>
      </w:r>
      <w:r>
        <w:t xml:space="preserve">και </w:t>
      </w:r>
      <w:r w:rsidRPr="002A7A4F">
        <w:rPr>
          <w:lang w:eastAsia="en-US" w:bidi="en-US"/>
        </w:rPr>
        <w:t>1974</w:t>
      </w:r>
      <w:r>
        <w:rPr>
          <w:lang w:val="en-US" w:eastAsia="en-US" w:bidi="en-US"/>
        </w:rPr>
        <w:t>b</w:t>
      </w:r>
      <w:r w:rsidRPr="002A7A4F">
        <w:rPr>
          <w:lang w:eastAsia="en-US" w:bidi="en-US"/>
        </w:rPr>
        <w:t xml:space="preserve"> </w:t>
      </w:r>
      <w:r>
        <w:t xml:space="preserve">(βλέπε </w:t>
      </w:r>
      <w:r>
        <w:rPr>
          <w:lang w:val="en-US" w:eastAsia="en-US" w:bidi="en-US"/>
        </w:rPr>
        <w:t>Braybrooke</w:t>
      </w:r>
      <w:r w:rsidRPr="002A7A4F">
        <w:rPr>
          <w:lang w:eastAsia="en-US" w:bidi="en-US"/>
        </w:rPr>
        <w:t xml:space="preserve"> 1973), </w:t>
      </w:r>
      <w:r>
        <w:t xml:space="preserve">επίσης </w:t>
      </w:r>
      <w:r w:rsidR="00E21379">
        <w:t>του</w:t>
      </w:r>
      <w:r>
        <w:t xml:space="preserve"> </w:t>
      </w:r>
      <w:r>
        <w:rPr>
          <w:lang w:val="en-US" w:eastAsia="en-US" w:bidi="en-US"/>
        </w:rPr>
        <w:t>Ball</w:t>
      </w:r>
      <w:r w:rsidRPr="002A7A4F">
        <w:rPr>
          <w:lang w:eastAsia="en-US" w:bidi="en-US"/>
        </w:rPr>
        <w:t xml:space="preserve"> </w:t>
      </w:r>
      <w:r>
        <w:t xml:space="preserve">1975, 1979 και </w:t>
      </w:r>
      <w:r w:rsidRPr="002A7A4F">
        <w:rPr>
          <w:lang w:eastAsia="en-US" w:bidi="en-US"/>
        </w:rPr>
        <w:t>1988</w:t>
      </w:r>
      <w:r>
        <w:rPr>
          <w:lang w:val="en-US" w:eastAsia="en-US" w:bidi="en-US"/>
        </w:rPr>
        <w:t>a</w:t>
      </w:r>
      <w:r w:rsidRPr="002A7A4F">
        <w:rPr>
          <w:lang w:eastAsia="en-US" w:bidi="en-US"/>
        </w:rPr>
        <w:t xml:space="preserve">, </w:t>
      </w:r>
      <w:r w:rsidR="00E21379">
        <w:t>του</w:t>
      </w:r>
      <w:r>
        <w:t xml:space="preserve"> </w:t>
      </w:r>
      <w:r>
        <w:rPr>
          <w:lang w:val="de-DE" w:eastAsia="de-DE" w:bidi="de-DE"/>
        </w:rPr>
        <w:t xml:space="preserve">Elster </w:t>
      </w:r>
      <w:r>
        <w:t xml:space="preserve">1976 (σελ. 249-254), </w:t>
      </w:r>
      <w:r w:rsidR="00E21379">
        <w:t>του</w:t>
      </w:r>
      <w:r>
        <w:t xml:space="preserve"> </w:t>
      </w:r>
      <w:r>
        <w:rPr>
          <w:lang w:val="de-DE" w:eastAsia="de-DE" w:bidi="de-DE"/>
        </w:rPr>
        <w:t xml:space="preserve">Oppenheim </w:t>
      </w:r>
      <w:r>
        <w:t xml:space="preserve">1981, </w:t>
      </w:r>
      <w:r w:rsidR="00E21379">
        <w:t>του</w:t>
      </w:r>
      <w:r>
        <w:t xml:space="preserve"> </w:t>
      </w:r>
      <w:r>
        <w:rPr>
          <w:lang w:val="de-DE" w:eastAsia="de-DE" w:bidi="de-DE"/>
        </w:rPr>
        <w:t xml:space="preserve">Airaksinen </w:t>
      </w:r>
      <w:r>
        <w:t xml:space="preserve">1984, 1988 και 1992, </w:t>
      </w:r>
      <w:r w:rsidR="00E21379">
        <w:t>του</w:t>
      </w:r>
      <w:r>
        <w:t xml:space="preserve"> </w:t>
      </w:r>
      <w:r>
        <w:rPr>
          <w:lang w:val="de-DE" w:eastAsia="de-DE" w:bidi="de-DE"/>
        </w:rPr>
        <w:t xml:space="preserve">Stoppino </w:t>
      </w:r>
      <w:r>
        <w:t xml:space="preserve">1995 και </w:t>
      </w:r>
      <w:r>
        <w:rPr>
          <w:lang w:val="de-DE" w:eastAsia="de-DE" w:bidi="de-DE"/>
        </w:rPr>
        <w:t xml:space="preserve">Ledyaev </w:t>
      </w:r>
      <w:r>
        <w:t xml:space="preserve">1997. Αναφορικά με το θέμα </w:t>
      </w:r>
      <w:r w:rsidR="00E21379">
        <w:t>του</w:t>
      </w:r>
      <w:r>
        <w:t xml:space="preserve"> εξαναγκασμού, δείτε </w:t>
      </w:r>
      <w:r w:rsidR="00E21379">
        <w:t>τους</w:t>
      </w:r>
      <w:r>
        <w:t xml:space="preserve"> </w:t>
      </w:r>
      <w:r>
        <w:rPr>
          <w:lang w:val="de-DE" w:eastAsia="de-DE" w:bidi="de-DE"/>
        </w:rPr>
        <w:t xml:space="preserve">Nozick </w:t>
      </w:r>
      <w:r>
        <w:t xml:space="preserve">1972, </w:t>
      </w:r>
      <w:r>
        <w:rPr>
          <w:lang w:val="de-DE" w:eastAsia="de-DE" w:bidi="de-DE"/>
        </w:rPr>
        <w:t xml:space="preserve">Pennock </w:t>
      </w:r>
      <w:r>
        <w:t xml:space="preserve">και </w:t>
      </w:r>
      <w:r>
        <w:rPr>
          <w:lang w:val="en-US" w:eastAsia="en-US" w:bidi="en-US"/>
        </w:rPr>
        <w:t>Chapman</w:t>
      </w:r>
      <w:r w:rsidRPr="002A7A4F">
        <w:rPr>
          <w:lang w:eastAsia="en-US" w:bidi="en-US"/>
        </w:rPr>
        <w:t xml:space="preserve"> </w:t>
      </w:r>
      <w:r>
        <w:t xml:space="preserve">(επιμ.) 1972, </w:t>
      </w:r>
      <w:r>
        <w:rPr>
          <w:lang w:val="en-US" w:eastAsia="en-US" w:bidi="en-US"/>
        </w:rPr>
        <w:t>Wertheimer</w:t>
      </w:r>
      <w:r w:rsidRPr="002A7A4F">
        <w:rPr>
          <w:lang w:eastAsia="en-US" w:bidi="en-US"/>
        </w:rPr>
        <w:t xml:space="preserve"> </w:t>
      </w:r>
      <w:r>
        <w:t xml:space="preserve">1987' για το κύρος, τον </w:t>
      </w:r>
      <w:r>
        <w:rPr>
          <w:lang w:val="en-US" w:eastAsia="en-US" w:bidi="en-US"/>
        </w:rPr>
        <w:t>Raz</w:t>
      </w:r>
      <w:r w:rsidRPr="002A7A4F">
        <w:rPr>
          <w:lang w:eastAsia="en-US" w:bidi="en-US"/>
        </w:rPr>
        <w:t xml:space="preserve"> </w:t>
      </w:r>
      <w:r>
        <w:t xml:space="preserve">1972 και </w:t>
      </w:r>
      <w:r>
        <w:rPr>
          <w:lang w:val="en-US" w:eastAsia="en-US" w:bidi="en-US"/>
        </w:rPr>
        <w:t>Raz</w:t>
      </w:r>
      <w:r w:rsidRPr="002A7A4F">
        <w:rPr>
          <w:lang w:eastAsia="en-US" w:bidi="en-US"/>
        </w:rPr>
        <w:t xml:space="preserve"> </w:t>
      </w:r>
      <w:r>
        <w:t xml:space="preserve">(επιμ.) 1990' περί αυτονομίας, δείτε </w:t>
      </w:r>
      <w:r w:rsidR="00E21379">
        <w:t>τους</w:t>
      </w:r>
      <w:r>
        <w:t xml:space="preserve"> </w:t>
      </w:r>
      <w:r>
        <w:rPr>
          <w:lang w:val="en-US" w:eastAsia="en-US" w:bidi="en-US"/>
        </w:rPr>
        <w:t>Haworth</w:t>
      </w:r>
      <w:r w:rsidRPr="002A7A4F">
        <w:rPr>
          <w:lang w:eastAsia="en-US" w:bidi="en-US"/>
        </w:rPr>
        <w:t xml:space="preserve"> </w:t>
      </w:r>
      <w:r>
        <w:t xml:space="preserve">1986, </w:t>
      </w:r>
      <w:r>
        <w:rPr>
          <w:lang w:val="en-US" w:eastAsia="en-US" w:bidi="en-US"/>
        </w:rPr>
        <w:t>Hill</w:t>
      </w:r>
      <w:r w:rsidRPr="002A7A4F">
        <w:rPr>
          <w:lang w:eastAsia="en-US" w:bidi="en-US"/>
        </w:rPr>
        <w:t xml:space="preserve"> </w:t>
      </w:r>
      <w:r>
        <w:t xml:space="preserve">1987, </w:t>
      </w:r>
      <w:r>
        <w:rPr>
          <w:lang w:val="fr-FR" w:eastAsia="fr-FR" w:bidi="fr-FR"/>
        </w:rPr>
        <w:t xml:space="preserve">Dworkin </w:t>
      </w:r>
      <w:r>
        <w:t xml:space="preserve">1988 και </w:t>
      </w:r>
      <w:r>
        <w:rPr>
          <w:lang w:val="fr-FR" w:eastAsia="fr-FR" w:bidi="fr-FR"/>
        </w:rPr>
        <w:t xml:space="preserve">Friedman </w:t>
      </w:r>
      <w:r>
        <w:t xml:space="preserve">2003' για τη χειραγώγηση δείτε τον </w:t>
      </w:r>
      <w:r>
        <w:rPr>
          <w:lang w:val="fr-FR" w:eastAsia="fr-FR" w:bidi="fr-FR"/>
        </w:rPr>
        <w:t xml:space="preserve">Riker </w:t>
      </w:r>
      <w:r>
        <w:t xml:space="preserve">1986 και για την έννοια των συμφερόντων δείτε </w:t>
      </w:r>
      <w:r w:rsidR="00E21379">
        <w:t>τους</w:t>
      </w:r>
      <w:r>
        <w:t xml:space="preserve"> </w:t>
      </w:r>
      <w:r>
        <w:rPr>
          <w:lang w:val="de-DE" w:eastAsia="de-DE" w:bidi="de-DE"/>
        </w:rPr>
        <w:t xml:space="preserve">Blabus </w:t>
      </w:r>
      <w:r>
        <w:t xml:space="preserve">1971, </w:t>
      </w:r>
      <w:r>
        <w:rPr>
          <w:lang w:val="en-US" w:eastAsia="en-US" w:bidi="en-US"/>
        </w:rPr>
        <w:t>Connolly</w:t>
      </w:r>
      <w:r w:rsidRPr="002A7A4F">
        <w:rPr>
          <w:lang w:eastAsia="en-US" w:bidi="en-US"/>
        </w:rPr>
        <w:t xml:space="preserve"> </w:t>
      </w:r>
      <w:r>
        <w:t xml:space="preserve">1972 και ιδίως τον </w:t>
      </w:r>
      <w:r>
        <w:rPr>
          <w:lang w:val="de-DE" w:eastAsia="de-DE" w:bidi="de-DE"/>
        </w:rPr>
        <w:t xml:space="preserve">Feinberg </w:t>
      </w:r>
      <w:r>
        <w:t xml:space="preserve">1984. Παρά τον τίτλο </w:t>
      </w:r>
      <w:r w:rsidR="00E21379">
        <w:t>του</w:t>
      </w:r>
      <w:r>
        <w:t xml:space="preserve">, το βιβλίο </w:t>
      </w:r>
      <w:r w:rsidR="00E21379">
        <w:t>του</w:t>
      </w:r>
      <w:r>
        <w:t xml:space="preserve"> </w:t>
      </w:r>
      <w:r>
        <w:rPr>
          <w:lang w:val="de-DE" w:eastAsia="de-DE" w:bidi="de-DE"/>
        </w:rPr>
        <w:t xml:space="preserve">Nagel </w:t>
      </w:r>
      <w:r w:rsidR="00E21379">
        <w:t>του</w:t>
      </w:r>
      <w:r>
        <w:t xml:space="preserve"> 1975 είναι μια μελέτη της επιρροής, όχι της εξουσίας: ερευνά τρόπους προσδιορισμού, μέτρησης και τεκμηρίωσης της αιτιώδους επιρροής των προτιμήσεων επί των αποτελεσμάτων. Πρόσφατες επεξεργασίες πάνω </w:t>
      </w:r>
      <w:r w:rsidR="00E21379">
        <w:t>στους</w:t>
      </w:r>
      <w:r>
        <w:t xml:space="preserve"> «μηχανισμούς» της εξουσίας περιλαμβάνουν τα έργα των </w:t>
      </w:r>
      <w:r>
        <w:rPr>
          <w:lang w:val="fr-FR" w:eastAsia="fr-FR" w:bidi="fr-FR"/>
        </w:rPr>
        <w:t xml:space="preserve">Boudon </w:t>
      </w:r>
      <w:r>
        <w:t xml:space="preserve">1998, </w:t>
      </w:r>
      <w:r>
        <w:rPr>
          <w:lang w:val="de-DE" w:eastAsia="de-DE" w:bidi="de-DE"/>
        </w:rPr>
        <w:t xml:space="preserve">Elster </w:t>
      </w:r>
      <w:r>
        <w:t xml:space="preserve">1998 και 1999, </w:t>
      </w:r>
      <w:r>
        <w:rPr>
          <w:lang w:val="de-DE" w:eastAsia="de-DE" w:bidi="de-DE"/>
        </w:rPr>
        <w:t xml:space="preserve">Hedström </w:t>
      </w:r>
      <w:r>
        <w:t xml:space="preserve">και </w:t>
      </w:r>
      <w:r>
        <w:rPr>
          <w:lang w:val="de-DE" w:eastAsia="de-DE" w:bidi="de-DE"/>
        </w:rPr>
        <w:t xml:space="preserve">Swedberg </w:t>
      </w:r>
      <w:r>
        <w:t xml:space="preserve">(επιμ.) 1998, καθώς επίσης και </w:t>
      </w:r>
      <w:r w:rsidR="00E21379">
        <w:t>του</w:t>
      </w:r>
      <w:r>
        <w:t xml:space="preserve"> </w:t>
      </w:r>
      <w:r>
        <w:rPr>
          <w:lang w:val="de-DE" w:eastAsia="de-DE" w:bidi="de-DE"/>
        </w:rPr>
        <w:t xml:space="preserve">van den Berg </w:t>
      </w:r>
      <w:r>
        <w:t>1998.</w:t>
      </w:r>
    </w:p>
    <w:p w:rsidR="008179E3" w:rsidRDefault="00001745" w:rsidP="002964AC">
      <w:pPr>
        <w:pStyle w:val="Heading2"/>
      </w:pPr>
      <w:bookmarkStart w:id="58" w:name="_Toc500172596"/>
      <w:r>
        <w:t>ΣΥΓΓΡΑΜΜΑΤΑ ΓΕΝΙΚΟΥ ΠΕΡΙΕΧΟΜΕΝΟΥ</w:t>
      </w:r>
      <w:bookmarkEnd w:id="58"/>
    </w:p>
    <w:p w:rsidR="008179E3" w:rsidRDefault="00001745">
      <w:r>
        <w:t>Συγγράμματα γενικού περιεχομένου τα οποία καλύπτουν το θέμα και</w:t>
      </w:r>
      <w:r w:rsidR="002964AC">
        <w:t xml:space="preserve"> </w:t>
      </w:r>
      <w:r>
        <w:br w:type="page"/>
      </w:r>
      <w:r>
        <w:lastRenderedPageBreak/>
        <w:t xml:space="preserve">τις συζητήσεις </w:t>
      </w:r>
      <w:r w:rsidR="00E21379">
        <w:t>που</w:t>
      </w:r>
      <w:r>
        <w:t xml:space="preserve"> περιστρέφονται γύρω από αυτό είναι η επιβλητική έρευνα </w:t>
      </w:r>
      <w:r w:rsidR="00E21379">
        <w:t>του</w:t>
      </w:r>
      <w:r>
        <w:t xml:space="preserve"> </w:t>
      </w:r>
      <w:r>
        <w:rPr>
          <w:lang w:val="fr-FR" w:eastAsia="fr-FR" w:bidi="fr-FR"/>
        </w:rPr>
        <w:t xml:space="preserve">Dennis </w:t>
      </w:r>
      <w:r>
        <w:rPr>
          <w:lang w:val="en-US" w:eastAsia="en-US" w:bidi="en-US"/>
        </w:rPr>
        <w:t>Wrong</w:t>
      </w:r>
      <w:r w:rsidRPr="002A7A4F">
        <w:rPr>
          <w:lang w:eastAsia="en-US" w:bidi="en-US"/>
        </w:rPr>
        <w:t xml:space="preserve"> </w:t>
      </w:r>
      <w:r>
        <w:t xml:space="preserve">(1979) και τα βιβλία των </w:t>
      </w:r>
      <w:r>
        <w:rPr>
          <w:lang w:val="en-US" w:eastAsia="en-US" w:bidi="en-US"/>
        </w:rPr>
        <w:t>Clegg</w:t>
      </w:r>
      <w:r w:rsidRPr="002A7A4F">
        <w:rPr>
          <w:lang w:eastAsia="en-US" w:bidi="en-US"/>
        </w:rPr>
        <w:t xml:space="preserve"> </w:t>
      </w:r>
      <w:r>
        <w:t xml:space="preserve">1975, </w:t>
      </w:r>
      <w:r>
        <w:rPr>
          <w:lang w:val="fr-FR" w:eastAsia="fr-FR" w:bidi="fr-FR"/>
        </w:rPr>
        <w:t xml:space="preserve">Martin </w:t>
      </w:r>
      <w:r>
        <w:t xml:space="preserve">1977 και 1989, </w:t>
      </w:r>
      <w:r>
        <w:rPr>
          <w:lang w:val="de-DE" w:eastAsia="de-DE" w:bidi="de-DE"/>
        </w:rPr>
        <w:t xml:space="preserve">Dyrberg </w:t>
      </w:r>
      <w:r>
        <w:t xml:space="preserve">1997, </w:t>
      </w:r>
      <w:r>
        <w:rPr>
          <w:lang w:val="de-DE" w:eastAsia="de-DE" w:bidi="de-DE"/>
        </w:rPr>
        <w:t xml:space="preserve">Haugaard </w:t>
      </w:r>
      <w:r>
        <w:t xml:space="preserve">1997 και </w:t>
      </w:r>
      <w:r>
        <w:rPr>
          <w:lang w:val="fr-FR" w:eastAsia="fr-FR" w:bidi="fr-FR"/>
        </w:rPr>
        <w:t xml:space="preserve">Scott </w:t>
      </w:r>
      <w:r>
        <w:t xml:space="preserve">2001. Υπάρχουν ακόμη αρκετά εγχειρίδια συλλογές από ανατυπώσεις άρθρων και κεφαλαίων από βιβλία επί </w:t>
      </w:r>
      <w:r w:rsidR="00E21379">
        <w:t>του</w:t>
      </w:r>
      <w:r>
        <w:t xml:space="preserve"> αντικειμένου: των </w:t>
      </w:r>
      <w:r>
        <w:rPr>
          <w:lang w:val="fr-FR" w:eastAsia="fr-FR" w:bidi="fr-FR"/>
        </w:rPr>
        <w:t xml:space="preserve">Bell, Edwards </w:t>
      </w:r>
      <w:r>
        <w:t xml:space="preserve">και </w:t>
      </w:r>
      <w:r>
        <w:rPr>
          <w:lang w:val="en-US" w:eastAsia="en-US" w:bidi="en-US"/>
        </w:rPr>
        <w:t>Harrison</w:t>
      </w:r>
      <w:r w:rsidRPr="002A7A4F">
        <w:rPr>
          <w:lang w:eastAsia="en-US" w:bidi="en-US"/>
        </w:rPr>
        <w:t xml:space="preserve"> </w:t>
      </w:r>
      <w:r>
        <w:rPr>
          <w:lang w:val="en-US" w:eastAsia="en-US" w:bidi="en-US"/>
        </w:rPr>
        <w:t>Wagner</w:t>
      </w:r>
      <w:r w:rsidRPr="002A7A4F">
        <w:rPr>
          <w:lang w:eastAsia="en-US" w:bidi="en-US"/>
        </w:rPr>
        <w:t xml:space="preserve"> </w:t>
      </w:r>
      <w:r>
        <w:t xml:space="preserve">(επιμ.) 1969, </w:t>
      </w:r>
      <w:r>
        <w:rPr>
          <w:lang w:val="en-US" w:eastAsia="en-US" w:bidi="en-US"/>
        </w:rPr>
        <w:t>Lukes</w:t>
      </w:r>
      <w:r w:rsidRPr="002A7A4F">
        <w:rPr>
          <w:lang w:eastAsia="en-US" w:bidi="en-US"/>
        </w:rPr>
        <w:t xml:space="preserve"> </w:t>
      </w:r>
      <w:r>
        <w:t xml:space="preserve">(επιμ.) 1986, </w:t>
      </w:r>
      <w:r>
        <w:rPr>
          <w:lang w:val="en-US" w:eastAsia="en-US" w:bidi="en-US"/>
        </w:rPr>
        <w:t>Haugaard</w:t>
      </w:r>
      <w:r w:rsidRPr="002A7A4F">
        <w:rPr>
          <w:lang w:eastAsia="en-US" w:bidi="en-US"/>
        </w:rPr>
        <w:t xml:space="preserve"> </w:t>
      </w:r>
      <w:r>
        <w:t xml:space="preserve">(επιμ.) 2002 και </w:t>
      </w:r>
      <w:r>
        <w:rPr>
          <w:lang w:val="fr-FR" w:eastAsia="fr-FR" w:bidi="fr-FR"/>
        </w:rPr>
        <w:t xml:space="preserve">Scott </w:t>
      </w:r>
      <w:r>
        <w:t xml:space="preserve">(επιμ.) 1994, η έκδοση </w:t>
      </w:r>
      <w:r w:rsidR="00E21379">
        <w:t>του</w:t>
      </w:r>
      <w:r>
        <w:t xml:space="preserve"> οποίου είναι η πιο εκτενής, καταλαμβάνοντας τρεις τόμους. Κυκλοφορούν επίσης συλλογές νεοεκδοθέντων άρθρων από διάφορους συγγραφείς οι οποίοι συσχετίζουν την έννοια της εξουσίας με επίκαιρα θεωρητικά και εμπειρικά ζητήματα, ανάλογα με τη συγκυρία της έκδοσης. Από αυτές, οι πιο αξιοσημείωτες είναι εκείνες των </w:t>
      </w:r>
      <w:r>
        <w:rPr>
          <w:lang w:val="en-US" w:eastAsia="en-US" w:bidi="en-US"/>
        </w:rPr>
        <w:t>Cartwright</w:t>
      </w:r>
      <w:r w:rsidRPr="002A7A4F">
        <w:rPr>
          <w:lang w:eastAsia="en-US" w:bidi="en-US"/>
        </w:rPr>
        <w:t xml:space="preserve"> </w:t>
      </w:r>
      <w:r>
        <w:t xml:space="preserve">(επιμ.) 1959, </w:t>
      </w:r>
      <w:r>
        <w:rPr>
          <w:lang w:val="en-US" w:eastAsia="en-US" w:bidi="en-US"/>
        </w:rPr>
        <w:t>Champlin</w:t>
      </w:r>
      <w:r w:rsidRPr="002A7A4F">
        <w:rPr>
          <w:lang w:eastAsia="en-US" w:bidi="en-US"/>
        </w:rPr>
        <w:t xml:space="preserve"> </w:t>
      </w:r>
      <w:r>
        <w:t xml:space="preserve">(επιμ.) 1971, </w:t>
      </w:r>
      <w:r>
        <w:rPr>
          <w:lang w:val="en-US" w:eastAsia="en-US" w:bidi="en-US"/>
        </w:rPr>
        <w:t>Barry</w:t>
      </w:r>
      <w:r w:rsidRPr="002A7A4F">
        <w:rPr>
          <w:lang w:eastAsia="en-US" w:bidi="en-US"/>
        </w:rPr>
        <w:t xml:space="preserve"> </w:t>
      </w:r>
      <w:r>
        <w:t xml:space="preserve">(επιμ.) 1976, </w:t>
      </w:r>
      <w:r>
        <w:rPr>
          <w:lang w:val="de-DE" w:eastAsia="de-DE" w:bidi="de-DE"/>
        </w:rPr>
        <w:t xml:space="preserve">Wartenberg </w:t>
      </w:r>
      <w:r>
        <w:t xml:space="preserve">(επιμ.) 1992 και </w:t>
      </w:r>
      <w:r>
        <w:rPr>
          <w:lang w:val="de-DE" w:eastAsia="de-DE" w:bidi="de-DE"/>
        </w:rPr>
        <w:t xml:space="preserve">Goverde, Cerny, Haugaard </w:t>
      </w:r>
      <w:r>
        <w:t xml:space="preserve">και </w:t>
      </w:r>
      <w:r>
        <w:rPr>
          <w:lang w:val="de-DE" w:eastAsia="de-DE" w:bidi="de-DE"/>
        </w:rPr>
        <w:t xml:space="preserve">Lentner </w:t>
      </w:r>
      <w:r>
        <w:t xml:space="preserve">(επιμ.) </w:t>
      </w:r>
      <w:r>
        <w:rPr>
          <w:lang w:val="de-DE" w:eastAsia="de-DE" w:bidi="de-DE"/>
        </w:rPr>
        <w:t>2000.</w:t>
      </w:r>
    </w:p>
    <w:p w:rsidR="008179E3" w:rsidRDefault="00001745" w:rsidP="002964AC">
      <w:pPr>
        <w:pStyle w:val="Heading2"/>
      </w:pPr>
      <w:bookmarkStart w:id="59" w:name="_Toc500172597"/>
      <w:r>
        <w:t>ΟΥΣΙΩΔΗΣ ΑΜΦΙΣΒΗΤΗΣΙΜΟΤΗΤΑ</w:t>
      </w:r>
      <w:bookmarkEnd w:id="59"/>
    </w:p>
    <w:p w:rsidR="008179E3" w:rsidRDefault="00001745">
      <w:r>
        <w:t xml:space="preserve">Σχετικά με το </w:t>
      </w:r>
      <w:r w:rsidR="00A6780C">
        <w:t>ζήτημα</w:t>
      </w:r>
      <w:r>
        <w:t xml:space="preserve"> εάν η εξουσία είναι μια «ουσιωδώς διαμφισβητούμενη έννοια», άποψη η οποία υιοθετείται σαφώς από </w:t>
      </w:r>
      <w:r w:rsidR="00E21379">
        <w:t>τους</w:t>
      </w:r>
      <w:r>
        <w:t xml:space="preserve"> </w:t>
      </w:r>
      <w:r>
        <w:rPr>
          <w:lang w:val="en-US" w:eastAsia="en-US" w:bidi="en-US"/>
        </w:rPr>
        <w:t>Lukes</w:t>
      </w:r>
      <w:r w:rsidRPr="002A7A4F">
        <w:rPr>
          <w:lang w:eastAsia="en-US" w:bidi="en-US"/>
        </w:rPr>
        <w:t xml:space="preserve"> </w:t>
      </w:r>
      <w:r>
        <w:t xml:space="preserve">1974 και </w:t>
      </w:r>
      <w:r>
        <w:rPr>
          <w:lang w:val="en-US" w:eastAsia="en-US" w:bidi="en-US"/>
        </w:rPr>
        <w:t>Connolly</w:t>
      </w:r>
      <w:r w:rsidRPr="002A7A4F">
        <w:rPr>
          <w:lang w:eastAsia="en-US" w:bidi="en-US"/>
        </w:rPr>
        <w:t xml:space="preserve"> </w:t>
      </w:r>
      <w:r>
        <w:t xml:space="preserve">1983, υπάρχουν διάφορες συνεισφορές. Ο αρχικός εισηγητής της θέση περί ουσιώδους αμφισβητησιμότητας ήταν ο </w:t>
      </w:r>
      <w:r>
        <w:rPr>
          <w:lang w:val="en-US" w:eastAsia="en-US" w:bidi="en-US"/>
        </w:rPr>
        <w:t>W</w:t>
      </w:r>
      <w:r w:rsidRPr="002A7A4F">
        <w:rPr>
          <w:lang w:eastAsia="en-US" w:bidi="en-US"/>
        </w:rPr>
        <w:t xml:space="preserve">. </w:t>
      </w:r>
      <w:r>
        <w:rPr>
          <w:lang w:val="en-US" w:eastAsia="en-US" w:bidi="en-US"/>
        </w:rPr>
        <w:t>B</w:t>
      </w:r>
      <w:r w:rsidRPr="002A7A4F">
        <w:rPr>
          <w:lang w:eastAsia="en-US" w:bidi="en-US"/>
        </w:rPr>
        <w:t xml:space="preserve">. </w:t>
      </w:r>
      <w:r>
        <w:rPr>
          <w:lang w:val="en-US" w:eastAsia="en-US" w:bidi="en-US"/>
        </w:rPr>
        <w:t>Gallie</w:t>
      </w:r>
      <w:r w:rsidRPr="002A7A4F">
        <w:rPr>
          <w:lang w:eastAsia="en-US" w:bidi="en-US"/>
        </w:rPr>
        <w:t xml:space="preserve">, </w:t>
      </w:r>
      <w:r>
        <w:t xml:space="preserve">στο </w:t>
      </w:r>
      <w:r>
        <w:rPr>
          <w:lang w:val="en-US" w:eastAsia="en-US" w:bidi="en-US"/>
        </w:rPr>
        <w:t>Gallie</w:t>
      </w:r>
      <w:r w:rsidRPr="002A7A4F">
        <w:rPr>
          <w:lang w:eastAsia="en-US" w:bidi="en-US"/>
        </w:rPr>
        <w:t xml:space="preserve"> </w:t>
      </w:r>
      <w:r>
        <w:t xml:space="preserve">1955-6. Επί </w:t>
      </w:r>
      <w:r w:rsidR="00E21379">
        <w:t>του</w:t>
      </w:r>
      <w:r>
        <w:t xml:space="preserve"> θέματος αυτού, </w:t>
      </w:r>
      <w:r w:rsidR="00E21379">
        <w:t>στους</w:t>
      </w:r>
      <w:r>
        <w:t xml:space="preserve"> σκεπτικιστές συγκαταλέγονται οι </w:t>
      </w:r>
      <w:r>
        <w:rPr>
          <w:lang w:val="en-US" w:eastAsia="en-US" w:bidi="en-US"/>
        </w:rPr>
        <w:t>Barry</w:t>
      </w:r>
      <w:r w:rsidRPr="002A7A4F">
        <w:rPr>
          <w:lang w:eastAsia="en-US" w:bidi="en-US"/>
        </w:rPr>
        <w:t xml:space="preserve"> </w:t>
      </w:r>
      <w:r>
        <w:t xml:space="preserve">1975 και </w:t>
      </w:r>
      <w:r>
        <w:rPr>
          <w:lang w:val="en-US" w:eastAsia="en-US" w:bidi="en-US"/>
        </w:rPr>
        <w:t>MacDonald</w:t>
      </w:r>
      <w:r w:rsidRPr="002A7A4F">
        <w:rPr>
          <w:lang w:eastAsia="en-US" w:bidi="en-US"/>
        </w:rPr>
        <w:t xml:space="preserve"> </w:t>
      </w:r>
      <w:r>
        <w:t xml:space="preserve">1976 (αλλά δείτε και </w:t>
      </w:r>
      <w:r>
        <w:rPr>
          <w:lang w:val="en-US" w:eastAsia="en-US" w:bidi="en-US"/>
        </w:rPr>
        <w:t>Lukes</w:t>
      </w:r>
      <w:r w:rsidRPr="002A7A4F">
        <w:rPr>
          <w:lang w:eastAsia="en-US" w:bidi="en-US"/>
        </w:rPr>
        <w:t xml:space="preserve"> 1977</w:t>
      </w:r>
      <w:r>
        <w:rPr>
          <w:lang w:val="en-US" w:eastAsia="en-US" w:bidi="en-US"/>
        </w:rPr>
        <w:t>a</w:t>
      </w:r>
      <w:r w:rsidRPr="002A7A4F">
        <w:rPr>
          <w:lang w:eastAsia="en-US" w:bidi="en-US"/>
        </w:rPr>
        <w:t xml:space="preserve">) </w:t>
      </w:r>
      <w:r>
        <w:t xml:space="preserve">και ο </w:t>
      </w:r>
      <w:r>
        <w:rPr>
          <w:lang w:val="de-DE" w:eastAsia="de-DE" w:bidi="de-DE"/>
        </w:rPr>
        <w:t xml:space="preserve">Morriss </w:t>
      </w:r>
      <w:r>
        <w:t xml:space="preserve">1980, ενώ </w:t>
      </w:r>
      <w:r w:rsidR="00E21379">
        <w:t>στους</w:t>
      </w:r>
      <w:r>
        <w:t xml:space="preserve"> υποστηρικτές ανήκει ο </w:t>
      </w:r>
      <w:r>
        <w:rPr>
          <w:lang w:val="en-US" w:eastAsia="en-US" w:bidi="en-US"/>
        </w:rPr>
        <w:t>Grey</w:t>
      </w:r>
      <w:r w:rsidRPr="002A7A4F">
        <w:rPr>
          <w:lang w:eastAsia="en-US" w:bidi="en-US"/>
        </w:rPr>
        <w:t xml:space="preserve"> </w:t>
      </w:r>
      <w:r>
        <w:t xml:space="preserve">1977 και 1983. Για προσεκτικά ανεπτυγμένα επιχειρήματα υπέρ της ουσιώδους αμφισβητησιμότητας των πολιτικών εννοιών, δείτε </w:t>
      </w:r>
      <w:r w:rsidR="00E21379">
        <w:t>τους</w:t>
      </w:r>
      <w:r>
        <w:t xml:space="preserve"> </w:t>
      </w:r>
      <w:r>
        <w:rPr>
          <w:lang w:val="en-US" w:eastAsia="en-US" w:bidi="en-US"/>
        </w:rPr>
        <w:t>Swanton</w:t>
      </w:r>
      <w:r w:rsidRPr="002A7A4F">
        <w:rPr>
          <w:lang w:eastAsia="en-US" w:bidi="en-US"/>
        </w:rPr>
        <w:t xml:space="preserve"> </w:t>
      </w:r>
      <w:r>
        <w:t xml:space="preserve">1985 και </w:t>
      </w:r>
      <w:r>
        <w:rPr>
          <w:lang w:val="en-US" w:eastAsia="en-US" w:bidi="en-US"/>
        </w:rPr>
        <w:t>Mason</w:t>
      </w:r>
      <w:r w:rsidRPr="002A7A4F">
        <w:rPr>
          <w:lang w:eastAsia="en-US" w:bidi="en-US"/>
        </w:rPr>
        <w:t xml:space="preserve"> </w:t>
      </w:r>
      <w:r>
        <w:t>1993.</w:t>
      </w:r>
    </w:p>
    <w:p w:rsidR="008179E3" w:rsidRDefault="00001745" w:rsidP="002964AC">
      <w:pPr>
        <w:pStyle w:val="Heading2"/>
      </w:pPr>
      <w:bookmarkStart w:id="60" w:name="_Toc500172598"/>
      <w:r>
        <w:t>ΚΛΑΣΙΚΕΣ ΤΟΠΟΘΕΤΗΣΕΙΣ</w:t>
      </w:r>
      <w:bookmarkEnd w:id="60"/>
    </w:p>
    <w:p w:rsidR="008179E3" w:rsidRDefault="00001745" w:rsidP="002964AC">
      <w:pPr>
        <w:tabs>
          <w:tab w:val="left" w:pos="581"/>
        </w:tabs>
        <w:ind w:firstLine="360"/>
      </w:pPr>
      <w:r>
        <w:t xml:space="preserve">Μεταξύ των κλασικών πραγματειών της εξουσίας, </w:t>
      </w:r>
      <w:r w:rsidR="00E21379">
        <w:t>που</w:t>
      </w:r>
      <w:r>
        <w:t xml:space="preserve"> αναφέρονται και στο κείμενο, ο αναγνώστης μπορεί να συμβουλευτεί </w:t>
      </w:r>
      <w:r w:rsidR="00E21379">
        <w:t>τους</w:t>
      </w:r>
      <w:r>
        <w:t xml:space="preserve"> </w:t>
      </w:r>
      <w:r>
        <w:rPr>
          <w:lang w:val="fr-FR" w:eastAsia="fr-FR" w:bidi="fr-FR"/>
        </w:rPr>
        <w:t xml:space="preserve">La Boétie </w:t>
      </w:r>
      <w:r>
        <w:t xml:space="preserve">1998 [1548], </w:t>
      </w:r>
      <w:r>
        <w:rPr>
          <w:lang w:val="fr-FR" w:eastAsia="fr-FR" w:bidi="fr-FR"/>
        </w:rPr>
        <w:t xml:space="preserve">Hobbes </w:t>
      </w:r>
      <w:r>
        <w:t xml:space="preserve">1946 [1651], </w:t>
      </w:r>
      <w:r>
        <w:rPr>
          <w:lang w:val="fr-FR" w:eastAsia="fr-FR" w:bidi="fr-FR"/>
        </w:rPr>
        <w:t xml:space="preserve">Spinoza 1958 [1670 </w:t>
      </w:r>
      <w:r>
        <w:t xml:space="preserve">και </w:t>
      </w:r>
      <w:r>
        <w:rPr>
          <w:lang w:val="fr-FR" w:eastAsia="fr-FR" w:bidi="fr-FR"/>
        </w:rPr>
        <w:t xml:space="preserve">1677], Locke 1946 [1690] </w:t>
      </w:r>
      <w:r>
        <w:t xml:space="preserve">και </w:t>
      </w:r>
      <w:r>
        <w:rPr>
          <w:lang w:val="fr-FR" w:eastAsia="fr-FR" w:bidi="fr-FR"/>
        </w:rPr>
        <w:t xml:space="preserve">1975 [1690], </w:t>
      </w:r>
      <w:r>
        <w:rPr>
          <w:lang w:val="en-US" w:eastAsia="en-US" w:bidi="en-US"/>
        </w:rPr>
        <w:t>Vico</w:t>
      </w:r>
      <w:r w:rsidRPr="002A7A4F">
        <w:rPr>
          <w:lang w:eastAsia="en-US" w:bidi="en-US"/>
        </w:rPr>
        <w:t xml:space="preserve"> 1963 [1744], </w:t>
      </w:r>
      <w:r>
        <w:rPr>
          <w:lang w:val="de-DE" w:eastAsia="de-DE" w:bidi="de-DE"/>
        </w:rPr>
        <w:t xml:space="preserve">Kant </w:t>
      </w:r>
      <w:r w:rsidRPr="002A7A4F">
        <w:rPr>
          <w:lang w:eastAsia="en-US" w:bidi="en-US"/>
        </w:rPr>
        <w:t xml:space="preserve">1996 [1780], </w:t>
      </w:r>
      <w:r>
        <w:rPr>
          <w:lang w:val="en-US" w:eastAsia="en-US" w:bidi="en-US"/>
        </w:rPr>
        <w:t>Burke</w:t>
      </w:r>
      <w:r w:rsidRPr="002A7A4F">
        <w:rPr>
          <w:lang w:eastAsia="en-US" w:bidi="en-US"/>
        </w:rPr>
        <w:t xml:space="preserve"> </w:t>
      </w:r>
      <w:r w:rsidR="002964AC">
        <w:rPr>
          <w:lang w:eastAsia="en-US" w:bidi="en-US"/>
        </w:rPr>
        <w:t>1</w:t>
      </w:r>
      <w:r w:rsidRPr="002A7A4F">
        <w:rPr>
          <w:lang w:eastAsia="en-US" w:bidi="en-US"/>
        </w:rPr>
        <w:t xml:space="preserve">910 [1790], </w:t>
      </w:r>
      <w:r>
        <w:rPr>
          <w:lang w:val="en-US" w:eastAsia="en-US" w:bidi="en-US"/>
        </w:rPr>
        <w:t>Wollstonecraft</w:t>
      </w:r>
      <w:r w:rsidRPr="002A7A4F">
        <w:rPr>
          <w:lang w:eastAsia="en-US" w:bidi="en-US"/>
        </w:rPr>
        <w:t xml:space="preserve"> 1988 [1792], </w:t>
      </w:r>
      <w:r>
        <w:rPr>
          <w:lang w:val="en-US" w:eastAsia="en-US" w:bidi="en-US"/>
        </w:rPr>
        <w:t>Marx</w:t>
      </w:r>
      <w:r w:rsidRPr="002A7A4F">
        <w:rPr>
          <w:lang w:eastAsia="en-US" w:bidi="en-US"/>
        </w:rPr>
        <w:t xml:space="preserve"> 1976 [1867], </w:t>
      </w:r>
      <w:r>
        <w:rPr>
          <w:lang w:val="en-US" w:eastAsia="en-US" w:bidi="en-US"/>
        </w:rPr>
        <w:t>Marx</w:t>
      </w:r>
      <w:r w:rsidRPr="002A7A4F">
        <w:rPr>
          <w:lang w:eastAsia="en-US" w:bidi="en-US"/>
        </w:rPr>
        <w:t xml:space="preserve"> </w:t>
      </w:r>
      <w:r>
        <w:t>και</w:t>
      </w:r>
      <w:r w:rsidR="002964AC">
        <w:t xml:space="preserve"> </w:t>
      </w:r>
      <w:r>
        <w:br w:type="page"/>
      </w:r>
      <w:r>
        <w:rPr>
          <w:lang w:val="de-DE" w:eastAsia="de-DE" w:bidi="de-DE"/>
        </w:rPr>
        <w:lastRenderedPageBreak/>
        <w:t xml:space="preserve">Engels </w:t>
      </w:r>
      <w:r>
        <w:t xml:space="preserve">1962 και 1965 [1845], </w:t>
      </w:r>
      <w:r>
        <w:rPr>
          <w:lang w:val="en-US" w:eastAsia="en-US" w:bidi="en-US"/>
        </w:rPr>
        <w:t>Mill</w:t>
      </w:r>
      <w:r w:rsidRPr="002A7A4F">
        <w:rPr>
          <w:lang w:eastAsia="en-US" w:bidi="en-US"/>
        </w:rPr>
        <w:t xml:space="preserve"> </w:t>
      </w:r>
      <w:r>
        <w:t xml:space="preserve">1989 [1869], και </w:t>
      </w:r>
      <w:r>
        <w:rPr>
          <w:lang w:val="en-US" w:eastAsia="en-US" w:bidi="en-US"/>
        </w:rPr>
        <w:t>Nietzsche</w:t>
      </w:r>
      <w:r w:rsidRPr="002A7A4F">
        <w:rPr>
          <w:lang w:eastAsia="en-US" w:bidi="en-US"/>
        </w:rPr>
        <w:t xml:space="preserve"> </w:t>
      </w:r>
      <w:r>
        <w:t>1956 [1887], 1967 [1908], 1968 [1906] και 1974 [1882, 1887].</w:t>
      </w:r>
    </w:p>
    <w:p w:rsidR="008179E3" w:rsidRDefault="00001745" w:rsidP="002964AC">
      <w:pPr>
        <w:pStyle w:val="Heading2"/>
      </w:pPr>
      <w:bookmarkStart w:id="61" w:name="_Toc500172599"/>
      <w:r>
        <w:t>ΣΥΓΧΡΟΝΕΣ ΤΟΠΟΘΕΤΗΣΕΙΣ</w:t>
      </w:r>
      <w:bookmarkEnd w:id="61"/>
    </w:p>
    <w:p w:rsidR="008179E3" w:rsidRDefault="00001745">
      <w:r>
        <w:t xml:space="preserve">Οι αντιλήψεις περί της εξουσίας κατά τον 20ο αιώνα έχουν επηρεαστεί σε εξαιρετικά μεγάλο βαθμό από τον </w:t>
      </w:r>
      <w:r>
        <w:rPr>
          <w:lang w:val="de-DE" w:eastAsia="de-DE" w:bidi="de-DE"/>
        </w:rPr>
        <w:t xml:space="preserve">Max Weber. </w:t>
      </w:r>
      <w:r>
        <w:t xml:space="preserve">Για </w:t>
      </w:r>
      <w:r w:rsidR="00E21379">
        <w:t>τους</w:t>
      </w:r>
      <w:r>
        <w:t xml:space="preserve"> ορισμούς και την εκδίπλωση των εννοιών της ισχύος </w:t>
      </w:r>
      <w:r>
        <w:rPr>
          <w:i/>
          <w:iCs/>
          <w:lang w:val="de-DE" w:eastAsia="de-DE" w:bidi="de-DE"/>
        </w:rPr>
        <w:t>(Macht)</w:t>
      </w:r>
      <w:r>
        <w:rPr>
          <w:lang w:val="de-DE" w:eastAsia="de-DE" w:bidi="de-DE"/>
        </w:rPr>
        <w:t xml:space="preserve"> </w:t>
      </w:r>
      <w:r>
        <w:t xml:space="preserve">και της κυριαρχίας </w:t>
      </w:r>
      <w:r>
        <w:rPr>
          <w:i/>
          <w:iCs/>
          <w:lang w:val="de-DE" w:eastAsia="de-DE" w:bidi="de-DE"/>
        </w:rPr>
        <w:t>(Herrschaft)</w:t>
      </w:r>
      <w:r>
        <w:rPr>
          <w:lang w:val="de-DE" w:eastAsia="de-DE" w:bidi="de-DE"/>
        </w:rPr>
        <w:t xml:space="preserve"> </w:t>
      </w:r>
      <w:r w:rsidR="00E21379">
        <w:t>που</w:t>
      </w:r>
      <w:r>
        <w:t xml:space="preserve"> πρότεινε, καθώς και για τις απόψεις </w:t>
      </w:r>
      <w:r w:rsidR="00E21379">
        <w:t>του</w:t>
      </w:r>
      <w:r>
        <w:t xml:space="preserve"> </w:t>
      </w:r>
      <w:r>
        <w:rPr>
          <w:lang w:val="de-DE" w:eastAsia="de-DE" w:bidi="de-DE"/>
        </w:rPr>
        <w:t xml:space="preserve">Weber </w:t>
      </w:r>
      <w:r>
        <w:t xml:space="preserve">πάνω </w:t>
      </w:r>
      <w:r w:rsidR="00E21379">
        <w:t>στους</w:t>
      </w:r>
      <w:r>
        <w:t xml:space="preserve"> τρόπους θεμιτής κυριαρχίας, βλέπε το έργο </w:t>
      </w:r>
      <w:r w:rsidR="00E21379">
        <w:t>του</w:t>
      </w:r>
      <w:r>
        <w:t xml:space="preserve"> </w:t>
      </w:r>
      <w:r>
        <w:rPr>
          <w:lang w:val="de-DE" w:eastAsia="de-DE" w:bidi="de-DE"/>
        </w:rPr>
        <w:t xml:space="preserve">(Weber </w:t>
      </w:r>
      <w:r>
        <w:t xml:space="preserve">1978 [1910-1914]), και ειδικά για το τελευταίο θέμα τον </w:t>
      </w:r>
      <w:r>
        <w:rPr>
          <w:lang w:val="de-DE" w:eastAsia="de-DE" w:bidi="de-DE"/>
        </w:rPr>
        <w:t xml:space="preserve">Beetham </w:t>
      </w:r>
      <w:r>
        <w:t xml:space="preserve">1991. Ο </w:t>
      </w:r>
      <w:r>
        <w:rPr>
          <w:lang w:val="de-DE" w:eastAsia="de-DE" w:bidi="de-DE"/>
        </w:rPr>
        <w:t xml:space="preserve">Weber </w:t>
      </w:r>
      <w:r>
        <w:t xml:space="preserve">δεν επηρέασε τον </w:t>
      </w:r>
      <w:r>
        <w:rPr>
          <w:lang w:val="en-US" w:eastAsia="en-US" w:bidi="en-US"/>
        </w:rPr>
        <w:t>Bertrand</w:t>
      </w:r>
      <w:r w:rsidRPr="002A7A4F">
        <w:rPr>
          <w:lang w:eastAsia="en-US" w:bidi="en-US"/>
        </w:rPr>
        <w:t xml:space="preserve"> </w:t>
      </w:r>
      <w:r>
        <w:rPr>
          <w:lang w:val="en-US" w:eastAsia="en-US" w:bidi="en-US"/>
        </w:rPr>
        <w:t>Russell</w:t>
      </w:r>
      <w:r w:rsidRPr="002A7A4F">
        <w:rPr>
          <w:lang w:eastAsia="en-US" w:bidi="en-US"/>
        </w:rPr>
        <w:t xml:space="preserve">, </w:t>
      </w:r>
      <w:r w:rsidR="00E21379">
        <w:t>του</w:t>
      </w:r>
      <w:r>
        <w:t xml:space="preserve"> οποίου το βιβλίο για την εξουσία </w:t>
      </w:r>
      <w:r w:rsidRPr="002A7A4F">
        <w:rPr>
          <w:lang w:eastAsia="en-US" w:bidi="en-US"/>
        </w:rPr>
        <w:t>(</w:t>
      </w:r>
      <w:r>
        <w:rPr>
          <w:lang w:val="en-US" w:eastAsia="en-US" w:bidi="en-US"/>
        </w:rPr>
        <w:t>Russell</w:t>
      </w:r>
      <w:r w:rsidRPr="002A7A4F">
        <w:rPr>
          <w:lang w:eastAsia="en-US" w:bidi="en-US"/>
        </w:rPr>
        <w:t xml:space="preserve"> </w:t>
      </w:r>
      <w:r>
        <w:t xml:space="preserve">1938) πραγματεύεται με σαφήνεια τις μορφές και </w:t>
      </w:r>
      <w:r w:rsidR="00E21379">
        <w:t>τους</w:t>
      </w:r>
      <w:r>
        <w:t xml:space="preserve"> τύπους της εξουσίας στο πέρασμα </w:t>
      </w:r>
      <w:r w:rsidR="00E21379">
        <w:t>του</w:t>
      </w:r>
      <w:r>
        <w:t xml:space="preserve"> χρόνου. Το έργο </w:t>
      </w:r>
      <w:r w:rsidR="00E21379">
        <w:t>του</w:t>
      </w:r>
      <w:r>
        <w:t xml:space="preserve"> </w:t>
      </w:r>
      <w:r>
        <w:rPr>
          <w:lang w:val="en-US" w:eastAsia="en-US" w:bidi="en-US"/>
        </w:rPr>
        <w:t>Russell</w:t>
      </w:r>
      <w:r w:rsidRPr="002A7A4F">
        <w:rPr>
          <w:lang w:eastAsia="en-US" w:bidi="en-US"/>
        </w:rPr>
        <w:t xml:space="preserve"> </w:t>
      </w:r>
      <w:r>
        <w:t xml:space="preserve">βρίθει από αξιοπρόσεκτες ενοράσεις, αλλά δεν έχει καμία σχέση με την κοινωνική επιστήμη. Η </w:t>
      </w:r>
      <w:r>
        <w:rPr>
          <w:lang w:val="en-US" w:eastAsia="en-US" w:bidi="en-US"/>
        </w:rPr>
        <w:t>Hannah</w:t>
      </w:r>
      <w:r w:rsidRPr="002A7A4F">
        <w:rPr>
          <w:lang w:eastAsia="en-US" w:bidi="en-US"/>
        </w:rPr>
        <w:t xml:space="preserve"> </w:t>
      </w:r>
      <w:r>
        <w:rPr>
          <w:lang w:val="de-DE" w:eastAsia="de-DE" w:bidi="de-DE"/>
        </w:rPr>
        <w:t xml:space="preserve">Arendt </w:t>
      </w:r>
      <w:r>
        <w:t xml:space="preserve">επικεντρώθηκε στην εξουσία στη μικρή της μελέτη για τη βία, ορίζοντας την εξουσία σε αντιδιαστολή προς το λεξιλόγιο </w:t>
      </w:r>
      <w:r w:rsidR="00E21379">
        <w:t>του</w:t>
      </w:r>
      <w:r>
        <w:t xml:space="preserve"> </w:t>
      </w:r>
      <w:r>
        <w:rPr>
          <w:lang w:val="de-DE" w:eastAsia="de-DE" w:bidi="de-DE"/>
        </w:rPr>
        <w:t xml:space="preserve">Weber </w:t>
      </w:r>
      <w:r>
        <w:t xml:space="preserve">περί κυριαρχίας </w:t>
      </w:r>
      <w:r>
        <w:rPr>
          <w:lang w:val="de-DE" w:eastAsia="de-DE" w:bidi="de-DE"/>
        </w:rPr>
        <w:t xml:space="preserve">(Arendt </w:t>
      </w:r>
      <w:r>
        <w:t xml:space="preserve">1970). Η θέση της επικρίθηκε τόσο στο </w:t>
      </w:r>
      <w:r>
        <w:rPr>
          <w:i/>
          <w:iCs/>
        </w:rPr>
        <w:t>ΕΡΘ</w:t>
      </w:r>
      <w:r>
        <w:t xml:space="preserve"> αλλά και από τον </w:t>
      </w:r>
      <w:r>
        <w:rPr>
          <w:lang w:val="de-DE" w:eastAsia="de-DE" w:bidi="de-DE"/>
        </w:rPr>
        <w:t xml:space="preserve">Habermas </w:t>
      </w:r>
      <w:r>
        <w:t xml:space="preserve">1977. Στο πεδίο των κοινωνικών επιστημών, πρωτοποριακή υπήρξε για </w:t>
      </w:r>
      <w:r w:rsidR="00E21379">
        <w:t>τους</w:t>
      </w:r>
      <w:r>
        <w:t xml:space="preserve"> πολιτικούς επιστήμονες η πραγματεία των </w:t>
      </w:r>
      <w:r>
        <w:rPr>
          <w:lang w:val="de-DE" w:eastAsia="de-DE" w:bidi="de-DE"/>
        </w:rPr>
        <w:t xml:space="preserve">Lasswell </w:t>
      </w:r>
      <w:r>
        <w:t xml:space="preserve">και </w:t>
      </w:r>
      <w:r>
        <w:rPr>
          <w:lang w:val="de-DE" w:eastAsia="de-DE" w:bidi="de-DE"/>
        </w:rPr>
        <w:t xml:space="preserve">Kaplan </w:t>
      </w:r>
      <w:r>
        <w:t xml:space="preserve">1950, και για </w:t>
      </w:r>
      <w:r w:rsidR="00E21379">
        <w:t>τους</w:t>
      </w:r>
      <w:r>
        <w:t xml:space="preserve"> κοινωνιολόγους εκείνες </w:t>
      </w:r>
      <w:r w:rsidR="00E21379">
        <w:t>του</w:t>
      </w:r>
      <w:r>
        <w:t xml:space="preserve"> </w:t>
      </w:r>
      <w:r>
        <w:rPr>
          <w:lang w:val="en-US" w:eastAsia="en-US" w:bidi="en-US"/>
        </w:rPr>
        <w:t>Parsons</w:t>
      </w:r>
      <w:r w:rsidRPr="002A7A4F">
        <w:rPr>
          <w:lang w:eastAsia="en-US" w:bidi="en-US"/>
        </w:rPr>
        <w:t xml:space="preserve"> 1963</w:t>
      </w:r>
      <w:r>
        <w:rPr>
          <w:lang w:val="en-US" w:eastAsia="en-US" w:bidi="en-US"/>
        </w:rPr>
        <w:t>a</w:t>
      </w:r>
      <w:r w:rsidRPr="002A7A4F">
        <w:rPr>
          <w:lang w:eastAsia="en-US" w:bidi="en-US"/>
        </w:rPr>
        <w:t>, 1963</w:t>
      </w:r>
      <w:r>
        <w:rPr>
          <w:lang w:val="en-US" w:eastAsia="en-US" w:bidi="en-US"/>
        </w:rPr>
        <w:t>b</w:t>
      </w:r>
      <w:r w:rsidRPr="002A7A4F">
        <w:rPr>
          <w:lang w:eastAsia="en-US" w:bidi="en-US"/>
        </w:rPr>
        <w:t xml:space="preserve"> </w:t>
      </w:r>
      <w:r>
        <w:t>και 1967 (</w:t>
      </w:r>
      <w:r w:rsidR="00E21379">
        <w:t>που</w:t>
      </w:r>
      <w:r>
        <w:t xml:space="preserve"> επικρίνονται έντονα από τον </w:t>
      </w:r>
      <w:r>
        <w:rPr>
          <w:lang w:val="de-DE" w:eastAsia="de-DE" w:bidi="de-DE"/>
        </w:rPr>
        <w:t xml:space="preserve">Giddens </w:t>
      </w:r>
      <w:r>
        <w:t xml:space="preserve">1968, επειδή παραμελούν τόσο την κυριαρχία όσο και τη σύγκρουση). Για μελετητές της διαστρωμάτωσης, μεγάλο ενδιαφέρον παρουσιάζει ο </w:t>
      </w:r>
      <w:r>
        <w:rPr>
          <w:lang w:val="de-DE" w:eastAsia="de-DE" w:bidi="de-DE"/>
        </w:rPr>
        <w:t xml:space="preserve">Lenski </w:t>
      </w:r>
      <w:r>
        <w:t xml:space="preserve">1966, ενώ για μελετητές της θεωρίας των ανταλλαγών ο </w:t>
      </w:r>
      <w:r>
        <w:rPr>
          <w:lang w:val="de-DE" w:eastAsia="de-DE" w:bidi="de-DE"/>
        </w:rPr>
        <w:t xml:space="preserve">Blau </w:t>
      </w:r>
      <w:r>
        <w:t xml:space="preserve">1986. Ο </w:t>
      </w:r>
      <w:r>
        <w:rPr>
          <w:lang w:val="en-US" w:eastAsia="en-US" w:bidi="en-US"/>
        </w:rPr>
        <w:t>Barry</w:t>
      </w:r>
      <w:r w:rsidRPr="002A7A4F">
        <w:rPr>
          <w:lang w:eastAsia="en-US" w:bidi="en-US"/>
        </w:rPr>
        <w:t xml:space="preserve"> </w:t>
      </w:r>
      <w:r>
        <w:rPr>
          <w:lang w:val="en-US" w:eastAsia="en-US" w:bidi="en-US"/>
        </w:rPr>
        <w:t>Barnes</w:t>
      </w:r>
      <w:r w:rsidRPr="002A7A4F">
        <w:rPr>
          <w:lang w:eastAsia="en-US" w:bidi="en-US"/>
        </w:rPr>
        <w:t xml:space="preserve">, </w:t>
      </w:r>
      <w:r>
        <w:t xml:space="preserve">εκ των θεμελιωτών της σχολής κοινωνιολογίας της επιστήμης </w:t>
      </w:r>
      <w:r w:rsidR="00E21379">
        <w:t>του</w:t>
      </w:r>
      <w:r>
        <w:t xml:space="preserve"> Εδιμβούργου, δημοσίευσε μια μελέτη της εξουσίας η οποία διερευνά τη σχέση της με τη γνώση, στο </w:t>
      </w:r>
      <w:r>
        <w:rPr>
          <w:lang w:val="en-US" w:eastAsia="en-US" w:bidi="en-US"/>
        </w:rPr>
        <w:t>Barnes</w:t>
      </w:r>
      <w:r w:rsidRPr="002A7A4F">
        <w:rPr>
          <w:lang w:eastAsia="en-US" w:bidi="en-US"/>
        </w:rPr>
        <w:t xml:space="preserve"> </w:t>
      </w:r>
      <w:r>
        <w:t xml:space="preserve">1988 (δείτε επίσης τον </w:t>
      </w:r>
      <w:r>
        <w:rPr>
          <w:lang w:val="en-US" w:eastAsia="en-US" w:bidi="en-US"/>
        </w:rPr>
        <w:t>Barnes</w:t>
      </w:r>
      <w:r w:rsidRPr="002A7A4F">
        <w:rPr>
          <w:lang w:eastAsia="en-US" w:bidi="en-US"/>
        </w:rPr>
        <w:t xml:space="preserve"> </w:t>
      </w:r>
      <w:r>
        <w:t xml:space="preserve">1993). Στον γερμανόφωνο κόσμο υπάρχουν ο </w:t>
      </w:r>
      <w:r>
        <w:rPr>
          <w:lang w:val="en-US" w:eastAsia="en-US" w:bidi="en-US"/>
        </w:rPr>
        <w:t>Popitz</w:t>
      </w:r>
      <w:r w:rsidRPr="002A7A4F">
        <w:rPr>
          <w:lang w:eastAsia="en-US" w:bidi="en-US"/>
        </w:rPr>
        <w:t xml:space="preserve"> </w:t>
      </w:r>
      <w:r>
        <w:t xml:space="preserve">1986 καθώς και ο </w:t>
      </w:r>
      <w:r>
        <w:rPr>
          <w:lang w:val="de-DE" w:eastAsia="de-DE" w:bidi="de-DE"/>
        </w:rPr>
        <w:t xml:space="preserve">Niklas </w:t>
      </w:r>
      <w:r>
        <w:rPr>
          <w:lang w:val="fr-FR" w:eastAsia="fr-FR" w:bidi="fr-FR"/>
        </w:rPr>
        <w:t xml:space="preserve">Luhmann </w:t>
      </w:r>
      <w:r>
        <w:t xml:space="preserve">με την εφαρμογή της διακεκριμένης δικής </w:t>
      </w:r>
      <w:r w:rsidR="00E21379">
        <w:t>του</w:t>
      </w:r>
      <w:r>
        <w:t xml:space="preserve"> εκδοχής της θεωρίας των συστημάτων, </w:t>
      </w:r>
      <w:r>
        <w:rPr>
          <w:lang w:val="fr-FR" w:eastAsia="fr-FR" w:bidi="fr-FR"/>
        </w:rPr>
        <w:t xml:space="preserve">Luhmann </w:t>
      </w:r>
      <w:r>
        <w:t xml:space="preserve">1975. Από την οπτική γωνία της Κριτικής Θεωρίας, επισημαίνουμε τον </w:t>
      </w:r>
      <w:r>
        <w:rPr>
          <w:lang w:val="fr-FR" w:eastAsia="fr-FR" w:bidi="fr-FR"/>
        </w:rPr>
        <w:t xml:space="preserve">Honneth </w:t>
      </w:r>
      <w:r>
        <w:t xml:space="preserve">1991. Οι πολιτικές κοινωνιολογικές μελέτες της εξουσίας περιλαμβάνουν το επιβλητικό πόνημα </w:t>
      </w:r>
      <w:r w:rsidR="00E21379">
        <w:t>του</w:t>
      </w:r>
      <w:r>
        <w:t xml:space="preserve"> </w:t>
      </w:r>
      <w:r>
        <w:rPr>
          <w:lang w:val="fr-FR" w:eastAsia="fr-FR" w:bidi="fr-FR"/>
        </w:rPr>
        <w:t xml:space="preserve">Michael Mann </w:t>
      </w:r>
      <w:r>
        <w:t xml:space="preserve">πάνω στη συγκριτική ιστορική κοινωνιολογία, στο </w:t>
      </w:r>
      <w:r>
        <w:rPr>
          <w:lang w:val="fr-FR" w:eastAsia="fr-FR" w:bidi="fr-FR"/>
        </w:rPr>
        <w:t xml:space="preserve">Mann </w:t>
      </w:r>
      <w:r>
        <w:t>19</w:t>
      </w:r>
      <w:r w:rsidR="002964AC">
        <w:t xml:space="preserve">86 και 1993, καθώς και τη βεμπεριανή </w:t>
      </w:r>
      <w:r>
        <w:br w:type="page"/>
      </w:r>
      <w:r>
        <w:lastRenderedPageBreak/>
        <w:t xml:space="preserve">μελέτη </w:t>
      </w:r>
      <w:r w:rsidR="00E21379">
        <w:t>του</w:t>
      </w:r>
      <w:r>
        <w:t xml:space="preserve"> </w:t>
      </w:r>
      <w:r>
        <w:rPr>
          <w:lang w:val="en-US" w:eastAsia="en-US" w:bidi="en-US"/>
        </w:rPr>
        <w:t>Poggi</w:t>
      </w:r>
      <w:r w:rsidRPr="002A7A4F">
        <w:rPr>
          <w:lang w:eastAsia="en-US" w:bidi="en-US"/>
        </w:rPr>
        <w:t xml:space="preserve"> </w:t>
      </w:r>
      <w:r>
        <w:t xml:space="preserve">για την πολίτικη, ιδεολογική και οικονομική εξουσία σε σχέση με το κράτος, στο </w:t>
      </w:r>
      <w:r>
        <w:rPr>
          <w:lang w:val="en-US" w:eastAsia="en-US" w:bidi="en-US"/>
        </w:rPr>
        <w:t>Poggi</w:t>
      </w:r>
      <w:r w:rsidRPr="002A7A4F">
        <w:rPr>
          <w:lang w:eastAsia="en-US" w:bidi="en-US"/>
        </w:rPr>
        <w:t xml:space="preserve"> </w:t>
      </w:r>
      <w:r>
        <w:t xml:space="preserve">2001. Η προσέγγιση των «πόρων της εξουσίας» ξεκινάει με τον </w:t>
      </w:r>
      <w:r>
        <w:rPr>
          <w:lang w:val="en-US" w:eastAsia="en-US" w:bidi="en-US"/>
        </w:rPr>
        <w:t>Korpi</w:t>
      </w:r>
      <w:r w:rsidRPr="002A7A4F">
        <w:rPr>
          <w:lang w:eastAsia="en-US" w:bidi="en-US"/>
        </w:rPr>
        <w:t xml:space="preserve"> </w:t>
      </w:r>
      <w:r>
        <w:t xml:space="preserve">1985, μια «οικονομική» προσέγγιση υπάρχει στον </w:t>
      </w:r>
      <w:r>
        <w:rPr>
          <w:lang w:val="en-US" w:eastAsia="en-US" w:bidi="en-US"/>
        </w:rPr>
        <w:t>Barry</w:t>
      </w:r>
      <w:r w:rsidRPr="002A7A4F">
        <w:rPr>
          <w:lang w:eastAsia="en-US" w:bidi="en-US"/>
        </w:rPr>
        <w:t xml:space="preserve"> </w:t>
      </w:r>
      <w:r>
        <w:t xml:space="preserve">1974 και 1989, ενώ μια εκδοχή της ρεαλιστικής επιλογής στον </w:t>
      </w:r>
      <w:r>
        <w:rPr>
          <w:lang w:val="en-US" w:eastAsia="en-US" w:bidi="en-US"/>
        </w:rPr>
        <w:t>Dowding</w:t>
      </w:r>
      <w:r w:rsidRPr="002A7A4F">
        <w:rPr>
          <w:lang w:eastAsia="en-US" w:bidi="en-US"/>
        </w:rPr>
        <w:t xml:space="preserve"> </w:t>
      </w:r>
      <w:r>
        <w:t xml:space="preserve">1991 και 1996. Επίσης μια πιο κοινωνιολογική εκδοχή θα βρείτε στον </w:t>
      </w:r>
      <w:r>
        <w:rPr>
          <w:lang w:val="en-US" w:eastAsia="en-US" w:bidi="en-US"/>
        </w:rPr>
        <w:t>Coleman</w:t>
      </w:r>
      <w:r w:rsidRPr="002A7A4F">
        <w:rPr>
          <w:lang w:eastAsia="en-US" w:bidi="en-US"/>
        </w:rPr>
        <w:t xml:space="preserve"> </w:t>
      </w:r>
      <w:r>
        <w:t xml:space="preserve">1974, 1982 και 1990 (αλλά δείτε και </w:t>
      </w:r>
      <w:r>
        <w:rPr>
          <w:lang w:val="en-US" w:eastAsia="en-US" w:bidi="en-US"/>
        </w:rPr>
        <w:t>Lukes</w:t>
      </w:r>
      <w:r w:rsidRPr="002A7A4F">
        <w:rPr>
          <w:lang w:eastAsia="en-US" w:bidi="en-US"/>
        </w:rPr>
        <w:t xml:space="preserve"> </w:t>
      </w:r>
      <w:r>
        <w:t xml:space="preserve">2003). Μια προσέγγιση της εξουσίας από την οπτική της θεωρίας των παιγνίων προσκομίζει ο </w:t>
      </w:r>
      <w:r>
        <w:rPr>
          <w:lang w:val="en-US" w:eastAsia="en-US" w:bidi="en-US"/>
        </w:rPr>
        <w:t>Balzer</w:t>
      </w:r>
      <w:r w:rsidRPr="002A7A4F">
        <w:rPr>
          <w:lang w:eastAsia="en-US" w:bidi="en-US"/>
        </w:rPr>
        <w:t xml:space="preserve"> </w:t>
      </w:r>
      <w:r>
        <w:t xml:space="preserve">1992 και μια προσέγγιση πολιτικής γλωσσολογίας ο </w:t>
      </w:r>
      <w:r>
        <w:rPr>
          <w:lang w:val="fr-FR" w:eastAsia="fr-FR" w:bidi="fr-FR"/>
        </w:rPr>
        <w:t xml:space="preserve">Bell </w:t>
      </w:r>
      <w:r>
        <w:t xml:space="preserve">1975. Οι ανθρωπολογικές προσεγγίσεις της εξουσίας περιλαμβάνουν τα έργα των </w:t>
      </w:r>
      <w:r>
        <w:rPr>
          <w:lang w:val="en-US" w:eastAsia="en-US" w:bidi="en-US"/>
        </w:rPr>
        <w:t>Tambiah</w:t>
      </w:r>
      <w:r w:rsidRPr="002A7A4F">
        <w:rPr>
          <w:lang w:eastAsia="en-US" w:bidi="en-US"/>
        </w:rPr>
        <w:t xml:space="preserve"> </w:t>
      </w:r>
      <w:r>
        <w:t xml:space="preserve">1968, </w:t>
      </w:r>
      <w:r>
        <w:rPr>
          <w:lang w:val="en-US" w:eastAsia="en-US" w:bidi="en-US"/>
        </w:rPr>
        <w:t>Cohen</w:t>
      </w:r>
      <w:r w:rsidRPr="002A7A4F">
        <w:rPr>
          <w:lang w:eastAsia="en-US" w:bidi="en-US"/>
        </w:rPr>
        <w:t xml:space="preserve"> </w:t>
      </w:r>
      <w:r>
        <w:t xml:space="preserve">1974, </w:t>
      </w:r>
      <w:r>
        <w:rPr>
          <w:lang w:val="en-US" w:eastAsia="en-US" w:bidi="en-US"/>
        </w:rPr>
        <w:t>Farndon</w:t>
      </w:r>
      <w:r w:rsidRPr="002A7A4F">
        <w:rPr>
          <w:lang w:eastAsia="en-US" w:bidi="en-US"/>
        </w:rPr>
        <w:t xml:space="preserve"> </w:t>
      </w:r>
      <w:r>
        <w:t xml:space="preserve">(επιμ.) 1985, </w:t>
      </w:r>
      <w:r>
        <w:rPr>
          <w:lang w:val="fr-FR" w:eastAsia="fr-FR" w:bidi="fr-FR"/>
        </w:rPr>
        <w:t xml:space="preserve">Bell </w:t>
      </w:r>
      <w:r>
        <w:t xml:space="preserve">1992 και </w:t>
      </w:r>
      <w:r>
        <w:rPr>
          <w:lang w:val="en-US" w:eastAsia="en-US" w:bidi="en-US"/>
        </w:rPr>
        <w:t>Wolf</w:t>
      </w:r>
      <w:r w:rsidRPr="002A7A4F">
        <w:rPr>
          <w:lang w:eastAsia="en-US" w:bidi="en-US"/>
        </w:rPr>
        <w:t xml:space="preserve"> </w:t>
      </w:r>
      <w:r>
        <w:t xml:space="preserve">1999 και 2001. Το έργο </w:t>
      </w:r>
      <w:r w:rsidR="00E21379">
        <w:t>του</w:t>
      </w:r>
      <w:r>
        <w:t xml:space="preserve"> </w:t>
      </w:r>
      <w:r>
        <w:rPr>
          <w:lang w:val="en-US" w:eastAsia="en-US" w:bidi="en-US"/>
        </w:rPr>
        <w:t>Kertzer</w:t>
      </w:r>
      <w:r w:rsidRPr="002A7A4F">
        <w:rPr>
          <w:lang w:eastAsia="en-US" w:bidi="en-US"/>
        </w:rPr>
        <w:t xml:space="preserve"> </w:t>
      </w:r>
      <w:r>
        <w:t xml:space="preserve">1988 αποτελεί μια ενδιαφέρουσα μελέτη των τελετουργικών πράξεων και της εξουσίας. Οι επαγγελματίες οικονομολόγοι, πρέπει να επισημανθεί, δεν έχουν διατυπώσει παρά ελάχιστα άξια λόγου πράγματα για την εξουσία, όπως μπορεί κανείς να δει στο </w:t>
      </w:r>
      <w:r>
        <w:rPr>
          <w:lang w:val="en-US" w:eastAsia="en-US" w:bidi="en-US"/>
        </w:rPr>
        <w:t>Rothchild</w:t>
      </w:r>
      <w:r w:rsidRPr="002A7A4F">
        <w:rPr>
          <w:lang w:eastAsia="en-US" w:bidi="en-US"/>
        </w:rPr>
        <w:t xml:space="preserve"> </w:t>
      </w:r>
      <w:r>
        <w:t xml:space="preserve">(επιμ.) 1971, </w:t>
      </w:r>
      <w:r w:rsidR="00E21379">
        <w:t>που</w:t>
      </w:r>
      <w:r>
        <w:t xml:space="preserve"> αντανακλά την απουσία άλλων παρόμοιων συλλογών. Πάντως, </w:t>
      </w:r>
      <w:r w:rsidR="00E21379">
        <w:t>δύο</w:t>
      </w:r>
      <w:r>
        <w:t xml:space="preserve"> διάσημοι οικονομολόγοι </w:t>
      </w:r>
      <w:r w:rsidR="00E21379">
        <w:t>του</w:t>
      </w:r>
      <w:r>
        <w:t xml:space="preserve"> </w:t>
      </w:r>
      <w:r w:rsidR="00E21379">
        <w:t>20ού</w:t>
      </w:r>
      <w:r>
        <w:t xml:space="preserve"> αιώνα έχουν γράψει βαθυστόχαστα βιβλία πάνω στο θέμα, συγκεκριμένα ο </w:t>
      </w:r>
      <w:r>
        <w:rPr>
          <w:lang w:val="en-US" w:eastAsia="en-US" w:bidi="en-US"/>
        </w:rPr>
        <w:t>Galbraith</w:t>
      </w:r>
      <w:r w:rsidRPr="002A7A4F">
        <w:rPr>
          <w:lang w:eastAsia="en-US" w:bidi="en-US"/>
        </w:rPr>
        <w:t xml:space="preserve"> </w:t>
      </w:r>
      <w:r>
        <w:t xml:space="preserve">1983 και ο </w:t>
      </w:r>
      <w:r>
        <w:rPr>
          <w:lang w:val="en-US" w:eastAsia="en-US" w:bidi="en-US"/>
        </w:rPr>
        <w:t>Boulding</w:t>
      </w:r>
      <w:r w:rsidRPr="002A7A4F">
        <w:rPr>
          <w:lang w:eastAsia="en-US" w:bidi="en-US"/>
        </w:rPr>
        <w:t xml:space="preserve"> </w:t>
      </w:r>
      <w:r>
        <w:t xml:space="preserve">1989. Για μια εκτεταμένη πραγμάτευση από ένα φιλόσοφο των ιδεών της εθελοδουλείας και της ψευδούς συνείδησης, δείτε τον </w:t>
      </w:r>
      <w:r>
        <w:rPr>
          <w:lang w:val="de-DE" w:eastAsia="de-DE" w:bidi="de-DE"/>
        </w:rPr>
        <w:t xml:space="preserve">Rosen </w:t>
      </w:r>
      <w:r>
        <w:t xml:space="preserve">1996. Για προσεγγίσεις της εξουσίας από ειδήμονες των διεθνών σχέσεων, δείτε </w:t>
      </w:r>
      <w:r w:rsidR="00E21379">
        <w:t>τους</w:t>
      </w:r>
      <w:r>
        <w:t xml:space="preserve"> </w:t>
      </w:r>
      <w:r>
        <w:rPr>
          <w:lang w:val="en-US" w:eastAsia="en-US" w:bidi="en-US"/>
        </w:rPr>
        <w:t>White</w:t>
      </w:r>
      <w:r w:rsidRPr="002A7A4F">
        <w:rPr>
          <w:lang w:eastAsia="en-US" w:bidi="en-US"/>
        </w:rPr>
        <w:t xml:space="preserve"> </w:t>
      </w:r>
      <w:r>
        <w:t xml:space="preserve">1978, </w:t>
      </w:r>
      <w:r>
        <w:rPr>
          <w:lang w:val="en-US" w:eastAsia="en-US" w:bidi="en-US"/>
        </w:rPr>
        <w:t>Baldwin</w:t>
      </w:r>
      <w:r w:rsidRPr="002A7A4F">
        <w:rPr>
          <w:lang w:eastAsia="en-US" w:bidi="en-US"/>
        </w:rPr>
        <w:t xml:space="preserve"> </w:t>
      </w:r>
      <w:r>
        <w:t xml:space="preserve">1989, </w:t>
      </w:r>
      <w:r>
        <w:rPr>
          <w:lang w:val="en-US" w:eastAsia="en-US" w:bidi="en-US"/>
        </w:rPr>
        <w:t>Strange</w:t>
      </w:r>
      <w:r w:rsidRPr="002A7A4F">
        <w:rPr>
          <w:lang w:eastAsia="en-US" w:bidi="en-US"/>
        </w:rPr>
        <w:t xml:space="preserve"> </w:t>
      </w:r>
      <w:r>
        <w:t xml:space="preserve">1990, καθώς και τον </w:t>
      </w:r>
      <w:r>
        <w:rPr>
          <w:lang w:val="en-US" w:eastAsia="en-US" w:bidi="en-US"/>
        </w:rPr>
        <w:t>Guzzini</w:t>
      </w:r>
      <w:r w:rsidRPr="002A7A4F">
        <w:rPr>
          <w:lang w:eastAsia="en-US" w:bidi="en-US"/>
        </w:rPr>
        <w:t xml:space="preserve"> </w:t>
      </w:r>
      <w:r>
        <w:t xml:space="preserve">1993, </w:t>
      </w:r>
      <w:r w:rsidR="00E21379">
        <w:t>του</w:t>
      </w:r>
      <w:r>
        <w:t xml:space="preserve"> οποίου η ανάπτυξη συγγενεύει με τη θεματολογία </w:t>
      </w:r>
      <w:r w:rsidR="00E21379">
        <w:t>του</w:t>
      </w:r>
      <w:r>
        <w:t xml:space="preserve"> παρόντος βιβλίου.</w:t>
      </w:r>
    </w:p>
    <w:p w:rsidR="008179E3" w:rsidRDefault="00001745" w:rsidP="002964AC">
      <w:pPr>
        <w:pStyle w:val="Heading2"/>
      </w:pPr>
      <w:bookmarkStart w:id="62" w:name="_Toc500172600"/>
      <w:r>
        <w:t>ΚΥΡΙΕΣ ΑΝΤΙΠΑΡΑΘΕΣΕΙΣ</w:t>
      </w:r>
      <w:bookmarkEnd w:id="62"/>
    </w:p>
    <w:p w:rsidR="008179E3" w:rsidRDefault="00001745" w:rsidP="002964AC">
      <w:pPr>
        <w:tabs>
          <w:tab w:val="left" w:pos="653"/>
        </w:tabs>
        <w:ind w:firstLine="360"/>
      </w:pPr>
      <w:r>
        <w:t xml:space="preserve">Ο </w:t>
      </w:r>
      <w:r>
        <w:rPr>
          <w:lang w:val="fr-FR" w:eastAsia="fr-FR" w:bidi="fr-FR"/>
        </w:rPr>
        <w:t xml:space="preserve">Talcott Parsons (Parsons </w:t>
      </w:r>
      <w:r>
        <w:t xml:space="preserve">1957) και ο </w:t>
      </w:r>
      <w:r>
        <w:rPr>
          <w:lang w:val="fr-FR" w:eastAsia="fr-FR" w:bidi="fr-FR"/>
        </w:rPr>
        <w:t xml:space="preserve">C. Wright </w:t>
      </w:r>
      <w:r>
        <w:rPr>
          <w:lang w:val="en-US" w:eastAsia="en-US" w:bidi="en-US"/>
        </w:rPr>
        <w:t>Mills</w:t>
      </w:r>
      <w:r w:rsidRPr="002A7A4F">
        <w:rPr>
          <w:lang w:eastAsia="en-US" w:bidi="en-US"/>
        </w:rPr>
        <w:t xml:space="preserve"> (</w:t>
      </w:r>
      <w:r>
        <w:rPr>
          <w:lang w:val="en-US" w:eastAsia="en-US" w:bidi="en-US"/>
        </w:rPr>
        <w:t>Mills</w:t>
      </w:r>
      <w:r w:rsidRPr="002A7A4F">
        <w:rPr>
          <w:lang w:eastAsia="en-US" w:bidi="en-US"/>
        </w:rPr>
        <w:t xml:space="preserve"> 1956) </w:t>
      </w:r>
      <w:r>
        <w:t xml:space="preserve">διασταύρωσαν τα ξίφη </w:t>
      </w:r>
      <w:r w:rsidR="00E21379">
        <w:t>τους</w:t>
      </w:r>
      <w:r>
        <w:t xml:space="preserve"> για το εάν υπάρχει μια «ελίτ της εξουσίας» </w:t>
      </w:r>
      <w:r w:rsidR="00E21379">
        <w:t>που</w:t>
      </w:r>
      <w:r>
        <w:t xml:space="preserve"> κυριαρχεί στην αμερικανική δημοκρατία. Μία επακόλουθη συζήτηση, </w:t>
      </w:r>
      <w:r w:rsidR="00E21379">
        <w:t>που</w:t>
      </w:r>
      <w:r>
        <w:t xml:space="preserve"> εστιάζει επίσης στο </w:t>
      </w:r>
      <w:r w:rsidR="00A6780C">
        <w:t>ζήτημα</w:t>
      </w:r>
      <w:r>
        <w:t xml:space="preserve"> της αντίθεσης μεταξύ δομής και δρώντων, ξεκίνησε στα τέλη της δεκαετίας </w:t>
      </w:r>
      <w:r w:rsidR="00E21379">
        <w:t>του</w:t>
      </w:r>
      <w:r>
        <w:t xml:space="preserve"> ’60 ανάμεσα σε δύο μαρξιστές, τον </w:t>
      </w:r>
      <w:r>
        <w:rPr>
          <w:lang w:val="en-US" w:eastAsia="en-US" w:bidi="en-US"/>
        </w:rPr>
        <w:t>Ralph</w:t>
      </w:r>
      <w:r w:rsidRPr="002A7A4F">
        <w:rPr>
          <w:lang w:eastAsia="en-US" w:bidi="en-US"/>
        </w:rPr>
        <w:t xml:space="preserve"> </w:t>
      </w:r>
      <w:r>
        <w:rPr>
          <w:lang w:val="en-US" w:eastAsia="en-US" w:bidi="en-US"/>
        </w:rPr>
        <w:t>Miliband</w:t>
      </w:r>
      <w:r w:rsidRPr="002A7A4F">
        <w:rPr>
          <w:lang w:eastAsia="en-US" w:bidi="en-US"/>
        </w:rPr>
        <w:t xml:space="preserve"> </w:t>
      </w:r>
      <w:r>
        <w:t xml:space="preserve">στη Βρετανία και τον Νίκο Πουλαντζά στη Γαλλία. Το βασικό βιβλίο </w:t>
      </w:r>
      <w:r w:rsidR="00E21379">
        <w:t>του</w:t>
      </w:r>
      <w:r>
        <w:t xml:space="preserve"> </w:t>
      </w:r>
      <w:r>
        <w:rPr>
          <w:lang w:val="en-US" w:eastAsia="en-US" w:bidi="en-US"/>
        </w:rPr>
        <w:t>Miliband</w:t>
      </w:r>
      <w:r w:rsidRPr="002A7A4F">
        <w:rPr>
          <w:lang w:eastAsia="en-US" w:bidi="en-US"/>
        </w:rPr>
        <w:t xml:space="preserve"> </w:t>
      </w:r>
      <w:r>
        <w:t xml:space="preserve">ήταν </w:t>
      </w:r>
      <w:r w:rsidR="00F21BD0">
        <w:rPr>
          <w:smallCaps/>
          <w:lang w:val="fr-FR" w:eastAsia="fr-FR" w:bidi="fr-FR"/>
        </w:rPr>
        <w:t>τ</w:t>
      </w:r>
      <w:r>
        <w:rPr>
          <w:smallCaps/>
          <w:lang w:val="fr-FR" w:eastAsia="fr-FR" w:bidi="fr-FR"/>
        </w:rPr>
        <w:t>o</w:t>
      </w:r>
      <w:r>
        <w:rPr>
          <w:lang w:val="fr-FR" w:eastAsia="fr-FR" w:bidi="fr-FR"/>
        </w:rPr>
        <w:t xml:space="preserve"> </w:t>
      </w:r>
      <w:r>
        <w:rPr>
          <w:lang w:val="en-US" w:eastAsia="en-US" w:bidi="en-US"/>
        </w:rPr>
        <w:t>Miliband</w:t>
      </w:r>
      <w:r w:rsidRPr="002A7A4F">
        <w:rPr>
          <w:lang w:eastAsia="en-US" w:bidi="en-US"/>
        </w:rPr>
        <w:t xml:space="preserve"> </w:t>
      </w:r>
      <w:r>
        <w:t xml:space="preserve">1969, ενώ για τον Πουλαντζά το </w:t>
      </w:r>
      <w:r>
        <w:rPr>
          <w:lang w:val="en-US" w:eastAsia="en-US" w:bidi="en-US"/>
        </w:rPr>
        <w:t>Poulantzas</w:t>
      </w:r>
      <w:r w:rsidRPr="002A7A4F">
        <w:rPr>
          <w:lang w:eastAsia="en-US" w:bidi="en-US"/>
        </w:rPr>
        <w:t xml:space="preserve"> </w:t>
      </w:r>
      <w:r>
        <w:t>1973 (</w:t>
      </w:r>
      <w:r w:rsidR="00E21379">
        <w:t>που</w:t>
      </w:r>
      <w:r>
        <w:t xml:space="preserve"> στη Γαλλία εκδοθηκε το</w:t>
      </w:r>
      <w:r w:rsidR="002964AC">
        <w:t xml:space="preserve"> 1</w:t>
      </w:r>
      <w:r>
        <w:t xml:space="preserve">968). Η αντιπαράθεση </w:t>
      </w:r>
      <w:r w:rsidR="00E21379">
        <w:t>τους</w:t>
      </w:r>
      <w:r>
        <w:t xml:space="preserve"> εκτυλίχτηκε στην επιθεώρηση </w:t>
      </w:r>
      <w:r>
        <w:rPr>
          <w:i/>
          <w:iCs/>
          <w:lang w:val="en-US" w:eastAsia="en-US" w:bidi="en-US"/>
        </w:rPr>
        <w:t>New</w:t>
      </w:r>
      <w:r w:rsidRPr="002A7A4F">
        <w:rPr>
          <w:i/>
          <w:iCs/>
          <w:lang w:eastAsia="en-US" w:bidi="en-US"/>
        </w:rPr>
        <w:t xml:space="preserve"> </w:t>
      </w:r>
      <w:r>
        <w:rPr>
          <w:i/>
          <w:iCs/>
          <w:lang w:val="en-US" w:eastAsia="en-US" w:bidi="en-US"/>
        </w:rPr>
        <w:t>Left</w:t>
      </w:r>
      <w:r w:rsidR="002964AC">
        <w:rPr>
          <w:i/>
          <w:iCs/>
          <w:lang w:eastAsia="en-US" w:bidi="en-US"/>
        </w:rPr>
        <w:t xml:space="preserve"> </w:t>
      </w:r>
      <w:r>
        <w:br w:type="page"/>
      </w:r>
      <w:r>
        <w:rPr>
          <w:i/>
          <w:iCs/>
          <w:lang w:val="en-US" w:eastAsia="en-US" w:bidi="en-US"/>
        </w:rPr>
        <w:lastRenderedPageBreak/>
        <w:t>Review</w:t>
      </w:r>
      <w:r w:rsidRPr="002A7A4F">
        <w:rPr>
          <w:lang w:eastAsia="en-US" w:bidi="en-US"/>
        </w:rPr>
        <w:t xml:space="preserve"> </w:t>
      </w:r>
      <w:r>
        <w:t xml:space="preserve">και ευρίσκεται επίσης στα </w:t>
      </w:r>
      <w:r>
        <w:rPr>
          <w:lang w:val="en-US" w:eastAsia="en-US" w:bidi="en-US"/>
        </w:rPr>
        <w:t>Poulantzas</w:t>
      </w:r>
      <w:r w:rsidRPr="002A7A4F">
        <w:rPr>
          <w:lang w:eastAsia="en-US" w:bidi="en-US"/>
        </w:rPr>
        <w:t xml:space="preserve"> </w:t>
      </w:r>
      <w:r>
        <w:t xml:space="preserve">1969 και 1976 καθώς και στα </w:t>
      </w:r>
      <w:r>
        <w:rPr>
          <w:lang w:val="en-US" w:eastAsia="en-US" w:bidi="en-US"/>
        </w:rPr>
        <w:t>Miliband</w:t>
      </w:r>
      <w:r w:rsidRPr="002A7A4F">
        <w:rPr>
          <w:lang w:eastAsia="en-US" w:bidi="en-US"/>
        </w:rPr>
        <w:t xml:space="preserve"> </w:t>
      </w:r>
      <w:r>
        <w:t xml:space="preserve">1970 και 1973. Στη συζήτηση αργότερα, το 1975, προστέθηκε και ο </w:t>
      </w:r>
      <w:r>
        <w:rPr>
          <w:lang w:val="en-US" w:eastAsia="en-US" w:bidi="en-US"/>
        </w:rPr>
        <w:t>Laclau</w:t>
      </w:r>
      <w:r w:rsidRPr="002A7A4F">
        <w:rPr>
          <w:lang w:eastAsia="en-US" w:bidi="en-US"/>
        </w:rPr>
        <w:t xml:space="preserve"> (</w:t>
      </w:r>
      <w:r>
        <w:rPr>
          <w:lang w:val="en-US" w:eastAsia="en-US" w:bidi="en-US"/>
        </w:rPr>
        <w:t>Laclau</w:t>
      </w:r>
      <w:r w:rsidRPr="002A7A4F">
        <w:rPr>
          <w:lang w:eastAsia="en-US" w:bidi="en-US"/>
        </w:rPr>
        <w:t xml:space="preserve"> </w:t>
      </w:r>
      <w:r>
        <w:t xml:space="preserve">1975). Επιπλέον, ανάλυση και σχολιασμός της συζήτησης αυτής έγινε από </w:t>
      </w:r>
      <w:r w:rsidR="00E21379">
        <w:t>τους</w:t>
      </w:r>
      <w:r>
        <w:t xml:space="preserve"> </w:t>
      </w:r>
      <w:r>
        <w:rPr>
          <w:lang w:val="en-US" w:eastAsia="en-US" w:bidi="en-US"/>
        </w:rPr>
        <w:t>Gold</w:t>
      </w:r>
      <w:r w:rsidRPr="002A7A4F">
        <w:rPr>
          <w:lang w:eastAsia="en-US" w:bidi="en-US"/>
        </w:rPr>
        <w:t xml:space="preserve">, </w:t>
      </w:r>
      <w:r>
        <w:rPr>
          <w:lang w:val="en-US" w:eastAsia="en-US" w:bidi="en-US"/>
        </w:rPr>
        <w:t>Lo</w:t>
      </w:r>
      <w:r w:rsidRPr="002A7A4F">
        <w:rPr>
          <w:lang w:eastAsia="en-US" w:bidi="en-US"/>
        </w:rPr>
        <w:t xml:space="preserve"> </w:t>
      </w:r>
      <w:r>
        <w:t xml:space="preserve">και </w:t>
      </w:r>
      <w:r>
        <w:rPr>
          <w:lang w:val="en-US" w:eastAsia="en-US" w:bidi="en-US"/>
        </w:rPr>
        <w:t>Wright</w:t>
      </w:r>
      <w:r w:rsidRPr="002A7A4F">
        <w:rPr>
          <w:lang w:eastAsia="en-US" w:bidi="en-US"/>
        </w:rPr>
        <w:t xml:space="preserve"> </w:t>
      </w:r>
      <w:r>
        <w:t xml:space="preserve">1975 και </w:t>
      </w:r>
      <w:r>
        <w:rPr>
          <w:lang w:val="en-US" w:eastAsia="en-US" w:bidi="en-US"/>
        </w:rPr>
        <w:t>Clarke</w:t>
      </w:r>
      <w:r w:rsidRPr="002A7A4F">
        <w:rPr>
          <w:lang w:eastAsia="en-US" w:bidi="en-US"/>
        </w:rPr>
        <w:t xml:space="preserve"> </w:t>
      </w:r>
      <w:r>
        <w:t xml:space="preserve">1977. Το έργο </w:t>
      </w:r>
      <w:r w:rsidR="00E21379">
        <w:t>του</w:t>
      </w:r>
      <w:r>
        <w:t xml:space="preserve"> Μ. </w:t>
      </w:r>
      <w:r>
        <w:rPr>
          <w:lang w:val="en-US" w:eastAsia="en-US" w:bidi="en-US"/>
        </w:rPr>
        <w:t>Foucault</w:t>
      </w:r>
      <w:r w:rsidRPr="002A7A4F">
        <w:rPr>
          <w:lang w:eastAsia="en-US" w:bidi="en-US"/>
        </w:rPr>
        <w:t xml:space="preserve">, </w:t>
      </w:r>
      <w:r>
        <w:t xml:space="preserve">εκτός από </w:t>
      </w:r>
      <w:r w:rsidR="00E21379">
        <w:t>τους</w:t>
      </w:r>
      <w:r>
        <w:t xml:space="preserve"> ανεξακρίβωτα πολυάριθμους επιγόνους, ερμηνευτές κι επικριτές (δείτε παρακάτω), έδωσε επίσης αφορμή για ένα σύντομο αλλά ενδιαφέροντα διάλογο με τον </w:t>
      </w:r>
      <w:r>
        <w:rPr>
          <w:lang w:val="de-DE" w:eastAsia="de-DE" w:bidi="de-DE"/>
        </w:rPr>
        <w:t xml:space="preserve">Jürgen Habermas. </w:t>
      </w:r>
      <w:r>
        <w:t xml:space="preserve">Οι κύριες συνεισφορές σε αυτή τη συζήτηση έχουν αναπαραχθεί και σχολιασθεί στα </w:t>
      </w:r>
      <w:r>
        <w:rPr>
          <w:lang w:val="de-DE" w:eastAsia="de-DE" w:bidi="de-DE"/>
        </w:rPr>
        <w:t xml:space="preserve">Kelly </w:t>
      </w:r>
      <w:r>
        <w:t xml:space="preserve">(επιμ.) 1994 και </w:t>
      </w:r>
      <w:r>
        <w:rPr>
          <w:lang w:val="de-DE" w:eastAsia="de-DE" w:bidi="de-DE"/>
        </w:rPr>
        <w:t xml:space="preserve">Ashenden </w:t>
      </w:r>
      <w:r>
        <w:t xml:space="preserve">και </w:t>
      </w:r>
      <w:r>
        <w:rPr>
          <w:lang w:val="en-US" w:eastAsia="en-US" w:bidi="en-US"/>
        </w:rPr>
        <w:t>Owen</w:t>
      </w:r>
      <w:r w:rsidRPr="002A7A4F">
        <w:rPr>
          <w:lang w:eastAsia="en-US" w:bidi="en-US"/>
        </w:rPr>
        <w:t xml:space="preserve"> </w:t>
      </w:r>
      <w:r>
        <w:t>(επιμ.) 1999.</w:t>
      </w:r>
    </w:p>
    <w:p w:rsidR="008179E3" w:rsidRPr="002964AC" w:rsidRDefault="00001745" w:rsidP="002964AC">
      <w:r>
        <w:t xml:space="preserve">Όπως έχει εξηγηθεί στην εισαγωγή, η συζήτηση για τα «πρόσωπα της εξουσίας» προήλθε από την κριτική εναντίον της θεωρίας των «ελίτ» </w:t>
      </w:r>
      <w:r w:rsidR="00E21379">
        <w:t>του</w:t>
      </w:r>
      <w:r>
        <w:t xml:space="preserve"> </w:t>
      </w:r>
      <w:r>
        <w:rPr>
          <w:lang w:val="en-US" w:eastAsia="en-US" w:bidi="en-US"/>
        </w:rPr>
        <w:t>Mills</w:t>
      </w:r>
      <w:r w:rsidRPr="002A7A4F">
        <w:rPr>
          <w:lang w:eastAsia="en-US" w:bidi="en-US"/>
        </w:rPr>
        <w:t xml:space="preserve"> </w:t>
      </w:r>
      <w:r>
        <w:t xml:space="preserve">1956 και </w:t>
      </w:r>
      <w:r w:rsidR="00E21379">
        <w:t>του</w:t>
      </w:r>
      <w:r>
        <w:t xml:space="preserve"> </w:t>
      </w:r>
      <w:r>
        <w:rPr>
          <w:lang w:val="en-US" w:eastAsia="en-US" w:bidi="en-US"/>
        </w:rPr>
        <w:t>Hunter</w:t>
      </w:r>
      <w:r w:rsidRPr="002A7A4F">
        <w:rPr>
          <w:lang w:eastAsia="en-US" w:bidi="en-US"/>
        </w:rPr>
        <w:t xml:space="preserve"> </w:t>
      </w:r>
      <w:r>
        <w:t xml:space="preserve">1953. Η συζήτηση αυτή εγκαινιάστηκε από τον </w:t>
      </w:r>
      <w:r>
        <w:rPr>
          <w:lang w:val="en-US" w:eastAsia="en-US" w:bidi="en-US"/>
        </w:rPr>
        <w:t>Dahl</w:t>
      </w:r>
      <w:r w:rsidRPr="002A7A4F">
        <w:rPr>
          <w:lang w:eastAsia="en-US" w:bidi="en-US"/>
        </w:rPr>
        <w:t xml:space="preserve"> </w:t>
      </w:r>
      <w:r>
        <w:t xml:space="preserve">1957 και 1958, ενώ η πρώτη φάση της δημοσιεύτηκε στο </w:t>
      </w:r>
      <w:r>
        <w:rPr>
          <w:lang w:val="en-US" w:eastAsia="en-US" w:bidi="en-US"/>
        </w:rPr>
        <w:t>Dahl</w:t>
      </w:r>
      <w:r w:rsidRPr="002A7A4F">
        <w:rPr>
          <w:lang w:eastAsia="en-US" w:bidi="en-US"/>
        </w:rPr>
        <w:t xml:space="preserve"> </w:t>
      </w:r>
      <w:r>
        <w:t xml:space="preserve">1961 (για τις μετέπειτα αναφορές </w:t>
      </w:r>
      <w:r w:rsidR="00E21379">
        <w:t>του</w:t>
      </w:r>
      <w:r>
        <w:t xml:space="preserve"> δείτε τα </w:t>
      </w:r>
      <w:r>
        <w:rPr>
          <w:lang w:val="en-US" w:eastAsia="en-US" w:bidi="en-US"/>
        </w:rPr>
        <w:t>Dahl</w:t>
      </w:r>
      <w:r w:rsidRPr="002A7A4F">
        <w:rPr>
          <w:lang w:eastAsia="en-US" w:bidi="en-US"/>
        </w:rPr>
        <w:t xml:space="preserve"> </w:t>
      </w:r>
      <w:r>
        <w:t xml:space="preserve">1968 και 1976) και </w:t>
      </w:r>
      <w:r>
        <w:rPr>
          <w:lang w:val="en-US" w:eastAsia="en-US" w:bidi="en-US"/>
        </w:rPr>
        <w:t>Polsby</w:t>
      </w:r>
      <w:r w:rsidRPr="002A7A4F">
        <w:rPr>
          <w:lang w:eastAsia="en-US" w:bidi="en-US"/>
        </w:rPr>
        <w:t xml:space="preserve"> </w:t>
      </w:r>
      <w:r>
        <w:t xml:space="preserve">1963 (δείτε επίσης το </w:t>
      </w:r>
      <w:r>
        <w:rPr>
          <w:lang w:val="en-US" w:eastAsia="en-US" w:bidi="en-US"/>
        </w:rPr>
        <w:t>Polsby</w:t>
      </w:r>
      <w:r w:rsidRPr="002A7A4F">
        <w:rPr>
          <w:lang w:eastAsia="en-US" w:bidi="en-US"/>
        </w:rPr>
        <w:t xml:space="preserve"> </w:t>
      </w:r>
      <w:r>
        <w:t xml:space="preserve">1968). Οι θεωρίες αυτών των πλουραλιστών επικρίθηκαν από </w:t>
      </w:r>
      <w:r w:rsidR="00E21379">
        <w:t>τους</w:t>
      </w:r>
      <w:r>
        <w:t xml:space="preserve"> </w:t>
      </w:r>
      <w:r>
        <w:rPr>
          <w:lang w:val="de-DE" w:eastAsia="de-DE" w:bidi="de-DE"/>
        </w:rPr>
        <w:t xml:space="preserve">Bachrach </w:t>
      </w:r>
      <w:r>
        <w:t xml:space="preserve">και </w:t>
      </w:r>
      <w:r>
        <w:rPr>
          <w:lang w:val="de-DE" w:eastAsia="de-DE" w:bidi="de-DE"/>
        </w:rPr>
        <w:t xml:space="preserve">Baratz </w:t>
      </w:r>
      <w:r>
        <w:t xml:space="preserve">1962, 1963 (ανατύπωση στην εμπειρική </w:t>
      </w:r>
      <w:r w:rsidR="00E21379">
        <w:t>τους</w:t>
      </w:r>
      <w:r>
        <w:t xml:space="preserve"> μελέτη </w:t>
      </w:r>
      <w:r>
        <w:rPr>
          <w:lang w:val="de-DE" w:eastAsia="de-DE" w:bidi="de-DE"/>
        </w:rPr>
        <w:t xml:space="preserve">Bachrach </w:t>
      </w:r>
      <w:r>
        <w:t xml:space="preserve">και </w:t>
      </w:r>
      <w:r>
        <w:rPr>
          <w:lang w:val="de-DE" w:eastAsia="de-DE" w:bidi="de-DE"/>
        </w:rPr>
        <w:t xml:space="preserve">Baratz </w:t>
      </w:r>
      <w:r>
        <w:t xml:space="preserve">1970), ενώ στη συζήτηση έλαβαν μέρος και οι </w:t>
      </w:r>
      <w:r>
        <w:rPr>
          <w:lang w:val="de-DE" w:eastAsia="de-DE" w:bidi="de-DE"/>
        </w:rPr>
        <w:t xml:space="preserve">Merelman 1968a </w:t>
      </w:r>
      <w:r>
        <w:t xml:space="preserve">και </w:t>
      </w:r>
      <w:r>
        <w:rPr>
          <w:lang w:val="de-DE" w:eastAsia="de-DE" w:bidi="de-DE"/>
        </w:rPr>
        <w:t xml:space="preserve">1968b, Wolfinger 1971a </w:t>
      </w:r>
      <w:r>
        <w:t xml:space="preserve">και </w:t>
      </w:r>
      <w:r>
        <w:rPr>
          <w:lang w:val="de-DE" w:eastAsia="de-DE" w:bidi="de-DE"/>
        </w:rPr>
        <w:t xml:space="preserve">1971b, Frey 1971 </w:t>
      </w:r>
      <w:r>
        <w:t xml:space="preserve">και </w:t>
      </w:r>
      <w:r>
        <w:rPr>
          <w:lang w:val="de-DE" w:eastAsia="de-DE" w:bidi="de-DE"/>
        </w:rPr>
        <w:t xml:space="preserve">Debnam 1975 </w:t>
      </w:r>
      <w:r>
        <w:t xml:space="preserve">και </w:t>
      </w:r>
      <w:r>
        <w:rPr>
          <w:lang w:val="de-DE" w:eastAsia="de-DE" w:bidi="de-DE"/>
        </w:rPr>
        <w:t xml:space="preserve">1984 </w:t>
      </w:r>
      <w:r>
        <w:t xml:space="preserve">και δόθηκε απάντηση με τα </w:t>
      </w:r>
      <w:r>
        <w:rPr>
          <w:lang w:val="de-DE" w:eastAsia="de-DE" w:bidi="de-DE"/>
        </w:rPr>
        <w:t xml:space="preserve">Bachrach </w:t>
      </w:r>
      <w:r>
        <w:t xml:space="preserve">και </w:t>
      </w:r>
      <w:r>
        <w:rPr>
          <w:lang w:val="de-DE" w:eastAsia="de-DE" w:bidi="de-DE"/>
        </w:rPr>
        <w:t xml:space="preserve">Baratz </w:t>
      </w:r>
      <w:r>
        <w:t xml:space="preserve">1968 και 1975. Το </w:t>
      </w:r>
      <w:r>
        <w:rPr>
          <w:i/>
          <w:iCs/>
        </w:rPr>
        <w:t>ΕΡΘ</w:t>
      </w:r>
      <w:r>
        <w:t xml:space="preserve"> εισήλθε στη διαμάχη το 1974 υποστηρίζοντας τη μελέτη </w:t>
      </w:r>
      <w:r w:rsidR="00E21379">
        <w:t>του</w:t>
      </w:r>
      <w:r>
        <w:t xml:space="preserve"> </w:t>
      </w:r>
      <w:r>
        <w:rPr>
          <w:lang w:val="de-DE" w:eastAsia="de-DE" w:bidi="de-DE"/>
        </w:rPr>
        <w:t xml:space="preserve">Crenson </w:t>
      </w:r>
      <w:r>
        <w:t xml:space="preserve">για τη μόλυνση </w:t>
      </w:r>
      <w:r w:rsidR="00E21379">
        <w:t>του</w:t>
      </w:r>
      <w:r>
        <w:t xml:space="preserve"> αέρα σε δύο αμερικανικές πόλεις </w:t>
      </w:r>
      <w:r>
        <w:rPr>
          <w:lang w:val="de-DE" w:eastAsia="de-DE" w:bidi="de-DE"/>
        </w:rPr>
        <w:t xml:space="preserve">(Crenson </w:t>
      </w:r>
      <w:r>
        <w:t xml:space="preserve">1971) και, με τη σειρά </w:t>
      </w:r>
      <w:r w:rsidR="00E21379">
        <w:t>του</w:t>
      </w:r>
      <w:r>
        <w:t xml:space="preserve">, έτυχε εμπειρικής εφαρμογής σε διάφορες μελέτες, ανάμεσα στις οποίες και εκείνες των </w:t>
      </w:r>
      <w:r>
        <w:rPr>
          <w:lang w:val="de-DE" w:eastAsia="de-DE" w:bidi="de-DE"/>
        </w:rPr>
        <w:t xml:space="preserve">Gaventa </w:t>
      </w:r>
      <w:r>
        <w:t xml:space="preserve">1980, </w:t>
      </w:r>
      <w:r>
        <w:rPr>
          <w:lang w:val="de-DE" w:eastAsia="de-DE" w:bidi="de-DE"/>
        </w:rPr>
        <w:t xml:space="preserve">Danzinger </w:t>
      </w:r>
      <w:r>
        <w:t xml:space="preserve">1988 και </w:t>
      </w:r>
      <w:r>
        <w:rPr>
          <w:lang w:val="de-DE" w:eastAsia="de-DE" w:bidi="de-DE"/>
        </w:rPr>
        <w:t xml:space="preserve">Komter </w:t>
      </w:r>
      <w:r>
        <w:t xml:space="preserve">1989. Η επακόλουθη αντιπαράθεση και συζήτηση επάνω σε ένα ευρύ φάσμα σχετικών ζητημάτων συνεχίζεται μέχρι σήμερα και πολλές από τις συνεισφορές περιέχουν οξύτατες κριτικές εναντίον </w:t>
      </w:r>
      <w:r w:rsidR="00E21379">
        <w:t>του</w:t>
      </w:r>
      <w:r>
        <w:t xml:space="preserve"> </w:t>
      </w:r>
      <w:r w:rsidR="002D5578">
        <w:rPr>
          <w:i/>
          <w:iCs/>
          <w:smallCaps/>
        </w:rPr>
        <w:t>ΕΡΘ</w:t>
      </w:r>
      <w:r>
        <w:rPr>
          <w:i/>
          <w:iCs/>
        </w:rPr>
        <w:t>·</w:t>
      </w:r>
      <w:r>
        <w:t xml:space="preserve"> μεταξύ αυτών συγκαταλέγονται οι </w:t>
      </w:r>
      <w:r>
        <w:rPr>
          <w:lang w:val="en-US" w:eastAsia="en-US" w:bidi="en-US"/>
        </w:rPr>
        <w:t>Barry</w:t>
      </w:r>
      <w:r w:rsidRPr="002A7A4F">
        <w:rPr>
          <w:lang w:eastAsia="en-US" w:bidi="en-US"/>
        </w:rPr>
        <w:t xml:space="preserve"> </w:t>
      </w:r>
      <w:r>
        <w:t xml:space="preserve">1975, </w:t>
      </w:r>
      <w:r>
        <w:rPr>
          <w:lang w:val="en-US" w:eastAsia="en-US" w:bidi="en-US"/>
        </w:rPr>
        <w:t>Clegg</w:t>
      </w:r>
      <w:r w:rsidRPr="002A7A4F">
        <w:rPr>
          <w:lang w:eastAsia="en-US" w:bidi="en-US"/>
        </w:rPr>
        <w:t xml:space="preserve"> </w:t>
      </w:r>
      <w:r>
        <w:t xml:space="preserve">1975, </w:t>
      </w:r>
      <w:r>
        <w:rPr>
          <w:lang w:val="en-US" w:eastAsia="en-US" w:bidi="en-US"/>
        </w:rPr>
        <w:t>Ball</w:t>
      </w:r>
      <w:r w:rsidRPr="002A7A4F">
        <w:rPr>
          <w:lang w:eastAsia="en-US" w:bidi="en-US"/>
        </w:rPr>
        <w:t xml:space="preserve"> </w:t>
      </w:r>
      <w:r>
        <w:t xml:space="preserve">1976, </w:t>
      </w:r>
      <w:r>
        <w:rPr>
          <w:lang w:val="en-US" w:eastAsia="en-US" w:bidi="en-US"/>
        </w:rPr>
        <w:t>Bilgrami</w:t>
      </w:r>
      <w:r w:rsidRPr="002A7A4F">
        <w:rPr>
          <w:lang w:eastAsia="en-US" w:bidi="en-US"/>
        </w:rPr>
        <w:t xml:space="preserve"> 1976, </w:t>
      </w:r>
      <w:r>
        <w:rPr>
          <w:lang w:val="en-US" w:eastAsia="en-US" w:bidi="en-US"/>
        </w:rPr>
        <w:t>Bradshaw</w:t>
      </w:r>
      <w:r w:rsidRPr="002A7A4F">
        <w:rPr>
          <w:lang w:eastAsia="en-US" w:bidi="en-US"/>
        </w:rPr>
        <w:t xml:space="preserve"> 1976, </w:t>
      </w:r>
      <w:r>
        <w:rPr>
          <w:lang w:val="en-US" w:eastAsia="en-US" w:bidi="en-US"/>
        </w:rPr>
        <w:t>Hindess</w:t>
      </w:r>
      <w:r w:rsidRPr="002A7A4F">
        <w:rPr>
          <w:lang w:eastAsia="en-US" w:bidi="en-US"/>
        </w:rPr>
        <w:t xml:space="preserve"> 1976, </w:t>
      </w:r>
      <w:r>
        <w:rPr>
          <w:lang w:val="en-US" w:eastAsia="en-US" w:bidi="en-US"/>
        </w:rPr>
        <w:t>Abell</w:t>
      </w:r>
      <w:r w:rsidRPr="002A7A4F">
        <w:rPr>
          <w:lang w:eastAsia="en-US" w:bidi="en-US"/>
        </w:rPr>
        <w:t xml:space="preserve"> 1977, </w:t>
      </w:r>
      <w:r>
        <w:rPr>
          <w:lang w:val="en-US" w:eastAsia="en-US" w:bidi="en-US"/>
        </w:rPr>
        <w:t>Goldman</w:t>
      </w:r>
      <w:r w:rsidRPr="002A7A4F">
        <w:rPr>
          <w:lang w:eastAsia="en-US" w:bidi="en-US"/>
        </w:rPr>
        <w:t xml:space="preserve"> 1977, </w:t>
      </w:r>
      <w:r>
        <w:rPr>
          <w:lang w:val="en-US" w:eastAsia="en-US" w:bidi="en-US"/>
        </w:rPr>
        <w:t>Thomas</w:t>
      </w:r>
      <w:r w:rsidRPr="002A7A4F">
        <w:rPr>
          <w:lang w:eastAsia="en-US" w:bidi="en-US"/>
        </w:rPr>
        <w:t xml:space="preserve"> 1978, </w:t>
      </w:r>
      <w:r>
        <w:rPr>
          <w:lang w:val="en-US" w:eastAsia="en-US" w:bidi="en-US"/>
        </w:rPr>
        <w:t>Young</w:t>
      </w:r>
      <w:r w:rsidRPr="002A7A4F">
        <w:rPr>
          <w:lang w:eastAsia="en-US" w:bidi="en-US"/>
        </w:rPr>
        <w:t xml:space="preserve"> 1978, </w:t>
      </w:r>
      <w:r>
        <w:rPr>
          <w:lang w:val="en-US" w:eastAsia="en-US" w:bidi="en-US"/>
        </w:rPr>
        <w:t>Bloch</w:t>
      </w:r>
      <w:r w:rsidRPr="002A7A4F">
        <w:rPr>
          <w:lang w:eastAsia="en-US" w:bidi="en-US"/>
        </w:rPr>
        <w:t xml:space="preserve"> </w:t>
      </w:r>
      <w:r>
        <w:t xml:space="preserve">κ.λπ. </w:t>
      </w:r>
      <w:r w:rsidRPr="002A7A4F">
        <w:rPr>
          <w:lang w:eastAsia="en-US" w:bidi="en-US"/>
        </w:rPr>
        <w:t xml:space="preserve">1979, </w:t>
      </w:r>
      <w:r>
        <w:rPr>
          <w:lang w:val="en-US" w:eastAsia="en-US" w:bidi="en-US"/>
        </w:rPr>
        <w:t>Benton</w:t>
      </w:r>
      <w:r w:rsidRPr="002A7A4F">
        <w:rPr>
          <w:lang w:eastAsia="en-US" w:bidi="en-US"/>
        </w:rPr>
        <w:t xml:space="preserve"> 1981, </w:t>
      </w:r>
      <w:r>
        <w:rPr>
          <w:lang w:val="en-US" w:eastAsia="en-US" w:bidi="en-US"/>
        </w:rPr>
        <w:t>Hoy</w:t>
      </w:r>
      <w:r w:rsidRPr="002A7A4F">
        <w:rPr>
          <w:lang w:eastAsia="en-US" w:bidi="en-US"/>
        </w:rPr>
        <w:t xml:space="preserve"> 1981, </w:t>
      </w:r>
      <w:r>
        <w:rPr>
          <w:lang w:val="en-US" w:eastAsia="en-US" w:bidi="en-US"/>
        </w:rPr>
        <w:t>Hindess</w:t>
      </w:r>
      <w:r w:rsidRPr="002A7A4F">
        <w:rPr>
          <w:lang w:eastAsia="en-US" w:bidi="en-US"/>
        </w:rPr>
        <w:t xml:space="preserve"> 1982, </w:t>
      </w:r>
      <w:r>
        <w:rPr>
          <w:lang w:val="en-US" w:eastAsia="en-US" w:bidi="en-US"/>
        </w:rPr>
        <w:t>Hartsock</w:t>
      </w:r>
      <w:r w:rsidRPr="002A7A4F">
        <w:rPr>
          <w:lang w:eastAsia="en-US" w:bidi="en-US"/>
        </w:rPr>
        <w:t xml:space="preserve"> 1983, </w:t>
      </w:r>
      <w:r>
        <w:rPr>
          <w:lang w:val="en-US" w:eastAsia="en-US" w:bidi="en-US"/>
        </w:rPr>
        <w:t>Layder</w:t>
      </w:r>
      <w:r w:rsidRPr="002A7A4F">
        <w:rPr>
          <w:lang w:eastAsia="en-US" w:bidi="en-US"/>
        </w:rPr>
        <w:t xml:space="preserve"> 1985, </w:t>
      </w:r>
      <w:r>
        <w:rPr>
          <w:lang w:val="en-US" w:eastAsia="en-US" w:bidi="en-US"/>
        </w:rPr>
        <w:t>Barbalet</w:t>
      </w:r>
      <w:r w:rsidRPr="002A7A4F">
        <w:rPr>
          <w:lang w:eastAsia="en-US" w:bidi="en-US"/>
        </w:rPr>
        <w:t xml:space="preserve"> 1987, </w:t>
      </w:r>
      <w:r>
        <w:rPr>
          <w:lang w:val="en-US" w:eastAsia="en-US" w:bidi="en-US"/>
        </w:rPr>
        <w:t>Isaac</w:t>
      </w:r>
      <w:r w:rsidRPr="002A7A4F">
        <w:rPr>
          <w:lang w:eastAsia="en-US" w:bidi="en-US"/>
        </w:rPr>
        <w:t xml:space="preserve"> 1987</w:t>
      </w:r>
      <w:r>
        <w:rPr>
          <w:lang w:val="en-US" w:eastAsia="en-US" w:bidi="en-US"/>
        </w:rPr>
        <w:t>a</w:t>
      </w:r>
      <w:r w:rsidRPr="002A7A4F">
        <w:rPr>
          <w:lang w:eastAsia="en-US" w:bidi="en-US"/>
        </w:rPr>
        <w:t xml:space="preserve"> </w:t>
      </w:r>
      <w:r>
        <w:t xml:space="preserve">και </w:t>
      </w:r>
      <w:r w:rsidRPr="002A7A4F">
        <w:rPr>
          <w:lang w:eastAsia="en-US" w:bidi="en-US"/>
        </w:rPr>
        <w:t>1987</w:t>
      </w:r>
      <w:r>
        <w:rPr>
          <w:lang w:val="en-US" w:eastAsia="en-US" w:bidi="en-US"/>
        </w:rPr>
        <w:t>b</w:t>
      </w:r>
      <w:r w:rsidRPr="002A7A4F">
        <w:rPr>
          <w:lang w:eastAsia="en-US" w:bidi="en-US"/>
        </w:rPr>
        <w:t xml:space="preserve">, </w:t>
      </w:r>
      <w:r>
        <w:rPr>
          <w:lang w:val="en-US" w:eastAsia="en-US" w:bidi="en-US"/>
        </w:rPr>
        <w:t>Morriss</w:t>
      </w:r>
      <w:r w:rsidRPr="002A7A4F">
        <w:rPr>
          <w:lang w:eastAsia="en-US" w:bidi="en-US"/>
        </w:rPr>
        <w:t xml:space="preserve"> 2002 </w:t>
      </w:r>
      <w:r>
        <w:t xml:space="preserve">(πρώτη έκδοση </w:t>
      </w:r>
      <w:r w:rsidRPr="002A7A4F">
        <w:rPr>
          <w:lang w:eastAsia="en-US" w:bidi="en-US"/>
        </w:rPr>
        <w:t xml:space="preserve">1987), </w:t>
      </w:r>
      <w:r>
        <w:rPr>
          <w:lang w:val="en-US" w:eastAsia="en-US" w:bidi="en-US"/>
        </w:rPr>
        <w:t>West</w:t>
      </w:r>
      <w:r w:rsidRPr="002A7A4F">
        <w:rPr>
          <w:lang w:eastAsia="en-US" w:bidi="en-US"/>
        </w:rPr>
        <w:t xml:space="preserve"> 1987, </w:t>
      </w:r>
      <w:r>
        <w:rPr>
          <w:lang w:val="en-US" w:eastAsia="en-US" w:bidi="en-US"/>
        </w:rPr>
        <w:t>Ball</w:t>
      </w:r>
      <w:r w:rsidRPr="002A7A4F">
        <w:rPr>
          <w:lang w:eastAsia="en-US" w:bidi="en-US"/>
        </w:rPr>
        <w:t xml:space="preserve"> 1988</w:t>
      </w:r>
      <w:r>
        <w:rPr>
          <w:lang w:val="en-US" w:eastAsia="en-US" w:bidi="en-US"/>
        </w:rPr>
        <w:t>b</w:t>
      </w:r>
      <w:r w:rsidRPr="002A7A4F">
        <w:rPr>
          <w:lang w:eastAsia="en-US" w:bidi="en-US"/>
        </w:rPr>
        <w:t xml:space="preserve">, </w:t>
      </w:r>
      <w:r>
        <w:rPr>
          <w:lang w:val="en-US" w:eastAsia="en-US" w:bidi="en-US"/>
        </w:rPr>
        <w:t>Clegg</w:t>
      </w:r>
      <w:r w:rsidRPr="002A7A4F">
        <w:rPr>
          <w:lang w:eastAsia="en-US" w:bidi="en-US"/>
        </w:rPr>
        <w:t xml:space="preserve"> 1989, </w:t>
      </w:r>
      <w:r>
        <w:rPr>
          <w:lang w:val="en-US" w:eastAsia="en-US" w:bidi="en-US"/>
        </w:rPr>
        <w:t>Kernohan</w:t>
      </w:r>
      <w:r w:rsidRPr="002A7A4F">
        <w:rPr>
          <w:lang w:eastAsia="en-US" w:bidi="en-US"/>
        </w:rPr>
        <w:t xml:space="preserve"> 1989, </w:t>
      </w:r>
      <w:r>
        <w:rPr>
          <w:lang w:val="en-US" w:eastAsia="en-US" w:bidi="en-US"/>
        </w:rPr>
        <w:t>Digesser</w:t>
      </w:r>
      <w:r w:rsidRPr="002A7A4F">
        <w:rPr>
          <w:lang w:eastAsia="en-US" w:bidi="en-US"/>
        </w:rPr>
        <w:t xml:space="preserve"> 1992, </w:t>
      </w:r>
      <w:r>
        <w:rPr>
          <w:lang w:val="en-US" w:eastAsia="en-US" w:bidi="en-US"/>
        </w:rPr>
        <w:t>Hyland</w:t>
      </w:r>
      <w:r w:rsidRPr="002A7A4F">
        <w:rPr>
          <w:lang w:eastAsia="en-US" w:bidi="en-US"/>
        </w:rPr>
        <w:t xml:space="preserve"> 1995, </w:t>
      </w:r>
      <w:r>
        <w:rPr>
          <w:lang w:val="en-US" w:eastAsia="en-US" w:bidi="en-US"/>
        </w:rPr>
        <w:t>Haugaard</w:t>
      </w:r>
      <w:r w:rsidRPr="002A7A4F">
        <w:rPr>
          <w:lang w:eastAsia="en-US" w:bidi="en-US"/>
        </w:rPr>
        <w:t xml:space="preserve"> 1997, </w:t>
      </w:r>
      <w:r>
        <w:rPr>
          <w:lang w:val="en-US" w:eastAsia="en-US" w:bidi="en-US"/>
        </w:rPr>
        <w:t>Hay</w:t>
      </w:r>
      <w:r w:rsidRPr="002A7A4F">
        <w:rPr>
          <w:lang w:eastAsia="en-US" w:bidi="en-US"/>
        </w:rPr>
        <w:t xml:space="preserve"> 1997, </w:t>
      </w:r>
      <w:r>
        <w:rPr>
          <w:lang w:val="en-US" w:eastAsia="en-US" w:bidi="en-US"/>
        </w:rPr>
        <w:t>Doyle</w:t>
      </w:r>
      <w:r w:rsidRPr="002A7A4F">
        <w:rPr>
          <w:lang w:eastAsia="en-US" w:bidi="en-US"/>
        </w:rPr>
        <w:t xml:space="preserve"> 1998, </w:t>
      </w:r>
      <w:r>
        <w:rPr>
          <w:lang w:val="en-US" w:eastAsia="en-US" w:bidi="en-US"/>
        </w:rPr>
        <w:t>Hay</w:t>
      </w:r>
      <w:r w:rsidRPr="002A7A4F">
        <w:rPr>
          <w:lang w:eastAsia="en-US" w:bidi="en-US"/>
        </w:rPr>
        <w:t xml:space="preserve"> 1999 </w:t>
      </w:r>
      <w:r>
        <w:t xml:space="preserve">και </w:t>
      </w:r>
      <w:r w:rsidRPr="002A7A4F">
        <w:rPr>
          <w:lang w:eastAsia="en-US" w:bidi="en-US"/>
        </w:rPr>
        <w:t xml:space="preserve">2002, </w:t>
      </w:r>
      <w:r>
        <w:rPr>
          <w:lang w:val="en-US" w:eastAsia="en-US" w:bidi="en-US"/>
        </w:rPr>
        <w:t>Hayward</w:t>
      </w:r>
      <w:r w:rsidRPr="002A7A4F">
        <w:rPr>
          <w:lang w:eastAsia="en-US" w:bidi="en-US"/>
        </w:rPr>
        <w:t xml:space="preserve"> 2000 </w:t>
      </w:r>
      <w:r>
        <w:t>(η οποία συνδυάζει τη θεωρία με μια</w:t>
      </w:r>
      <w:r w:rsidR="002964AC">
        <w:t xml:space="preserve"> εξαιρετική </w:t>
      </w:r>
      <w:r>
        <w:br w:type="page"/>
      </w:r>
      <w:r w:rsidRPr="002964AC">
        <w:lastRenderedPageBreak/>
        <w:t xml:space="preserve">εμπειρική μελέτη, </w:t>
      </w:r>
      <w:r w:rsidR="00E21379" w:rsidRPr="002964AC">
        <w:t>που</w:t>
      </w:r>
      <w:r w:rsidRPr="002964AC">
        <w:t xml:space="preserve"> συζητείται στο δεύτερο κεφάλαιο αυτού </w:t>
      </w:r>
      <w:r w:rsidR="00E21379" w:rsidRPr="002964AC">
        <w:t>του</w:t>
      </w:r>
      <w:r w:rsidRPr="002964AC">
        <w:t xml:space="preserve"> βιβλίου), και McGettigan 2002. Μια πολύ χρησιμη επιλογή από αυτές τις συνεισφορές βρίσκεται στο Scott (επιμ.) 1994, ενώ χρήσιμες περιλήψεις σε διάφορες εργασίες, μεταξύ των οποίων είναι εκείνες των Scott 2001 και Haugaard (επιμ.) 2002.</w:t>
      </w:r>
    </w:p>
    <w:p w:rsidR="008179E3" w:rsidRPr="002964AC" w:rsidRDefault="00001745" w:rsidP="002964AC">
      <w:pPr>
        <w:pStyle w:val="Heading2"/>
      </w:pPr>
      <w:bookmarkStart w:id="63" w:name="_Toc500172601"/>
      <w:r w:rsidRPr="002964AC">
        <w:t>Ο GRAMSCI KAI Η ΗΓΕΜΟΝΙΑ</w:t>
      </w:r>
      <w:bookmarkEnd w:id="63"/>
    </w:p>
    <w:p w:rsidR="008179E3" w:rsidRPr="002964AC" w:rsidRDefault="00001745" w:rsidP="002964AC">
      <w:r w:rsidRPr="002964AC">
        <w:t xml:space="preserve">Όπως έχει αναφερθεί στην εισαγωγή, το ΕΡΘ συνέδεσε αυτή τη μεγάλη </w:t>
      </w:r>
      <w:r w:rsidR="00A30806" w:rsidRPr="002964AC">
        <w:t>συζήτηση</w:t>
      </w:r>
      <w:r w:rsidRPr="002964AC">
        <w:t xml:space="preserve"> με τη γκραμσκιανη έννοια της ηγεμονίας. Από την τεράστια βιβλιογραφία πάνω στο θέμα, τα παρακάτω είναι συναφή με την εδώ πραγμάτευση </w:t>
      </w:r>
      <w:r w:rsidR="00E21379" w:rsidRPr="002964AC">
        <w:t>του</w:t>
      </w:r>
      <w:r w:rsidRPr="002964AC">
        <w:t>: Anderson 1976-77, Gramsci 1971 [1926-37], Przeworski 1980 και 1998, Abercrombie, Hill και Turner 1980, Femia 1981, Bates 1975 και Williams 1960. Στα Scott 1985 και 1990, ο James Scott ισχυρίζεται πως η έννοια είναι άχρηστη για τη μελέτη της κυριαρχίας. Για κριτική στον Scott, δείτε Mitchell 1990, Tilly 1991 και Farber 2000.</w:t>
      </w:r>
    </w:p>
    <w:p w:rsidR="008179E3" w:rsidRPr="002964AC" w:rsidRDefault="00001745" w:rsidP="002964AC">
      <w:pPr>
        <w:pStyle w:val="Heading2"/>
      </w:pPr>
      <w:bookmarkStart w:id="64" w:name="_Toc500172602"/>
      <w:r w:rsidRPr="002964AC">
        <w:t>ΦΕΜΙΝΙΣΜΟΣ ΚΑΙ ΕΞΟΥΣΙΑ</w:t>
      </w:r>
      <w:bookmarkEnd w:id="64"/>
    </w:p>
    <w:p w:rsidR="008179E3" w:rsidRPr="002964AC" w:rsidRDefault="00001745" w:rsidP="002964AC">
      <w:r w:rsidRPr="002964AC">
        <w:t xml:space="preserve">Υπάρχουν πολλά βιβλία και άρθρα </w:t>
      </w:r>
      <w:r w:rsidR="00E21379" w:rsidRPr="002964AC">
        <w:t>που</w:t>
      </w:r>
      <w:r w:rsidRPr="002964AC">
        <w:t xml:space="preserve"> πραγματεύονται το θέμα της εξουσίας υπό το φως των φεμινιστικών ιδεών. Τα πιο αξιοσημείωτα από αυτά είναι των Allen 1999, Bordo 2003, Butler 1997, Connell 1987, Fraser 1989, Hartsock 1983 και 1984, Held 1993, Janeway 1981, Miller 1992, Nussbaum 2000, Okin 1989 και I. M. Young 1988 και 1990. Υπάρχουν επίσης μελέτες με ιδιαίτερη εστίαση στις ιδέες </w:t>
      </w:r>
      <w:r w:rsidR="00E21379" w:rsidRPr="002964AC">
        <w:t>του</w:t>
      </w:r>
      <w:r w:rsidRPr="002964AC">
        <w:t xml:space="preserve"> Foucault για το φεμινισμό και τα φεμινιστικά ζητήματα. Αυτές περιλαμβάνουν τις: Bartky 1990, Diamond και Quinby (επιμ.) 1988, Fraser 1981, Hekman (επιμ.) 1996, McNay 1992, Sawicki 1991 και Spivak 1992.</w:t>
      </w:r>
    </w:p>
    <w:p w:rsidR="008179E3" w:rsidRPr="002964AC" w:rsidRDefault="00001745" w:rsidP="002964AC">
      <w:pPr>
        <w:pStyle w:val="Heading2"/>
      </w:pPr>
      <w:bookmarkStart w:id="65" w:name="_Toc500172603"/>
      <w:r w:rsidRPr="002964AC">
        <w:t>FOUCAULT</w:t>
      </w:r>
      <w:bookmarkEnd w:id="65"/>
    </w:p>
    <w:p w:rsidR="008179E3" w:rsidRDefault="00001745">
      <w:r w:rsidRPr="002964AC">
        <w:t xml:space="preserve">Τα συντομότερα κείμενα </w:t>
      </w:r>
      <w:r w:rsidR="00E21379" w:rsidRPr="002964AC">
        <w:t>του</w:t>
      </w:r>
      <w:r w:rsidRPr="002964AC">
        <w:t xml:space="preserve"> Foucault και οι συνεντεύξεις </w:t>
      </w:r>
      <w:r w:rsidR="00E21379" w:rsidRPr="002964AC">
        <w:t>του</w:t>
      </w:r>
      <w:r w:rsidRPr="002964AC">
        <w:t xml:space="preserve"> πάνω στο θέμα της εξουσίας έχουν συλλεχθεί στην έκδοση Foucault 2000, ενώ άλλα κεντρικά συγγράμματα είναι τα Foucault 1978 [1975], 1980a, 266</w:t>
      </w:r>
      <w:r w:rsidRPr="002964AC">
        <w:tab/>
        <w:t xml:space="preserve">1980b, 1980c [1976], 1982 και 1987. Σχετικά με την πραγμάτευση </w:t>
      </w:r>
      <w:r w:rsidR="005E1871">
        <w:t xml:space="preserve">της </w:t>
      </w:r>
      <w:r>
        <w:br w:type="page"/>
      </w:r>
      <w:r>
        <w:lastRenderedPageBreak/>
        <w:t xml:space="preserve">εξουσίας από τον </w:t>
      </w:r>
      <w:r>
        <w:rPr>
          <w:lang w:val="fr-FR" w:eastAsia="fr-FR" w:bidi="fr-FR"/>
        </w:rPr>
        <w:t xml:space="preserve">Foucault, </w:t>
      </w:r>
      <w:r>
        <w:t xml:space="preserve">οι ακόλουθες μελέτες αποτελούν ενδιαφέρουσες επιχειρηματολογίες και/η προεκτάσεις: </w:t>
      </w:r>
      <w:r>
        <w:rPr>
          <w:lang w:val="en-US" w:eastAsia="en-US" w:bidi="en-US"/>
        </w:rPr>
        <w:t>Connolly</w:t>
      </w:r>
      <w:r w:rsidRPr="002A7A4F">
        <w:rPr>
          <w:lang w:eastAsia="en-US" w:bidi="en-US"/>
        </w:rPr>
        <w:t xml:space="preserve"> </w:t>
      </w:r>
      <w:r>
        <w:t xml:space="preserve">1991, </w:t>
      </w:r>
      <w:r>
        <w:rPr>
          <w:lang w:val="fr-FR" w:eastAsia="fr-FR" w:bidi="fr-FR"/>
        </w:rPr>
        <w:t xml:space="preserve">Donzelot </w:t>
      </w:r>
      <w:r>
        <w:t xml:space="preserve">1979, </w:t>
      </w:r>
      <w:r>
        <w:rPr>
          <w:lang w:val="fr-FR" w:eastAsia="fr-FR" w:bidi="fr-FR"/>
        </w:rPr>
        <w:t xml:space="preserve">Flyvbjerg </w:t>
      </w:r>
      <w:r>
        <w:t xml:space="preserve">1994, </w:t>
      </w:r>
      <w:r>
        <w:rPr>
          <w:lang w:val="fr-FR" w:eastAsia="fr-FR" w:bidi="fr-FR"/>
        </w:rPr>
        <w:t xml:space="preserve">Fraser </w:t>
      </w:r>
      <w:r>
        <w:t xml:space="preserve">και </w:t>
      </w:r>
      <w:r>
        <w:rPr>
          <w:lang w:val="en-US" w:eastAsia="en-US" w:bidi="en-US"/>
        </w:rPr>
        <w:t>Gordon</w:t>
      </w:r>
      <w:r w:rsidRPr="002A7A4F">
        <w:rPr>
          <w:lang w:eastAsia="en-US" w:bidi="en-US"/>
        </w:rPr>
        <w:t xml:space="preserve"> 1994, </w:t>
      </w:r>
      <w:r>
        <w:rPr>
          <w:lang w:val="en-US" w:eastAsia="en-US" w:bidi="en-US"/>
        </w:rPr>
        <w:t>Garland</w:t>
      </w:r>
      <w:r w:rsidRPr="002A7A4F">
        <w:rPr>
          <w:lang w:eastAsia="en-US" w:bidi="en-US"/>
        </w:rPr>
        <w:t xml:space="preserve"> 1990 </w:t>
      </w:r>
      <w:r>
        <w:t xml:space="preserve">και </w:t>
      </w:r>
      <w:r w:rsidRPr="002A7A4F">
        <w:rPr>
          <w:lang w:eastAsia="en-US" w:bidi="en-US"/>
        </w:rPr>
        <w:t xml:space="preserve">1997, </w:t>
      </w:r>
      <w:r>
        <w:rPr>
          <w:lang w:val="en-US" w:eastAsia="en-US" w:bidi="en-US"/>
        </w:rPr>
        <w:t>Hacking</w:t>
      </w:r>
      <w:r w:rsidRPr="002A7A4F">
        <w:rPr>
          <w:lang w:eastAsia="en-US" w:bidi="en-US"/>
        </w:rPr>
        <w:t xml:space="preserve"> 1986, </w:t>
      </w:r>
      <w:r>
        <w:rPr>
          <w:lang w:val="en-US" w:eastAsia="en-US" w:bidi="en-US"/>
        </w:rPr>
        <w:t>Hindess</w:t>
      </w:r>
      <w:r w:rsidRPr="002A7A4F">
        <w:rPr>
          <w:lang w:eastAsia="en-US" w:bidi="en-US"/>
        </w:rPr>
        <w:t xml:space="preserve"> 1996, </w:t>
      </w:r>
      <w:r>
        <w:rPr>
          <w:lang w:val="en-US" w:eastAsia="en-US" w:bidi="en-US"/>
        </w:rPr>
        <w:t>Hoy</w:t>
      </w:r>
      <w:r w:rsidRPr="002A7A4F">
        <w:rPr>
          <w:lang w:eastAsia="en-US" w:bidi="en-US"/>
        </w:rPr>
        <w:t xml:space="preserve"> </w:t>
      </w:r>
      <w:r>
        <w:t xml:space="preserve">(επιμ.) </w:t>
      </w:r>
      <w:r w:rsidRPr="002A7A4F">
        <w:rPr>
          <w:lang w:eastAsia="en-US" w:bidi="en-US"/>
        </w:rPr>
        <w:t xml:space="preserve">1986, </w:t>
      </w:r>
      <w:r>
        <w:rPr>
          <w:lang w:val="en-US" w:eastAsia="en-US" w:bidi="en-US"/>
        </w:rPr>
        <w:t>McHoul</w:t>
      </w:r>
      <w:r w:rsidRPr="002A7A4F">
        <w:rPr>
          <w:lang w:eastAsia="en-US" w:bidi="en-US"/>
        </w:rPr>
        <w:t xml:space="preserve"> </w:t>
      </w:r>
      <w:r>
        <w:t xml:space="preserve">και </w:t>
      </w:r>
      <w:r>
        <w:rPr>
          <w:lang w:val="en-US" w:eastAsia="en-US" w:bidi="en-US"/>
        </w:rPr>
        <w:t>Grace</w:t>
      </w:r>
      <w:r w:rsidRPr="002A7A4F">
        <w:rPr>
          <w:lang w:eastAsia="en-US" w:bidi="en-US"/>
        </w:rPr>
        <w:t xml:space="preserve"> 1993, </w:t>
      </w:r>
      <w:r>
        <w:rPr>
          <w:lang w:val="en-US" w:eastAsia="en-US" w:bidi="en-US"/>
        </w:rPr>
        <w:t>Merquior</w:t>
      </w:r>
      <w:r w:rsidRPr="002A7A4F">
        <w:rPr>
          <w:lang w:eastAsia="en-US" w:bidi="en-US"/>
        </w:rPr>
        <w:t xml:space="preserve"> 1991, </w:t>
      </w:r>
      <w:r>
        <w:rPr>
          <w:lang w:val="en-US" w:eastAsia="en-US" w:bidi="en-US"/>
        </w:rPr>
        <w:t>Pasquino</w:t>
      </w:r>
      <w:r w:rsidRPr="002A7A4F">
        <w:rPr>
          <w:lang w:eastAsia="en-US" w:bidi="en-US"/>
        </w:rPr>
        <w:t xml:space="preserve"> 1992, </w:t>
      </w:r>
      <w:r>
        <w:rPr>
          <w:lang w:val="en-US" w:eastAsia="en-US" w:bidi="en-US"/>
        </w:rPr>
        <w:t>Rose</w:t>
      </w:r>
      <w:r w:rsidRPr="002A7A4F">
        <w:rPr>
          <w:lang w:eastAsia="en-US" w:bidi="en-US"/>
        </w:rPr>
        <w:t xml:space="preserve"> 1999 </w:t>
      </w:r>
      <w:r>
        <w:t xml:space="preserve">και </w:t>
      </w:r>
      <w:r>
        <w:rPr>
          <w:lang w:val="en-US" w:eastAsia="en-US" w:bidi="en-US"/>
        </w:rPr>
        <w:t>Taylor</w:t>
      </w:r>
      <w:r w:rsidRPr="002A7A4F">
        <w:rPr>
          <w:lang w:eastAsia="en-US" w:bidi="en-US"/>
        </w:rPr>
        <w:t xml:space="preserve"> 1984.</w:t>
      </w:r>
    </w:p>
    <w:p w:rsidR="008179E3" w:rsidRDefault="00001745" w:rsidP="005E1871">
      <w:pPr>
        <w:pStyle w:val="Heading2"/>
      </w:pPr>
      <w:bookmarkStart w:id="66" w:name="_Toc500172604"/>
      <w:r>
        <w:rPr>
          <w:lang w:val="fr-FR" w:eastAsia="fr-FR" w:bidi="fr-FR"/>
        </w:rPr>
        <w:t>BOURDIEU</w:t>
      </w:r>
      <w:bookmarkEnd w:id="66"/>
    </w:p>
    <w:p w:rsidR="000820AE" w:rsidRDefault="00001745">
      <w:pPr>
        <w:rPr>
          <w:lang w:val="fr-FR" w:eastAsia="fr-FR" w:bidi="fr-FR"/>
        </w:rPr>
      </w:pPr>
      <w:r>
        <w:t xml:space="preserve">Ανάμεσα στα πολλαπλά συγγράμματα </w:t>
      </w:r>
      <w:r w:rsidR="00E21379">
        <w:t>του</w:t>
      </w:r>
      <w:r>
        <w:t xml:space="preserve"> </w:t>
      </w:r>
      <w:r>
        <w:rPr>
          <w:lang w:val="fr-FR" w:eastAsia="fr-FR" w:bidi="fr-FR"/>
        </w:rPr>
        <w:t xml:space="preserve">Bourdieu, </w:t>
      </w:r>
      <w:r>
        <w:t xml:space="preserve">αυτά </w:t>
      </w:r>
      <w:r w:rsidR="00E21379">
        <w:t>που</w:t>
      </w:r>
      <w:r>
        <w:t xml:space="preserve"> επικεντρώνονται περισσότερο στην εξουσία και την κυριαρχία είναι τα εξής: </w:t>
      </w:r>
      <w:r>
        <w:rPr>
          <w:lang w:val="fr-FR" w:eastAsia="fr-FR" w:bidi="fr-FR"/>
        </w:rPr>
        <w:t xml:space="preserve">Bourdieu </w:t>
      </w:r>
      <w:r>
        <w:t xml:space="preserve">1977 [1972], 1984 [1979], 1989 [1987], 1990 [1980 ], 1991, 2000 [1997] και 2001 [1998]. Τα βιβλία των </w:t>
      </w:r>
      <w:r>
        <w:rPr>
          <w:lang w:val="de-DE" w:eastAsia="de-DE" w:bidi="de-DE"/>
        </w:rPr>
        <w:t xml:space="preserve">Elster </w:t>
      </w:r>
      <w:r>
        <w:t xml:space="preserve">1981 και </w:t>
      </w:r>
      <w:r>
        <w:rPr>
          <w:lang w:val="de-DE" w:eastAsia="de-DE" w:bidi="de-DE"/>
        </w:rPr>
        <w:t xml:space="preserve">Lahire </w:t>
      </w:r>
      <w:r>
        <w:t xml:space="preserve">1998 έχουν προσκομίσει ενδιαφέρουσες κριτικές απόψεις πάνω στην επεξηγηματική προσέγγιση </w:t>
      </w:r>
      <w:r w:rsidR="00E21379">
        <w:t>του</w:t>
      </w:r>
      <w:r>
        <w:t xml:space="preserve"> </w:t>
      </w:r>
      <w:r>
        <w:rPr>
          <w:lang w:val="fr-FR" w:eastAsia="fr-FR" w:bidi="fr-FR"/>
        </w:rPr>
        <w:t>Bourdieu.</w:t>
      </w:r>
    </w:p>
    <w:p w:rsidR="008179E3" w:rsidRPr="002A7A4F" w:rsidRDefault="000820AE" w:rsidP="002255CF">
      <w:pPr>
        <w:rPr>
          <w:lang w:val="en-US"/>
        </w:rPr>
      </w:pPr>
      <w:r>
        <w:rPr>
          <w:lang w:val="fr-FR" w:eastAsia="fr-FR" w:bidi="fr-FR"/>
        </w:rPr>
        <w:br w:type="page"/>
      </w:r>
      <w:r w:rsidR="00001745" w:rsidRPr="00E157A6">
        <w:rPr>
          <w:lang w:val="en-US"/>
        </w:rPr>
        <w:lastRenderedPageBreak/>
        <w:br w:type="page"/>
      </w:r>
      <w:bookmarkStart w:id="67" w:name="bookmark8"/>
      <w:r w:rsidR="00001745">
        <w:lastRenderedPageBreak/>
        <w:t>Βιβλιογραφία</w:t>
      </w:r>
      <w:bookmarkEnd w:id="67"/>
    </w:p>
    <w:p w:rsidR="008179E3" w:rsidRPr="00E157A6" w:rsidRDefault="00001745" w:rsidP="00F21BD0">
      <w:pPr>
        <w:rPr>
          <w:lang w:val="en-US"/>
        </w:rPr>
      </w:pPr>
      <w:r w:rsidRPr="00F21BD0">
        <w:rPr>
          <w:lang w:val="en-US"/>
        </w:rPr>
        <w:t xml:space="preserve">Abell, P. (1977), «The Many Faces of Power and Liberty: Revealed Preferences, Autonomy and Teleological Explanation», Sociology, </w:t>
      </w:r>
      <w:r w:rsidR="00F21BD0">
        <w:t>τεύχ</w:t>
      </w:r>
      <w:r w:rsidRPr="00F21BD0">
        <w:rPr>
          <w:lang w:val="en-US"/>
        </w:rPr>
        <w:t xml:space="preserve">. </w:t>
      </w:r>
      <w:r w:rsidRPr="00E157A6">
        <w:rPr>
          <w:lang w:val="en-US"/>
        </w:rPr>
        <w:t xml:space="preserve">11, </w:t>
      </w:r>
      <w:r w:rsidR="00F21BD0" w:rsidRPr="00F21BD0">
        <w:t>σελ</w:t>
      </w:r>
      <w:r w:rsidRPr="00E157A6">
        <w:rPr>
          <w:lang w:val="en-US"/>
        </w:rPr>
        <w:t>. 3-24.</w:t>
      </w:r>
    </w:p>
    <w:p w:rsidR="008179E3" w:rsidRPr="00E157A6" w:rsidRDefault="00001745" w:rsidP="00F21BD0">
      <w:pPr>
        <w:rPr>
          <w:lang w:val="en-US"/>
        </w:rPr>
      </w:pPr>
      <w:r w:rsidRPr="00E157A6">
        <w:rPr>
          <w:lang w:val="en-US"/>
        </w:rPr>
        <w:t xml:space="preserve">Abercrombie, N., Hill, S., </w:t>
      </w:r>
      <w:r w:rsidRPr="00F21BD0">
        <w:t>και</w:t>
      </w:r>
      <w:r w:rsidRPr="00E157A6">
        <w:rPr>
          <w:lang w:val="en-US"/>
        </w:rPr>
        <w:t xml:space="preserve"> Turner, B. (1980), The Dominant Ideology Thesis, </w:t>
      </w:r>
      <w:r w:rsidRPr="00F21BD0">
        <w:t>Λονδίνο</w:t>
      </w:r>
      <w:r w:rsidRPr="00E157A6">
        <w:rPr>
          <w:lang w:val="en-US"/>
        </w:rPr>
        <w:t>, Allen &amp; Unwin.</w:t>
      </w:r>
    </w:p>
    <w:p w:rsidR="008179E3" w:rsidRPr="00E157A6" w:rsidRDefault="00001745" w:rsidP="00F21BD0">
      <w:pPr>
        <w:rPr>
          <w:lang w:val="en-US"/>
        </w:rPr>
      </w:pPr>
      <w:r w:rsidRPr="00F21BD0">
        <w:rPr>
          <w:lang w:val="en-US"/>
        </w:rPr>
        <w:t xml:space="preserve">Airaksinen, T. (1984), «Coercion, Deterrence and Authority», Theory and Decision, </w:t>
      </w:r>
      <w:r w:rsidR="00F21BD0">
        <w:t>τεύχ</w:t>
      </w:r>
      <w:r w:rsidRPr="00F21BD0">
        <w:rPr>
          <w:lang w:val="en-US"/>
        </w:rPr>
        <w:t xml:space="preserve">. </w:t>
      </w:r>
      <w:r w:rsidRPr="00E157A6">
        <w:rPr>
          <w:lang w:val="en-US"/>
        </w:rPr>
        <w:t xml:space="preserve">17, </w:t>
      </w:r>
      <w:r w:rsidR="00F21BD0" w:rsidRPr="00F21BD0">
        <w:t>σελ</w:t>
      </w:r>
      <w:r w:rsidRPr="00E157A6">
        <w:rPr>
          <w:lang w:val="en-US"/>
        </w:rPr>
        <w:t>. 105-117.</w:t>
      </w:r>
    </w:p>
    <w:p w:rsidR="008179E3" w:rsidRPr="00E157A6" w:rsidRDefault="00001745" w:rsidP="00F21BD0">
      <w:pPr>
        <w:rPr>
          <w:lang w:val="en-US"/>
        </w:rPr>
      </w:pPr>
      <w:r w:rsidRPr="00E157A6">
        <w:rPr>
          <w:lang w:val="en-US"/>
        </w:rPr>
        <w:t>—</w:t>
      </w:r>
      <w:r w:rsidRPr="00E157A6">
        <w:rPr>
          <w:lang w:val="en-US"/>
        </w:rPr>
        <w:tab/>
        <w:t>(1988), The Ethics of Coercion and Authority, Pittsburgh, Pittsburgh University Press.</w:t>
      </w:r>
    </w:p>
    <w:p w:rsidR="008179E3" w:rsidRPr="00E157A6" w:rsidRDefault="00001745" w:rsidP="00F21BD0">
      <w:pPr>
        <w:rPr>
          <w:lang w:val="en-US"/>
        </w:rPr>
      </w:pPr>
      <w:r w:rsidRPr="00E157A6">
        <w:rPr>
          <w:lang w:val="en-US"/>
        </w:rPr>
        <w:t>—</w:t>
      </w:r>
      <w:r w:rsidRPr="00E157A6">
        <w:rPr>
          <w:lang w:val="en-US"/>
        </w:rPr>
        <w:tab/>
        <w:t xml:space="preserve">(1992), «The Rhetoric of Domination», </w:t>
      </w:r>
      <w:r w:rsidRPr="00F21BD0">
        <w:t>στο</w:t>
      </w:r>
      <w:r w:rsidRPr="00E157A6">
        <w:rPr>
          <w:lang w:val="en-US"/>
        </w:rPr>
        <w:t xml:space="preserve"> Wartenberg </w:t>
      </w:r>
      <w:r w:rsidR="00F21BD0" w:rsidRPr="00F21BD0">
        <w:t>Ε</w:t>
      </w:r>
      <w:r w:rsidRPr="00F21BD0">
        <w:t>πιμ</w:t>
      </w:r>
      <w:r w:rsidRPr="00E157A6">
        <w:rPr>
          <w:lang w:val="en-US"/>
        </w:rPr>
        <w:t>.) 1992,</w:t>
      </w:r>
      <w:r w:rsidR="00F21BD0" w:rsidRPr="00E157A6">
        <w:rPr>
          <w:lang w:val="en-US"/>
        </w:rPr>
        <w:t xml:space="preserve"> </w:t>
      </w:r>
      <w:r w:rsidR="00F21BD0" w:rsidRPr="00F21BD0">
        <w:t>σελ</w:t>
      </w:r>
      <w:r w:rsidRPr="00E157A6">
        <w:rPr>
          <w:lang w:val="en-US"/>
        </w:rPr>
        <w:t>. 102-120.</w:t>
      </w:r>
    </w:p>
    <w:p w:rsidR="008179E3" w:rsidRPr="00E157A6" w:rsidRDefault="00001745" w:rsidP="00F21BD0">
      <w:pPr>
        <w:rPr>
          <w:lang w:val="en-US"/>
        </w:rPr>
      </w:pPr>
      <w:r w:rsidRPr="00E157A6">
        <w:rPr>
          <w:lang w:val="en-US"/>
        </w:rPr>
        <w:t>Allen, A. (1999), The Power of Feminist Theory: Domination, Resistance, Solidarity, Boulder, Westview Press.</w:t>
      </w:r>
    </w:p>
    <w:p w:rsidR="008179E3" w:rsidRPr="00E157A6" w:rsidRDefault="00001745" w:rsidP="00F21BD0">
      <w:pPr>
        <w:rPr>
          <w:lang w:val="en-US"/>
        </w:rPr>
      </w:pPr>
      <w:r w:rsidRPr="00E157A6">
        <w:rPr>
          <w:lang w:val="en-US"/>
        </w:rPr>
        <w:t xml:space="preserve">Althusser, L. (1971), «Ideology and Ideological State Apparatuses», </w:t>
      </w:r>
      <w:r w:rsidRPr="00F21BD0">
        <w:t>στο</w:t>
      </w:r>
      <w:r w:rsidRPr="00E157A6">
        <w:rPr>
          <w:lang w:val="en-US"/>
        </w:rPr>
        <w:t xml:space="preserve"> Lenin and Philosophy and Other Essays, </w:t>
      </w:r>
      <w:r w:rsidRPr="00F21BD0">
        <w:t>μτφρ</w:t>
      </w:r>
      <w:r w:rsidRPr="00E157A6">
        <w:rPr>
          <w:lang w:val="en-US"/>
        </w:rPr>
        <w:t xml:space="preserve">. Ben Brewster, </w:t>
      </w:r>
      <w:r w:rsidRPr="00F21BD0">
        <w:t>Λονδίνο</w:t>
      </w:r>
      <w:r w:rsidRPr="00E157A6">
        <w:rPr>
          <w:lang w:val="en-US"/>
        </w:rPr>
        <w:t>, New Left Books. [</w:t>
      </w:r>
      <w:r w:rsidRPr="00F21BD0">
        <w:t>Ελλην</w:t>
      </w:r>
      <w:r w:rsidRPr="00E157A6">
        <w:rPr>
          <w:lang w:val="en-US"/>
        </w:rPr>
        <w:t xml:space="preserve">. </w:t>
      </w:r>
      <w:r w:rsidRPr="00F21BD0">
        <w:t>εκδ</w:t>
      </w:r>
      <w:r w:rsidRPr="00E157A6">
        <w:rPr>
          <w:lang w:val="en-US"/>
        </w:rPr>
        <w:t xml:space="preserve">.: Althusser, L. (1999), </w:t>
      </w:r>
      <w:r w:rsidRPr="00F21BD0">
        <w:t>Θέσεις</w:t>
      </w:r>
      <w:r w:rsidRPr="00E157A6">
        <w:rPr>
          <w:lang w:val="en-US"/>
        </w:rPr>
        <w:t xml:space="preserve">, </w:t>
      </w:r>
      <w:r w:rsidRPr="00F21BD0">
        <w:t>μτφρ</w:t>
      </w:r>
      <w:r w:rsidRPr="00E157A6">
        <w:rPr>
          <w:lang w:val="en-US"/>
        </w:rPr>
        <w:t xml:space="preserve">. </w:t>
      </w:r>
      <w:r w:rsidRPr="00F21BD0">
        <w:t>Γιαταγάνας</w:t>
      </w:r>
      <w:r w:rsidRPr="00E157A6">
        <w:rPr>
          <w:lang w:val="en-US"/>
        </w:rPr>
        <w:t xml:space="preserve">, </w:t>
      </w:r>
      <w:r w:rsidRPr="00F21BD0">
        <w:t>Ξ</w:t>
      </w:r>
      <w:r w:rsidRPr="00E157A6">
        <w:rPr>
          <w:lang w:val="en-US"/>
        </w:rPr>
        <w:t xml:space="preserve">., </w:t>
      </w:r>
      <w:r w:rsidRPr="00F21BD0">
        <w:t>Αθήνα</w:t>
      </w:r>
      <w:r w:rsidRPr="00E157A6">
        <w:rPr>
          <w:lang w:val="en-US"/>
        </w:rPr>
        <w:t xml:space="preserve">, </w:t>
      </w:r>
      <w:r w:rsidRPr="00F21BD0">
        <w:t>Θ</w:t>
      </w:r>
      <w:r w:rsidR="00F21BD0" w:rsidRPr="00F21BD0">
        <w:t>ε</w:t>
      </w:r>
      <w:r w:rsidRPr="00F21BD0">
        <w:t>μέλιο</w:t>
      </w:r>
      <w:r w:rsidRPr="00E157A6">
        <w:rPr>
          <w:lang w:val="en-US"/>
        </w:rPr>
        <w:t>.]</w:t>
      </w:r>
    </w:p>
    <w:p w:rsidR="008179E3" w:rsidRPr="00F21BD0" w:rsidRDefault="00001745" w:rsidP="00F21BD0">
      <w:r w:rsidRPr="00E157A6">
        <w:rPr>
          <w:lang w:val="en-US"/>
        </w:rPr>
        <w:t xml:space="preserve">Althusser, L. </w:t>
      </w:r>
      <w:r w:rsidRPr="00F21BD0">
        <w:t>και</w:t>
      </w:r>
      <w:r w:rsidRPr="00E157A6">
        <w:rPr>
          <w:lang w:val="en-US"/>
        </w:rPr>
        <w:t xml:space="preserve"> Balibar, E. (1968), Lire le Capital, </w:t>
      </w:r>
      <w:r w:rsidRPr="00F21BD0">
        <w:t>Παρίσι</w:t>
      </w:r>
      <w:r w:rsidRPr="00E157A6">
        <w:rPr>
          <w:lang w:val="en-US"/>
        </w:rPr>
        <w:t xml:space="preserve">, Maspero. </w:t>
      </w:r>
      <w:r w:rsidRPr="00F21BD0">
        <w:t xml:space="preserve">[Ελλην. εκδ.: Althusser, L., Balibar, E. κ.ά. (2003), Να διαβάσουμε το Κεφάλαιο, </w:t>
      </w:r>
      <w:r w:rsidR="00F21BD0" w:rsidRPr="00F21BD0">
        <w:t>ε</w:t>
      </w:r>
      <w:r w:rsidRPr="00F21BD0">
        <w:t>n;</w:t>
      </w:r>
      <w:r w:rsidR="00F21BD0" w:rsidRPr="00F21BD0">
        <w:t>Ε</w:t>
      </w:r>
      <w:r w:rsidRPr="00F21BD0">
        <w:t xml:space="preserve">. Δημούλης, Δ., μτφρ. Δημούλης, Δ., Βαλλιάνος, X., </w:t>
      </w:r>
      <w:r w:rsidR="00E21379" w:rsidRPr="00F21BD0">
        <w:t>Παπαοικονομού</w:t>
      </w:r>
      <w:r w:rsidRPr="00F21BD0">
        <w:t>, Β., Αθήνα, Ελληνικά Γράμματα.]</w:t>
      </w:r>
    </w:p>
    <w:p w:rsidR="008179E3" w:rsidRPr="00F21BD0" w:rsidRDefault="00001745" w:rsidP="00F21BD0">
      <w:r w:rsidRPr="00F21BD0">
        <w:rPr>
          <w:lang w:val="en-US"/>
        </w:rPr>
        <w:t>Anderson</w:t>
      </w:r>
      <w:r w:rsidRPr="00E157A6">
        <w:t xml:space="preserve">, </w:t>
      </w:r>
      <w:r w:rsidRPr="00F21BD0">
        <w:rPr>
          <w:lang w:val="en-US"/>
        </w:rPr>
        <w:t>P</w:t>
      </w:r>
      <w:r w:rsidRPr="00E157A6">
        <w:t>. (1976-7), «</w:t>
      </w:r>
      <w:r w:rsidRPr="00F21BD0">
        <w:rPr>
          <w:lang w:val="en-US"/>
        </w:rPr>
        <w:t>The</w:t>
      </w:r>
      <w:r w:rsidRPr="00E157A6">
        <w:t xml:space="preserve"> </w:t>
      </w:r>
      <w:r w:rsidRPr="00F21BD0">
        <w:rPr>
          <w:lang w:val="en-US"/>
        </w:rPr>
        <w:t>Antinomies</w:t>
      </w:r>
      <w:r w:rsidRPr="00E157A6">
        <w:t xml:space="preserve"> </w:t>
      </w:r>
      <w:r w:rsidRPr="00F21BD0">
        <w:rPr>
          <w:lang w:val="en-US"/>
        </w:rPr>
        <w:t>of</w:t>
      </w:r>
      <w:r w:rsidRPr="00E157A6">
        <w:t xml:space="preserve"> </w:t>
      </w:r>
      <w:r w:rsidRPr="00F21BD0">
        <w:rPr>
          <w:lang w:val="en-US"/>
        </w:rPr>
        <w:t>Antonio</w:t>
      </w:r>
      <w:r w:rsidRPr="00E157A6">
        <w:t xml:space="preserve"> </w:t>
      </w:r>
      <w:r w:rsidRPr="00F21BD0">
        <w:rPr>
          <w:lang w:val="en-US"/>
        </w:rPr>
        <w:t>Gramsci</w:t>
      </w:r>
      <w:r w:rsidRPr="00E157A6">
        <w:t xml:space="preserve">», </w:t>
      </w:r>
      <w:r w:rsidRPr="00F21BD0">
        <w:rPr>
          <w:lang w:val="en-US"/>
        </w:rPr>
        <w:t>New</w:t>
      </w:r>
      <w:r w:rsidRPr="00E157A6">
        <w:t xml:space="preserve"> </w:t>
      </w:r>
      <w:r w:rsidRPr="00F21BD0">
        <w:rPr>
          <w:lang w:val="en-US"/>
        </w:rPr>
        <w:t>Left</w:t>
      </w:r>
      <w:r w:rsidRPr="00E157A6">
        <w:t xml:space="preserve"> </w:t>
      </w:r>
      <w:r w:rsidRPr="00F21BD0">
        <w:rPr>
          <w:lang w:val="en-US"/>
        </w:rPr>
        <w:t>Review</w:t>
      </w:r>
      <w:r w:rsidRPr="00E157A6">
        <w:t xml:space="preserve">, </w:t>
      </w:r>
      <w:r w:rsidR="00F21BD0">
        <w:t>τεύχ</w:t>
      </w:r>
      <w:r w:rsidRPr="00E157A6">
        <w:t xml:space="preserve">. </w:t>
      </w:r>
      <w:r w:rsidRPr="00F21BD0">
        <w:t xml:space="preserve">100, </w:t>
      </w:r>
      <w:r w:rsidR="00F21BD0" w:rsidRPr="00F21BD0">
        <w:t>σελ</w:t>
      </w:r>
      <w:r w:rsidRPr="00F21BD0">
        <w:t>. 5-78.</w:t>
      </w:r>
    </w:p>
    <w:p w:rsidR="008179E3" w:rsidRPr="00E157A6" w:rsidRDefault="00001745" w:rsidP="00F21BD0">
      <w:pPr>
        <w:rPr>
          <w:lang w:val="en-US"/>
        </w:rPr>
      </w:pPr>
      <w:r w:rsidRPr="00F21BD0">
        <w:t xml:space="preserve">Arendt, H. (1970), On Violence, Λονδίνο, Allen Lane. [Ελλην. εκδ.: Arendt, H. (2000), Περί βίας, μτφρ. </w:t>
      </w:r>
      <w:r w:rsidR="00E21379" w:rsidRPr="00F21BD0">
        <w:t>Νικολαΐδού</w:t>
      </w:r>
      <w:r w:rsidRPr="00E157A6">
        <w:rPr>
          <w:lang w:val="en-US"/>
        </w:rPr>
        <w:t>-</w:t>
      </w:r>
      <w:r w:rsidRPr="00F21BD0">
        <w:t>Κυριανίδου</w:t>
      </w:r>
      <w:r w:rsidRPr="00E157A6">
        <w:rPr>
          <w:lang w:val="en-US"/>
        </w:rPr>
        <w:t xml:space="preserve">, </w:t>
      </w:r>
      <w:r w:rsidRPr="00F21BD0">
        <w:t>Β</w:t>
      </w:r>
      <w:r w:rsidRPr="00E157A6">
        <w:rPr>
          <w:lang w:val="en-US"/>
        </w:rPr>
        <w:t xml:space="preserve">., </w:t>
      </w:r>
      <w:r w:rsidRPr="00F21BD0">
        <w:t>Αθήνα</w:t>
      </w:r>
      <w:r w:rsidRPr="00E157A6">
        <w:rPr>
          <w:lang w:val="en-US"/>
        </w:rPr>
        <w:t xml:space="preserve">, </w:t>
      </w:r>
      <w:r w:rsidRPr="00F21BD0">
        <w:t>Αλ</w:t>
      </w:r>
      <w:r w:rsidR="00F21BD0" w:rsidRPr="00F21BD0">
        <w:t>ε</w:t>
      </w:r>
      <w:r w:rsidRPr="00F21BD0">
        <w:t>ξά</w:t>
      </w:r>
      <w:r w:rsidRPr="00E157A6">
        <w:rPr>
          <w:lang w:val="en-US"/>
        </w:rPr>
        <w:t>v</w:t>
      </w:r>
      <w:r w:rsidRPr="00F21BD0">
        <w:t>δρ</w:t>
      </w:r>
      <w:r w:rsidR="00F21BD0" w:rsidRPr="00F21BD0">
        <w:t>ε</w:t>
      </w:r>
      <w:r w:rsidRPr="00F21BD0">
        <w:t>ια</w:t>
      </w:r>
      <w:r w:rsidRPr="00E157A6">
        <w:rPr>
          <w:lang w:val="en-US"/>
        </w:rPr>
        <w:t>.]</w:t>
      </w:r>
    </w:p>
    <w:p w:rsidR="008179E3" w:rsidRPr="00F21BD0" w:rsidRDefault="00001745" w:rsidP="00F21BD0">
      <w:r w:rsidRPr="00F21BD0">
        <w:rPr>
          <w:lang w:val="en-US"/>
        </w:rPr>
        <w:t>Aron, R. (1964), «Macht, power,</w:t>
      </w:r>
      <w:r w:rsidR="00F21BD0" w:rsidRPr="00F21BD0">
        <w:rPr>
          <w:lang w:val="en-US"/>
        </w:rPr>
        <w:t xml:space="preserve"> </w:t>
      </w:r>
      <w:r w:rsidRPr="00F21BD0">
        <w:rPr>
          <w:lang w:val="en-US"/>
        </w:rPr>
        <w:t xml:space="preserve">puissance: prose democratique ou poesie demoniaque?», Archives européennes de sociologie [European Journal of Sociology], </w:t>
      </w:r>
      <w:r w:rsidR="00F21BD0">
        <w:t>τεύχ</w:t>
      </w:r>
      <w:r w:rsidRPr="00F21BD0">
        <w:rPr>
          <w:lang w:val="en-US"/>
        </w:rPr>
        <w:t xml:space="preserve">. </w:t>
      </w:r>
      <w:r w:rsidRPr="00F21BD0">
        <w:t xml:space="preserve">5, </w:t>
      </w:r>
      <w:r w:rsidR="00F21BD0" w:rsidRPr="00F21BD0">
        <w:t>σελ</w:t>
      </w:r>
      <w:r w:rsidRPr="00F21BD0">
        <w:t>. 25-51, π</w:t>
      </w:r>
      <w:r w:rsidR="00F21BD0" w:rsidRPr="00F21BD0">
        <w:t>ε</w:t>
      </w:r>
      <w:r w:rsidRPr="00F21BD0">
        <w:t>ριλαμßάv</w:t>
      </w:r>
      <w:r w:rsidR="00F21BD0" w:rsidRPr="00F21BD0">
        <w:t>ε</w:t>
      </w:r>
      <w:r w:rsidRPr="00F21BD0">
        <w:t xml:space="preserve">ται και στο Lukes </w:t>
      </w:r>
      <w:r w:rsidR="00F21BD0" w:rsidRPr="00F21BD0">
        <w:t>Ε</w:t>
      </w:r>
      <w:r w:rsidRPr="00F21BD0">
        <w:t>πιμ.) 1986.</w:t>
      </w:r>
    </w:p>
    <w:p w:rsidR="008179E3" w:rsidRPr="00E157A6" w:rsidRDefault="00001745" w:rsidP="00F21BD0">
      <w:pPr>
        <w:rPr>
          <w:lang w:val="en-US"/>
        </w:rPr>
      </w:pPr>
      <w:r w:rsidRPr="00F21BD0">
        <w:t xml:space="preserve">Ashenden, S. και Owen, D. </w:t>
      </w:r>
      <w:r w:rsidR="00F21BD0" w:rsidRPr="00F21BD0">
        <w:t>Ε</w:t>
      </w:r>
      <w:r w:rsidRPr="00F21BD0">
        <w:t xml:space="preserve">πιμ.) </w:t>
      </w:r>
      <w:r w:rsidRPr="00E157A6">
        <w:rPr>
          <w:lang w:val="en-US"/>
        </w:rPr>
        <w:t xml:space="preserve">(1999), Foucault contra Habermas: Recasting the Dialogue between Genealogy and Critical Theory, </w:t>
      </w:r>
      <w:r w:rsidRPr="00F21BD0">
        <w:t>Λονδίνο</w:t>
      </w:r>
      <w:r w:rsidRPr="00E157A6">
        <w:rPr>
          <w:lang w:val="en-US"/>
        </w:rPr>
        <w:t>, Sage.</w:t>
      </w:r>
    </w:p>
    <w:p w:rsidR="008179E3" w:rsidRPr="00E157A6" w:rsidRDefault="00001745" w:rsidP="00F21BD0">
      <w:pPr>
        <w:rPr>
          <w:lang w:val="en-US"/>
        </w:rPr>
      </w:pPr>
      <w:r w:rsidRPr="00E157A6">
        <w:rPr>
          <w:lang w:val="en-US"/>
        </w:rPr>
        <w:t xml:space="preserve">Bachrach, P. (1967), The Theory of Democratic Elitism: A Critique, </w:t>
      </w:r>
      <w:r w:rsidRPr="00F21BD0">
        <w:t>Βοστώνη</w:t>
      </w:r>
      <w:r w:rsidRPr="00E157A6">
        <w:rPr>
          <w:lang w:val="en-US"/>
        </w:rPr>
        <w:t>, Little, Brown.</w:t>
      </w:r>
    </w:p>
    <w:p w:rsidR="008179E3" w:rsidRPr="00E157A6" w:rsidRDefault="00001745" w:rsidP="00F21BD0">
      <w:pPr>
        <w:rPr>
          <w:lang w:val="en-US"/>
        </w:rPr>
      </w:pPr>
      <w:r w:rsidRPr="00E157A6">
        <w:rPr>
          <w:lang w:val="en-US"/>
        </w:rPr>
        <w:t xml:space="preserve">Bachrach, P. </w:t>
      </w:r>
      <w:r w:rsidRPr="00F21BD0">
        <w:t>και</w:t>
      </w:r>
      <w:r w:rsidRPr="00E157A6">
        <w:rPr>
          <w:lang w:val="en-US"/>
        </w:rPr>
        <w:t xml:space="preserve"> Baratz, M. S. (1962), «The Two Faces of Power», American</w:t>
      </w:r>
      <w:r w:rsidRPr="00E157A6">
        <w:rPr>
          <w:lang w:val="en-US"/>
        </w:rPr>
        <w:br w:type="page"/>
      </w:r>
    </w:p>
    <w:p w:rsidR="008179E3" w:rsidRPr="00E157A6" w:rsidRDefault="00001745" w:rsidP="00F21BD0">
      <w:pPr>
        <w:rPr>
          <w:lang w:val="en-US"/>
        </w:rPr>
      </w:pPr>
      <w:r w:rsidRPr="00E157A6">
        <w:rPr>
          <w:lang w:val="en-US"/>
        </w:rPr>
        <w:lastRenderedPageBreak/>
        <w:t xml:space="preserve">Political Science Review, </w:t>
      </w:r>
      <w:r w:rsidRPr="00F21BD0">
        <w:t>τεύχ</w:t>
      </w:r>
      <w:r w:rsidRPr="00E157A6">
        <w:rPr>
          <w:lang w:val="en-US"/>
        </w:rPr>
        <w:t xml:space="preserve">. 56, </w:t>
      </w:r>
      <w:r w:rsidRPr="00F21BD0">
        <w:t>σελ</w:t>
      </w:r>
      <w:r w:rsidRPr="00E157A6">
        <w:rPr>
          <w:lang w:val="en-US"/>
        </w:rPr>
        <w:t xml:space="preserve">. 941-52,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Bachrach </w:t>
      </w:r>
      <w:r w:rsidRPr="00F21BD0">
        <w:t>και</w:t>
      </w:r>
      <w:r w:rsidRPr="00E157A6">
        <w:rPr>
          <w:lang w:val="en-US"/>
        </w:rPr>
        <w:t xml:space="preserve"> Baratz (1970), Bell </w:t>
      </w:r>
      <w:r w:rsidRPr="00F21BD0">
        <w:t>κ</w:t>
      </w:r>
      <w:r w:rsidRPr="00E157A6">
        <w:rPr>
          <w:lang w:val="en-US"/>
        </w:rPr>
        <w:t>.</w:t>
      </w:r>
      <w:r w:rsidRPr="00F21BD0">
        <w:t>ά</w:t>
      </w:r>
      <w:r w:rsidRPr="00E157A6">
        <w:rPr>
          <w:lang w:val="en-US"/>
        </w:rPr>
        <w:t xml:space="preserve">. (1969) </w:t>
      </w:r>
      <w:r w:rsidRPr="00F21BD0">
        <w:t>και</w:t>
      </w:r>
      <w:r w:rsidRPr="00E157A6">
        <w:rPr>
          <w:lang w:val="en-US"/>
        </w:rPr>
        <w:t xml:space="preserve"> Scott (</w:t>
      </w:r>
      <w:r w:rsidRPr="00F21BD0">
        <w:t>επιμ</w:t>
      </w:r>
      <w:r w:rsidRPr="00E157A6">
        <w:rPr>
          <w:lang w:val="en-US"/>
        </w:rPr>
        <w:t>.) (1994).</w:t>
      </w:r>
    </w:p>
    <w:p w:rsidR="008179E3" w:rsidRPr="00E157A6" w:rsidRDefault="00001745" w:rsidP="00F21BD0">
      <w:pPr>
        <w:rPr>
          <w:lang w:val="en-US"/>
        </w:rPr>
      </w:pPr>
      <w:r w:rsidRPr="00E157A6">
        <w:rPr>
          <w:lang w:val="en-US"/>
        </w:rPr>
        <w:t>—</w:t>
      </w:r>
      <w:r w:rsidRPr="00E157A6">
        <w:rPr>
          <w:lang w:val="en-US"/>
        </w:rPr>
        <w:tab/>
        <w:t xml:space="preserve">(1963), «Decisions and Nondecisions: An Analytical Framework», American Political Science Review, </w:t>
      </w:r>
      <w:r w:rsidRPr="00F21BD0">
        <w:t>τεύχ</w:t>
      </w:r>
      <w:r w:rsidRPr="00E157A6">
        <w:rPr>
          <w:lang w:val="en-US"/>
        </w:rPr>
        <w:t xml:space="preserve">. </w:t>
      </w:r>
      <w:r w:rsidRPr="00F21BD0">
        <w:t xml:space="preserve">57, σελ. 641-51, περιλαμβάνεται και στο Bachrach και Baratz (1970), Bell κ.ά. (1969) και Scott (επιμ.) </w:t>
      </w:r>
      <w:r w:rsidRPr="00E157A6">
        <w:rPr>
          <w:lang w:val="en-US"/>
        </w:rPr>
        <w:t>(1994).</w:t>
      </w:r>
    </w:p>
    <w:p w:rsidR="008179E3" w:rsidRPr="00E157A6" w:rsidRDefault="00001745" w:rsidP="00F21BD0">
      <w:pPr>
        <w:rPr>
          <w:lang w:val="en-US"/>
        </w:rPr>
      </w:pPr>
      <w:r w:rsidRPr="00E157A6">
        <w:rPr>
          <w:lang w:val="en-US"/>
        </w:rPr>
        <w:t>—</w:t>
      </w:r>
      <w:r w:rsidRPr="00E157A6">
        <w:rPr>
          <w:lang w:val="en-US"/>
        </w:rPr>
        <w:tab/>
        <w:t xml:space="preserve">(1968), Communication to the Editor, American Political Science Review, </w:t>
      </w:r>
      <w:r w:rsidRPr="00F21BD0">
        <w:t>τεύχ</w:t>
      </w:r>
      <w:r w:rsidRPr="00E157A6">
        <w:rPr>
          <w:lang w:val="en-US"/>
        </w:rPr>
        <w:t xml:space="preserve">. 62, </w:t>
      </w:r>
      <w:r w:rsidRPr="00F21BD0">
        <w:t>σελ</w:t>
      </w:r>
      <w:r w:rsidRPr="00E157A6">
        <w:rPr>
          <w:lang w:val="en-US"/>
        </w:rPr>
        <w:t>. 1268-9.</w:t>
      </w:r>
    </w:p>
    <w:p w:rsidR="008179E3" w:rsidRPr="00E157A6" w:rsidRDefault="00001745" w:rsidP="00F21BD0">
      <w:pPr>
        <w:rPr>
          <w:lang w:val="en-US"/>
        </w:rPr>
      </w:pPr>
      <w:r w:rsidRPr="00E157A6">
        <w:rPr>
          <w:lang w:val="en-US"/>
        </w:rPr>
        <w:t>—</w:t>
      </w:r>
      <w:r w:rsidRPr="00E157A6">
        <w:rPr>
          <w:lang w:val="en-US"/>
        </w:rPr>
        <w:tab/>
        <w:t xml:space="preserve">(1970), Power and Poverty: Theory and Practice, </w:t>
      </w:r>
      <w:r w:rsidRPr="00F21BD0">
        <w:t>Νέα</w:t>
      </w:r>
      <w:r w:rsidRPr="00E157A6">
        <w:rPr>
          <w:lang w:val="en-US"/>
        </w:rPr>
        <w:t xml:space="preserve"> </w:t>
      </w:r>
      <w:r w:rsidRPr="00F21BD0">
        <w:t>Υορκη</w:t>
      </w:r>
      <w:r w:rsidRPr="00E157A6">
        <w:rPr>
          <w:lang w:val="en-US"/>
        </w:rPr>
        <w:t>, Oxford University Press.</w:t>
      </w:r>
    </w:p>
    <w:p w:rsidR="008179E3" w:rsidRPr="00E157A6" w:rsidRDefault="00001745" w:rsidP="00F21BD0">
      <w:pPr>
        <w:rPr>
          <w:lang w:val="en-US"/>
        </w:rPr>
      </w:pPr>
      <w:r w:rsidRPr="00E157A6">
        <w:rPr>
          <w:lang w:val="en-US"/>
        </w:rPr>
        <w:t>—</w:t>
      </w:r>
      <w:r w:rsidRPr="00E157A6">
        <w:rPr>
          <w:lang w:val="en-US"/>
        </w:rPr>
        <w:tab/>
        <w:t xml:space="preserve">(1975), «Power and its Two Faces Revisited: A Reply to Geoffrey Debnam», American Political Science Review, </w:t>
      </w:r>
      <w:r w:rsidRPr="00F21BD0">
        <w:t>τεύχ</w:t>
      </w:r>
      <w:r w:rsidRPr="00E157A6">
        <w:rPr>
          <w:lang w:val="en-US"/>
        </w:rPr>
        <w:t xml:space="preserve">. 69, </w:t>
      </w:r>
      <w:r w:rsidRPr="00F21BD0">
        <w:t>σελ</w:t>
      </w:r>
      <w:r w:rsidRPr="00E157A6">
        <w:rPr>
          <w:lang w:val="en-US"/>
        </w:rPr>
        <w:t xml:space="preserve">. 900-4,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Scott (</w:t>
      </w:r>
      <w:r w:rsidRPr="00F21BD0">
        <w:t>επιμ</w:t>
      </w:r>
      <w:r w:rsidRPr="00E157A6">
        <w:rPr>
          <w:lang w:val="en-US"/>
        </w:rPr>
        <w:t>.) 1994.</w:t>
      </w:r>
    </w:p>
    <w:p w:rsidR="008179E3" w:rsidRPr="00E157A6" w:rsidRDefault="00001745" w:rsidP="00F21BD0">
      <w:pPr>
        <w:rPr>
          <w:lang w:val="en-US"/>
        </w:rPr>
      </w:pPr>
      <w:r w:rsidRPr="00E157A6">
        <w:rPr>
          <w:lang w:val="en-US"/>
        </w:rPr>
        <w:t xml:space="preserve">Bachrach, P. </w:t>
      </w:r>
      <w:r w:rsidRPr="00F21BD0">
        <w:t>και</w:t>
      </w:r>
      <w:r w:rsidRPr="00E157A6">
        <w:rPr>
          <w:lang w:val="en-US"/>
        </w:rPr>
        <w:t xml:space="preserve"> Bergman, E. (1973), Power and Choice: The Formulation of American Foreign Policy, Lexington, Lexington Books, D. C. Heath.</w:t>
      </w:r>
    </w:p>
    <w:p w:rsidR="008179E3" w:rsidRPr="00E157A6" w:rsidRDefault="00001745" w:rsidP="00F21BD0">
      <w:pPr>
        <w:rPr>
          <w:lang w:val="en-US"/>
        </w:rPr>
      </w:pPr>
      <w:r w:rsidRPr="00E157A6">
        <w:rPr>
          <w:lang w:val="en-US"/>
        </w:rPr>
        <w:t xml:space="preserve">Bachrach, P. </w:t>
      </w:r>
      <w:r w:rsidRPr="00F21BD0">
        <w:t>και</w:t>
      </w:r>
      <w:r w:rsidRPr="00E157A6">
        <w:rPr>
          <w:lang w:val="en-US"/>
        </w:rPr>
        <w:t xml:space="preserve"> Botwinick, A. (1992), Power and Empowerment: A Radical Theory of Participatory Democracy, </w:t>
      </w:r>
      <w:r w:rsidRPr="00F21BD0">
        <w:t>Φιλαδέλφεια</w:t>
      </w:r>
      <w:r w:rsidRPr="00E157A6">
        <w:rPr>
          <w:lang w:val="en-US"/>
        </w:rPr>
        <w:t>, Temple University Press.</w:t>
      </w:r>
    </w:p>
    <w:p w:rsidR="008179E3" w:rsidRPr="00E157A6" w:rsidRDefault="00001745" w:rsidP="00F21BD0">
      <w:pPr>
        <w:rPr>
          <w:lang w:val="en-US"/>
        </w:rPr>
      </w:pPr>
      <w:r w:rsidRPr="00E157A6">
        <w:rPr>
          <w:lang w:val="en-US"/>
        </w:rPr>
        <w:t xml:space="preserve">Balbus, I. D. (1971), «The Concept of Interest in Pluralist and Marxist Analysis», Politics and Society, </w:t>
      </w:r>
      <w:r w:rsidRPr="00F21BD0">
        <w:t>τεύχ</w:t>
      </w:r>
      <w:r w:rsidRPr="00E157A6">
        <w:rPr>
          <w:lang w:val="en-US"/>
        </w:rPr>
        <w:t xml:space="preserve">. 1, </w:t>
      </w:r>
      <w:r w:rsidRPr="00F21BD0">
        <w:t>σελ</w:t>
      </w:r>
      <w:r w:rsidRPr="00E157A6">
        <w:rPr>
          <w:lang w:val="en-US"/>
        </w:rPr>
        <w:t>. 151-77.</w:t>
      </w:r>
    </w:p>
    <w:p w:rsidR="008179E3" w:rsidRPr="00E157A6" w:rsidRDefault="00001745" w:rsidP="00F21BD0">
      <w:pPr>
        <w:rPr>
          <w:lang w:val="en-US"/>
        </w:rPr>
      </w:pPr>
      <w:r w:rsidRPr="00E157A6">
        <w:rPr>
          <w:lang w:val="en-US"/>
        </w:rPr>
        <w:t xml:space="preserve">Baldwin, D. A. (1989), Paradoxes of Power, </w:t>
      </w:r>
      <w:r w:rsidRPr="00F21BD0">
        <w:t>Οξφόρδη</w:t>
      </w:r>
      <w:r w:rsidRPr="00E157A6">
        <w:rPr>
          <w:lang w:val="en-US"/>
        </w:rPr>
        <w:t>, Basil Blackwell.</w:t>
      </w:r>
    </w:p>
    <w:p w:rsidR="008179E3" w:rsidRPr="00E157A6" w:rsidRDefault="00001745" w:rsidP="00F21BD0">
      <w:pPr>
        <w:rPr>
          <w:lang w:val="en-US"/>
        </w:rPr>
      </w:pPr>
      <w:r w:rsidRPr="00E157A6">
        <w:rPr>
          <w:lang w:val="en-US"/>
        </w:rPr>
        <w:t xml:space="preserve">Ball, T. (1975), «Models of Power: Past and Present», Journal of the History of the Behavioral Sciences, </w:t>
      </w:r>
      <w:r w:rsidRPr="00F21BD0">
        <w:t>τεύχ</w:t>
      </w:r>
      <w:r w:rsidRPr="00E157A6">
        <w:rPr>
          <w:lang w:val="en-US"/>
        </w:rPr>
        <w:t xml:space="preserve">. 11, </w:t>
      </w:r>
      <w:r w:rsidRPr="00F21BD0">
        <w:t>σελ</w:t>
      </w:r>
      <w:r w:rsidRPr="00E157A6">
        <w:rPr>
          <w:lang w:val="en-US"/>
        </w:rPr>
        <w:t>. 211-22.</w:t>
      </w:r>
    </w:p>
    <w:p w:rsidR="008179E3" w:rsidRPr="00E157A6" w:rsidRDefault="00001745" w:rsidP="00F21BD0">
      <w:pPr>
        <w:rPr>
          <w:lang w:val="en-US"/>
        </w:rPr>
      </w:pPr>
      <w:r w:rsidRPr="00E157A6">
        <w:rPr>
          <w:lang w:val="en-US"/>
        </w:rPr>
        <w:t>—</w:t>
      </w:r>
      <w:r w:rsidRPr="00E157A6">
        <w:rPr>
          <w:lang w:val="en-US"/>
        </w:rPr>
        <w:tab/>
        <w:t xml:space="preserve">(1976), «Review of S. Lukes, Power: A Radical View </w:t>
      </w:r>
      <w:r w:rsidRPr="00F21BD0">
        <w:t>και</w:t>
      </w:r>
      <w:r w:rsidRPr="00E157A6">
        <w:rPr>
          <w:lang w:val="en-US"/>
        </w:rPr>
        <w:t xml:space="preserve"> Nagel (1975)», Political Theory, </w:t>
      </w:r>
      <w:r w:rsidRPr="00F21BD0">
        <w:t>τεύχ</w:t>
      </w:r>
      <w:r w:rsidRPr="00E157A6">
        <w:rPr>
          <w:lang w:val="en-US"/>
        </w:rPr>
        <w:t xml:space="preserve">. 4, </w:t>
      </w:r>
      <w:r w:rsidRPr="00F21BD0">
        <w:t>σελ</w:t>
      </w:r>
      <w:r w:rsidRPr="00E157A6">
        <w:rPr>
          <w:lang w:val="en-US"/>
        </w:rPr>
        <w:t>. 246-9.</w:t>
      </w:r>
    </w:p>
    <w:p w:rsidR="008179E3" w:rsidRPr="00E157A6" w:rsidRDefault="00001745" w:rsidP="00F21BD0">
      <w:pPr>
        <w:rPr>
          <w:lang w:val="en-US"/>
        </w:rPr>
      </w:pPr>
      <w:r w:rsidRPr="00E157A6">
        <w:rPr>
          <w:lang w:val="en-US"/>
        </w:rPr>
        <w:t>—</w:t>
      </w:r>
      <w:r w:rsidRPr="00E157A6">
        <w:rPr>
          <w:lang w:val="en-US"/>
        </w:rPr>
        <w:tab/>
        <w:t xml:space="preserve">(1979), «Power, Causation and Explanation», Polity, </w:t>
      </w:r>
      <w:r w:rsidRPr="00F21BD0">
        <w:t>τεύχ</w:t>
      </w:r>
      <w:r w:rsidRPr="00E157A6">
        <w:rPr>
          <w:lang w:val="en-US"/>
        </w:rPr>
        <w:t xml:space="preserve">. 8, </w:t>
      </w:r>
      <w:r w:rsidRPr="00F21BD0">
        <w:t>σελ</w:t>
      </w:r>
      <w:r w:rsidRPr="00E157A6">
        <w:rPr>
          <w:lang w:val="en-US"/>
        </w:rPr>
        <w:t>. 189-214.</w:t>
      </w:r>
    </w:p>
    <w:p w:rsidR="008179E3" w:rsidRPr="00E157A6" w:rsidRDefault="00001745" w:rsidP="00F21BD0">
      <w:pPr>
        <w:rPr>
          <w:lang w:val="en-US"/>
        </w:rPr>
      </w:pPr>
      <w:r w:rsidRPr="00E157A6">
        <w:rPr>
          <w:lang w:val="en-US"/>
        </w:rPr>
        <w:t>—</w:t>
      </w:r>
      <w:r w:rsidRPr="00E157A6">
        <w:rPr>
          <w:lang w:val="en-US"/>
        </w:rPr>
        <w:tab/>
        <w:t xml:space="preserve">(1988a), Transforming Political Discourse, </w:t>
      </w:r>
      <w:r w:rsidRPr="00F21BD0">
        <w:t>Οξφόρδη</w:t>
      </w:r>
      <w:r w:rsidRPr="00E157A6">
        <w:rPr>
          <w:lang w:val="en-US"/>
        </w:rPr>
        <w:t>, Basil Blackwell.</w:t>
      </w:r>
    </w:p>
    <w:p w:rsidR="008179E3" w:rsidRPr="00E157A6" w:rsidRDefault="00001745" w:rsidP="00F21BD0">
      <w:pPr>
        <w:rPr>
          <w:lang w:val="en-US"/>
        </w:rPr>
      </w:pPr>
      <w:r w:rsidRPr="00E157A6">
        <w:rPr>
          <w:lang w:val="en-US"/>
        </w:rPr>
        <w:t>—</w:t>
      </w:r>
      <w:r w:rsidRPr="00E157A6">
        <w:rPr>
          <w:lang w:val="en-US"/>
        </w:rPr>
        <w:tab/>
        <w:t>(1988b) «New Faces of Power» (</w:t>
      </w:r>
      <w:r w:rsidRPr="00F21BD0">
        <w:t>κεφ</w:t>
      </w:r>
      <w:r w:rsidRPr="00E157A6">
        <w:rPr>
          <w:lang w:val="en-US"/>
        </w:rPr>
        <w:t xml:space="preserve">. 4, Ball 1988), </w:t>
      </w:r>
      <w:r w:rsidRPr="00F21BD0">
        <w:t>ανατυπώθηκε</w:t>
      </w:r>
      <w:r w:rsidRPr="00E157A6">
        <w:rPr>
          <w:lang w:val="en-US"/>
        </w:rPr>
        <w:t xml:space="preserve"> </w:t>
      </w:r>
      <w:r w:rsidRPr="00F21BD0">
        <w:t>μερικώς</w:t>
      </w:r>
      <w:r w:rsidRPr="00E157A6">
        <w:rPr>
          <w:lang w:val="en-US"/>
        </w:rPr>
        <w:t xml:space="preserve"> </w:t>
      </w:r>
      <w:r w:rsidRPr="00F21BD0">
        <w:t>αναθεωρημένο</w:t>
      </w:r>
      <w:r w:rsidRPr="00E157A6">
        <w:rPr>
          <w:lang w:val="en-US"/>
        </w:rPr>
        <w:t xml:space="preserve">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 xml:space="preserve">Balzer, W. (1992), «Game Theory and Power Theory: A Critical Comparison», </w:t>
      </w:r>
      <w:r w:rsidRPr="00F21BD0">
        <w:t>στο</w:t>
      </w:r>
      <w:r w:rsidRPr="00E157A6">
        <w:rPr>
          <w:lang w:val="en-US"/>
        </w:rPr>
        <w:t xml:space="preserve"> Wartenberg (</w:t>
      </w:r>
      <w:r w:rsidRPr="00F21BD0">
        <w:t>επιμ</w:t>
      </w:r>
      <w:r w:rsidRPr="00E157A6">
        <w:rPr>
          <w:lang w:val="en-US"/>
        </w:rPr>
        <w:t xml:space="preserve">.) 1992, </w:t>
      </w:r>
      <w:r w:rsidRPr="00F21BD0">
        <w:t>σελ</w:t>
      </w:r>
      <w:r w:rsidRPr="00E157A6">
        <w:rPr>
          <w:lang w:val="en-US"/>
        </w:rPr>
        <w:t>. 56-78.</w:t>
      </w:r>
    </w:p>
    <w:p w:rsidR="008179E3" w:rsidRPr="00E157A6" w:rsidRDefault="00001745" w:rsidP="00F21BD0">
      <w:pPr>
        <w:rPr>
          <w:lang w:val="en-US"/>
        </w:rPr>
      </w:pPr>
      <w:r w:rsidRPr="00E157A6">
        <w:rPr>
          <w:lang w:val="en-US"/>
        </w:rPr>
        <w:t xml:space="preserve">Barbalet, J. M. (1987), «Power, Structural Resources and Agency», Perspectives in Social Theory, </w:t>
      </w:r>
      <w:r w:rsidRPr="00F21BD0">
        <w:t>τεύχ</w:t>
      </w:r>
      <w:r w:rsidRPr="00E157A6">
        <w:rPr>
          <w:lang w:val="en-US"/>
        </w:rPr>
        <w:t xml:space="preserve">. 8, </w:t>
      </w:r>
      <w:r w:rsidRPr="00F21BD0">
        <w:t>σελ</w:t>
      </w:r>
      <w:r w:rsidRPr="00E157A6">
        <w:rPr>
          <w:lang w:val="en-US"/>
        </w:rPr>
        <w:t>. 1-24.</w:t>
      </w:r>
    </w:p>
    <w:p w:rsidR="008179E3" w:rsidRPr="00E157A6" w:rsidRDefault="00001745" w:rsidP="00F21BD0">
      <w:pPr>
        <w:rPr>
          <w:lang w:val="en-US"/>
        </w:rPr>
      </w:pPr>
      <w:r w:rsidRPr="00E157A6">
        <w:rPr>
          <w:lang w:val="en-US"/>
        </w:rPr>
        <w:t>Barnes, B. (1988), The Nature of Power, Cambridge, Polity Press.</w:t>
      </w:r>
    </w:p>
    <w:p w:rsidR="008179E3" w:rsidRPr="00E157A6" w:rsidRDefault="00001745" w:rsidP="00F21BD0">
      <w:pPr>
        <w:rPr>
          <w:lang w:val="en-US"/>
        </w:rPr>
      </w:pPr>
      <w:r w:rsidRPr="00E157A6">
        <w:rPr>
          <w:lang w:val="en-US"/>
        </w:rPr>
        <w:t>—</w:t>
      </w:r>
      <w:r w:rsidRPr="00E157A6">
        <w:rPr>
          <w:lang w:val="en-US"/>
        </w:rPr>
        <w:tab/>
        <w:t xml:space="preserve">(1993), «Power», </w:t>
      </w:r>
      <w:r w:rsidRPr="00F21BD0">
        <w:t>στο</w:t>
      </w:r>
      <w:r w:rsidRPr="00E157A6">
        <w:rPr>
          <w:lang w:val="en-US"/>
        </w:rPr>
        <w:t xml:space="preserve"> R. Bellamy (</w:t>
      </w:r>
      <w:r w:rsidRPr="00F21BD0">
        <w:t>επιμ</w:t>
      </w:r>
      <w:r w:rsidRPr="00E157A6">
        <w:rPr>
          <w:lang w:val="en-US"/>
        </w:rPr>
        <w:t>.), Theories and Concepts of Politics: An Introduction, Manchester, Manchester University Press.</w:t>
      </w:r>
    </w:p>
    <w:p w:rsidR="008179E3" w:rsidRPr="00E157A6" w:rsidRDefault="00001745" w:rsidP="00F21BD0">
      <w:pPr>
        <w:rPr>
          <w:lang w:val="en-US"/>
        </w:rPr>
      </w:pPr>
      <w:r w:rsidRPr="00E157A6">
        <w:rPr>
          <w:lang w:val="en-US"/>
        </w:rPr>
        <w:t xml:space="preserve">Barry, B. (1965), Political Argument, </w:t>
      </w:r>
      <w:r w:rsidRPr="00F21BD0">
        <w:t>Λονδίνο</w:t>
      </w:r>
      <w:r w:rsidRPr="00E157A6">
        <w:rPr>
          <w:lang w:val="en-US"/>
        </w:rPr>
        <w:t>, Routledge &amp; Kegan Paul.</w:t>
      </w:r>
    </w:p>
    <w:p w:rsidR="008179E3" w:rsidRPr="00E157A6" w:rsidRDefault="00001745" w:rsidP="00F21BD0">
      <w:pPr>
        <w:rPr>
          <w:lang w:val="en-US"/>
        </w:rPr>
      </w:pPr>
      <w:r w:rsidRPr="00E157A6">
        <w:rPr>
          <w:lang w:val="en-US"/>
        </w:rPr>
        <w:t>—</w:t>
      </w:r>
      <w:r w:rsidRPr="00E157A6">
        <w:rPr>
          <w:lang w:val="en-US"/>
        </w:rPr>
        <w:tab/>
        <w:t xml:space="preserve">(1974), «The Economic Approach to the Analysis of Power and Conflict», Government and Opposition, </w:t>
      </w:r>
      <w:r w:rsidRPr="00F21BD0">
        <w:t>τεύχ</w:t>
      </w:r>
      <w:r w:rsidRPr="00E157A6">
        <w:rPr>
          <w:lang w:val="en-US"/>
        </w:rPr>
        <w:t xml:space="preserve">. 9, </w:t>
      </w:r>
      <w:r w:rsidRPr="00F21BD0">
        <w:t>σελ</w:t>
      </w:r>
      <w:r w:rsidRPr="00E157A6">
        <w:rPr>
          <w:lang w:val="en-US"/>
        </w:rPr>
        <w:t>. 189-223.</w:t>
      </w:r>
    </w:p>
    <w:p w:rsidR="008179E3" w:rsidRPr="00E157A6" w:rsidRDefault="00001745" w:rsidP="00F21BD0">
      <w:pPr>
        <w:rPr>
          <w:lang w:val="en-US"/>
        </w:rPr>
      </w:pPr>
      <w:r w:rsidRPr="00E157A6">
        <w:rPr>
          <w:lang w:val="en-US"/>
        </w:rPr>
        <w:t>—</w:t>
      </w:r>
      <w:r w:rsidRPr="00E157A6">
        <w:rPr>
          <w:lang w:val="en-US"/>
        </w:rPr>
        <w:tab/>
        <w:t xml:space="preserve">(1975), «The Obscurities of Power», Government and Opposition, </w:t>
      </w:r>
      <w:r w:rsidRPr="00F21BD0">
        <w:t>τεύχ</w:t>
      </w:r>
      <w:r w:rsidRPr="00E157A6">
        <w:rPr>
          <w:lang w:val="en-US"/>
        </w:rPr>
        <w:t xml:space="preserve">. 10, </w:t>
      </w:r>
      <w:r w:rsidRPr="00F21BD0">
        <w:t>σελ</w:t>
      </w:r>
      <w:r w:rsidRPr="00E157A6">
        <w:rPr>
          <w:lang w:val="en-US"/>
        </w:rPr>
        <w:t xml:space="preserve">. 250-4,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Barry 1989.</w:t>
      </w:r>
    </w:p>
    <w:p w:rsidR="00F21BD0" w:rsidRPr="00E157A6" w:rsidRDefault="00001745" w:rsidP="00F21BD0">
      <w:pPr>
        <w:rPr>
          <w:lang w:val="en-US"/>
        </w:rPr>
      </w:pPr>
      <w:r w:rsidRPr="00E157A6">
        <w:rPr>
          <w:lang w:val="en-US"/>
        </w:rPr>
        <w:t>—</w:t>
      </w:r>
      <w:r w:rsidRPr="00E157A6">
        <w:rPr>
          <w:lang w:val="en-US"/>
        </w:rPr>
        <w:tab/>
        <w:t>(</w:t>
      </w:r>
      <w:r w:rsidRPr="00F21BD0">
        <w:t>επιμ</w:t>
      </w:r>
      <w:r w:rsidRPr="00E157A6">
        <w:rPr>
          <w:lang w:val="en-US"/>
        </w:rPr>
        <w:t xml:space="preserve">.) (1976), Power and Political Theory: Some European Perspectives, </w:t>
      </w:r>
      <w:r w:rsidRPr="00F21BD0">
        <w:t>Λονδίνο</w:t>
      </w:r>
      <w:r w:rsidRPr="00E157A6">
        <w:rPr>
          <w:lang w:val="en-US"/>
        </w:rPr>
        <w:t xml:space="preserve"> </w:t>
      </w:r>
      <w:r w:rsidRPr="00F21BD0">
        <w:t>και</w:t>
      </w:r>
      <w:r w:rsidRPr="00E157A6">
        <w:rPr>
          <w:lang w:val="en-US"/>
        </w:rPr>
        <w:t xml:space="preserve"> </w:t>
      </w:r>
      <w:r w:rsidRPr="00F21BD0">
        <w:t>Νέα</w:t>
      </w:r>
      <w:r w:rsidRPr="00E157A6">
        <w:rPr>
          <w:lang w:val="en-US"/>
        </w:rPr>
        <w:t xml:space="preserve"> </w:t>
      </w:r>
      <w:r w:rsidRPr="00F21BD0">
        <w:t>Υορκη</w:t>
      </w:r>
      <w:r w:rsidRPr="00E157A6">
        <w:rPr>
          <w:lang w:val="en-US"/>
        </w:rPr>
        <w:t>, John Wiley.</w:t>
      </w:r>
    </w:p>
    <w:p w:rsidR="008179E3" w:rsidRPr="00E157A6" w:rsidRDefault="00001745" w:rsidP="00F21BD0">
      <w:pPr>
        <w:rPr>
          <w:lang w:val="en-US"/>
        </w:rPr>
      </w:pPr>
      <w:r w:rsidRPr="00E157A6">
        <w:rPr>
          <w:lang w:val="en-US"/>
        </w:rPr>
        <w:br w:type="page"/>
      </w:r>
      <w:r w:rsidRPr="00E157A6">
        <w:rPr>
          <w:lang w:val="en-US"/>
        </w:rPr>
        <w:lastRenderedPageBreak/>
        <w:t>—</w:t>
      </w:r>
      <w:r w:rsidRPr="00E157A6">
        <w:rPr>
          <w:lang w:val="en-US"/>
        </w:rPr>
        <w:tab/>
        <w:t xml:space="preserve">(1988), «The Uses of “Power”», Government and Opposition, </w:t>
      </w:r>
      <w:r w:rsidRPr="00F21BD0">
        <w:t>τεύχ</w:t>
      </w:r>
      <w:r w:rsidRPr="00E157A6">
        <w:rPr>
          <w:lang w:val="en-US"/>
        </w:rPr>
        <w:t xml:space="preserve">. 23, </w:t>
      </w:r>
      <w:r w:rsidRPr="00F21BD0">
        <w:t>σελ</w:t>
      </w:r>
      <w:r w:rsidRPr="00E157A6">
        <w:rPr>
          <w:lang w:val="en-US"/>
        </w:rPr>
        <w:t xml:space="preserve">. 340-53,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Barry 1989.</w:t>
      </w:r>
    </w:p>
    <w:p w:rsidR="008179E3" w:rsidRPr="00E157A6" w:rsidRDefault="00001745" w:rsidP="00F21BD0">
      <w:pPr>
        <w:rPr>
          <w:lang w:val="en-US"/>
        </w:rPr>
      </w:pPr>
      <w:r w:rsidRPr="00E157A6">
        <w:rPr>
          <w:lang w:val="en-US"/>
        </w:rPr>
        <w:t>—</w:t>
      </w:r>
      <w:r w:rsidRPr="00E157A6">
        <w:rPr>
          <w:lang w:val="en-US"/>
        </w:rPr>
        <w:tab/>
        <w:t xml:space="preserve">(1989), Democracy, Power and Justice, </w:t>
      </w:r>
      <w:r w:rsidRPr="00F21BD0">
        <w:t>Οξφόρδη</w:t>
      </w:r>
      <w:r w:rsidRPr="00E157A6">
        <w:rPr>
          <w:lang w:val="en-US"/>
        </w:rPr>
        <w:t>, Clarendon Press.</w:t>
      </w:r>
    </w:p>
    <w:p w:rsidR="008179E3" w:rsidRPr="00E157A6" w:rsidRDefault="00001745" w:rsidP="00F21BD0">
      <w:pPr>
        <w:rPr>
          <w:lang w:val="en-US"/>
        </w:rPr>
      </w:pPr>
      <w:r w:rsidRPr="00E157A6">
        <w:rPr>
          <w:lang w:val="en-US"/>
        </w:rPr>
        <w:t>Bartky, S. (1990), «Foucault, Femininity and the Modernization of Patriarchal</w:t>
      </w:r>
    </w:p>
    <w:p w:rsidR="008179E3" w:rsidRPr="00E157A6" w:rsidRDefault="00001745" w:rsidP="00F21BD0">
      <w:pPr>
        <w:rPr>
          <w:lang w:val="en-US"/>
        </w:rPr>
      </w:pPr>
      <w:r w:rsidRPr="00E157A6">
        <w:rPr>
          <w:lang w:val="en-US"/>
        </w:rPr>
        <w:t xml:space="preserve">Power», </w:t>
      </w:r>
      <w:r w:rsidRPr="00F21BD0">
        <w:t>στο</w:t>
      </w:r>
      <w:r w:rsidRPr="00E157A6">
        <w:rPr>
          <w:lang w:val="en-US"/>
        </w:rPr>
        <w:t xml:space="preserve"> S. Bartky (</w:t>
      </w:r>
      <w:r w:rsidRPr="00F21BD0">
        <w:t>επιμ</w:t>
      </w:r>
      <w:r w:rsidRPr="00E157A6">
        <w:rPr>
          <w:lang w:val="en-US"/>
        </w:rPr>
        <w:t xml:space="preserve">.), Femininity and Domination, </w:t>
      </w:r>
      <w:r w:rsidRPr="00F21BD0">
        <w:t>Νέα</w:t>
      </w:r>
      <w:r w:rsidRPr="00E157A6">
        <w:rPr>
          <w:lang w:val="en-US"/>
        </w:rPr>
        <w:t xml:space="preserve"> </w:t>
      </w:r>
      <w:r w:rsidRPr="00F21BD0">
        <w:t>Υορκη</w:t>
      </w:r>
      <w:r w:rsidRPr="00E157A6">
        <w:rPr>
          <w:lang w:val="en-US"/>
        </w:rPr>
        <w:t>, Routledge.</w:t>
      </w:r>
    </w:p>
    <w:p w:rsidR="008179E3" w:rsidRPr="00E157A6" w:rsidRDefault="00001745" w:rsidP="00F21BD0">
      <w:pPr>
        <w:rPr>
          <w:lang w:val="en-US"/>
        </w:rPr>
      </w:pPr>
      <w:r w:rsidRPr="00E157A6">
        <w:rPr>
          <w:lang w:val="en-US"/>
        </w:rPr>
        <w:t xml:space="preserve">Bates, T. R. (1975), «Gramsci and the Theory of Hegemony», Journal of the History of Ideas, </w:t>
      </w:r>
      <w:r w:rsidRPr="00F21BD0">
        <w:t>τεύχ</w:t>
      </w:r>
      <w:r w:rsidRPr="00E157A6">
        <w:rPr>
          <w:lang w:val="en-US"/>
        </w:rPr>
        <w:t xml:space="preserve">. 36, </w:t>
      </w:r>
      <w:r w:rsidRPr="00F21BD0">
        <w:t>τομ</w:t>
      </w:r>
      <w:r w:rsidRPr="00E157A6">
        <w:rPr>
          <w:lang w:val="en-US"/>
        </w:rPr>
        <w:t xml:space="preserve">. 2, </w:t>
      </w:r>
      <w:r w:rsidRPr="00F21BD0">
        <w:t>σελ</w:t>
      </w:r>
      <w:r w:rsidRPr="00E157A6">
        <w:rPr>
          <w:lang w:val="en-US"/>
        </w:rPr>
        <w:t>. 351-66.</w:t>
      </w:r>
    </w:p>
    <w:p w:rsidR="008179E3" w:rsidRPr="00E157A6" w:rsidRDefault="00001745" w:rsidP="00F21BD0">
      <w:pPr>
        <w:rPr>
          <w:lang w:val="en-US"/>
        </w:rPr>
      </w:pPr>
      <w:r w:rsidRPr="00E157A6">
        <w:rPr>
          <w:lang w:val="en-US"/>
        </w:rPr>
        <w:t>Beetham, D. (1991), The Legitimation of Power, Basingstoke, Macmillan.</w:t>
      </w:r>
    </w:p>
    <w:p w:rsidR="008179E3" w:rsidRPr="00E157A6" w:rsidRDefault="00001745" w:rsidP="00F21BD0">
      <w:pPr>
        <w:rPr>
          <w:lang w:val="en-US"/>
        </w:rPr>
      </w:pPr>
      <w:r w:rsidRPr="00E157A6">
        <w:rPr>
          <w:lang w:val="en-US"/>
        </w:rPr>
        <w:t xml:space="preserve">Bell, C. (1992), Ritual Theory, Ritual Practice, </w:t>
      </w:r>
      <w:r w:rsidRPr="00F21BD0">
        <w:t>Μέρος</w:t>
      </w:r>
      <w:r w:rsidRPr="00E157A6">
        <w:rPr>
          <w:lang w:val="en-US"/>
        </w:rPr>
        <w:t xml:space="preserve"> III: «Ritual and Power», </w:t>
      </w:r>
      <w:r w:rsidRPr="00F21BD0">
        <w:t>Νέα</w:t>
      </w:r>
      <w:r w:rsidRPr="00E157A6">
        <w:rPr>
          <w:lang w:val="en-US"/>
        </w:rPr>
        <w:t xml:space="preserve"> </w:t>
      </w:r>
      <w:r w:rsidRPr="00F21BD0">
        <w:t>Υορκη</w:t>
      </w:r>
      <w:r w:rsidRPr="00E157A6">
        <w:rPr>
          <w:lang w:val="en-US"/>
        </w:rPr>
        <w:t xml:space="preserve"> </w:t>
      </w:r>
      <w:r w:rsidRPr="00F21BD0">
        <w:t>και</w:t>
      </w:r>
      <w:r w:rsidRPr="00E157A6">
        <w:rPr>
          <w:lang w:val="en-US"/>
        </w:rPr>
        <w:t xml:space="preserve"> </w:t>
      </w:r>
      <w:r w:rsidRPr="00F21BD0">
        <w:t>Οξφόρδη</w:t>
      </w:r>
      <w:r w:rsidRPr="00E157A6">
        <w:rPr>
          <w:lang w:val="en-US"/>
        </w:rPr>
        <w:t>, Oxford University Press.</w:t>
      </w:r>
    </w:p>
    <w:p w:rsidR="008179E3" w:rsidRPr="00E157A6" w:rsidRDefault="00001745" w:rsidP="00F21BD0">
      <w:pPr>
        <w:rPr>
          <w:lang w:val="en-US"/>
        </w:rPr>
      </w:pPr>
      <w:r w:rsidRPr="00E157A6">
        <w:rPr>
          <w:lang w:val="en-US"/>
        </w:rPr>
        <w:t xml:space="preserve">Bell, D. V. J. (1975), Power, Influence and Authority: An Essay in Political Linguistics, </w:t>
      </w:r>
      <w:r w:rsidRPr="00F21BD0">
        <w:t>Νέα</w:t>
      </w:r>
      <w:r w:rsidRPr="00E157A6">
        <w:rPr>
          <w:lang w:val="en-US"/>
        </w:rPr>
        <w:t xml:space="preserve"> </w:t>
      </w:r>
      <w:r w:rsidRPr="00F21BD0">
        <w:t>Υορκη</w:t>
      </w:r>
      <w:r w:rsidRPr="00E157A6">
        <w:rPr>
          <w:lang w:val="en-US"/>
        </w:rPr>
        <w:t>, Oxford University Press.</w:t>
      </w:r>
    </w:p>
    <w:p w:rsidR="008179E3" w:rsidRPr="00E157A6" w:rsidRDefault="00001745" w:rsidP="00F21BD0">
      <w:pPr>
        <w:rPr>
          <w:lang w:val="en-US"/>
        </w:rPr>
      </w:pPr>
      <w:r w:rsidRPr="00E157A6">
        <w:rPr>
          <w:lang w:val="en-US"/>
        </w:rPr>
        <w:t xml:space="preserve">Bell, R., Edwards, D. V. </w:t>
      </w:r>
      <w:r w:rsidRPr="00F21BD0">
        <w:t>και</w:t>
      </w:r>
      <w:r w:rsidRPr="00E157A6">
        <w:rPr>
          <w:lang w:val="en-US"/>
        </w:rPr>
        <w:t xml:space="preserve"> Harrison Wagner, R. (1969), Political Power: A Reader in Theory and Research, </w:t>
      </w:r>
      <w:r w:rsidRPr="00F21BD0">
        <w:t>Νέα</w:t>
      </w:r>
      <w:r w:rsidRPr="00E157A6">
        <w:rPr>
          <w:lang w:val="en-US"/>
        </w:rPr>
        <w:t xml:space="preserve"> </w:t>
      </w:r>
      <w:r w:rsidRPr="00F21BD0">
        <w:t>Υορκη</w:t>
      </w:r>
      <w:r w:rsidRPr="00E157A6">
        <w:rPr>
          <w:lang w:val="en-US"/>
        </w:rPr>
        <w:t>, Free Press.</w:t>
      </w:r>
    </w:p>
    <w:p w:rsidR="008179E3" w:rsidRPr="00E157A6" w:rsidRDefault="00001745" w:rsidP="00F21BD0">
      <w:pPr>
        <w:rPr>
          <w:lang w:val="en-US"/>
        </w:rPr>
      </w:pPr>
      <w:r w:rsidRPr="00E157A6">
        <w:rPr>
          <w:lang w:val="en-US"/>
        </w:rPr>
        <w:t xml:space="preserve">Benn, S. (1967), «Freedom and Persuasion», Australasian Journal of Philosophy, </w:t>
      </w:r>
      <w:r w:rsidRPr="00F21BD0">
        <w:t>τεύχ</w:t>
      </w:r>
      <w:r w:rsidRPr="00E157A6">
        <w:rPr>
          <w:lang w:val="en-US"/>
        </w:rPr>
        <w:t xml:space="preserve">. 45, </w:t>
      </w:r>
      <w:r w:rsidRPr="00F21BD0">
        <w:t>σελ</w:t>
      </w:r>
      <w:r w:rsidRPr="00E157A6">
        <w:rPr>
          <w:lang w:val="en-US"/>
        </w:rPr>
        <w:t>. 259-75.</w:t>
      </w:r>
    </w:p>
    <w:p w:rsidR="008179E3" w:rsidRPr="00E157A6" w:rsidRDefault="00001745" w:rsidP="00F21BD0">
      <w:pPr>
        <w:rPr>
          <w:lang w:val="en-US"/>
        </w:rPr>
      </w:pPr>
      <w:r w:rsidRPr="00E157A6">
        <w:rPr>
          <w:lang w:val="en-US"/>
        </w:rPr>
        <w:t xml:space="preserve">Benton, T. (1981), «“Objective” Interests and the Sociology of Power», Sociology, </w:t>
      </w:r>
      <w:r w:rsidRPr="00F21BD0">
        <w:t>τεύχ</w:t>
      </w:r>
      <w:r w:rsidRPr="00E157A6">
        <w:rPr>
          <w:lang w:val="en-US"/>
        </w:rPr>
        <w:t xml:space="preserve">. 15, </w:t>
      </w:r>
      <w:r w:rsidRPr="00F21BD0">
        <w:t>σελ</w:t>
      </w:r>
      <w:r w:rsidRPr="00E157A6">
        <w:rPr>
          <w:lang w:val="en-US"/>
        </w:rPr>
        <w:t xml:space="preserve">. 161-84,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Scott (</w:t>
      </w:r>
      <w:r w:rsidRPr="00F21BD0">
        <w:t>επιμ</w:t>
      </w:r>
      <w:r w:rsidRPr="00E157A6">
        <w:rPr>
          <w:lang w:val="en-US"/>
        </w:rPr>
        <w:t>.) 1994.</w:t>
      </w:r>
    </w:p>
    <w:p w:rsidR="008179E3" w:rsidRPr="00E157A6" w:rsidRDefault="00001745" w:rsidP="00F21BD0">
      <w:pPr>
        <w:rPr>
          <w:lang w:val="en-US"/>
        </w:rPr>
      </w:pPr>
      <w:r w:rsidRPr="00E157A6">
        <w:rPr>
          <w:lang w:val="en-US"/>
        </w:rPr>
        <w:t xml:space="preserve">Bilgrami, A. (1976), «Lukes on Power and Behaviouralism», Inquiry, </w:t>
      </w:r>
      <w:r w:rsidRPr="00F21BD0">
        <w:t>τεύχ</w:t>
      </w:r>
      <w:r w:rsidRPr="00E157A6">
        <w:rPr>
          <w:lang w:val="en-US"/>
        </w:rPr>
        <w:t xml:space="preserve">. 10, 2, </w:t>
      </w:r>
      <w:r w:rsidRPr="00F21BD0">
        <w:t>σελ</w:t>
      </w:r>
      <w:r w:rsidRPr="00E157A6">
        <w:rPr>
          <w:lang w:val="en-US"/>
        </w:rPr>
        <w:t>. 267-74.</w:t>
      </w:r>
    </w:p>
    <w:p w:rsidR="008179E3" w:rsidRPr="00E157A6" w:rsidRDefault="00001745" w:rsidP="00F21BD0">
      <w:pPr>
        <w:rPr>
          <w:lang w:val="en-US"/>
        </w:rPr>
      </w:pPr>
      <w:r w:rsidRPr="00E157A6">
        <w:rPr>
          <w:lang w:val="en-US"/>
        </w:rPr>
        <w:t>Blau, P. (1986), Exchange and Power in Social Life, 2</w:t>
      </w:r>
      <w:r w:rsidRPr="00F21BD0">
        <w:t>η</w:t>
      </w:r>
      <w:r w:rsidRPr="00E157A6">
        <w:rPr>
          <w:lang w:val="en-US"/>
        </w:rPr>
        <w:t xml:space="preserve"> </w:t>
      </w:r>
      <w:r w:rsidRPr="00F21BD0">
        <w:t>έκδ</w:t>
      </w:r>
      <w:r w:rsidRPr="00E157A6">
        <w:rPr>
          <w:lang w:val="en-US"/>
        </w:rPr>
        <w:t>., New Brunswick, Transaction Books.</w:t>
      </w:r>
    </w:p>
    <w:p w:rsidR="008179E3" w:rsidRPr="00E157A6" w:rsidRDefault="00001745" w:rsidP="00F21BD0">
      <w:pPr>
        <w:rPr>
          <w:lang w:val="en-US"/>
        </w:rPr>
      </w:pPr>
      <w:r w:rsidRPr="00E157A6">
        <w:rPr>
          <w:lang w:val="en-US"/>
        </w:rPr>
        <w:t xml:space="preserve">Bloch, M. </w:t>
      </w:r>
      <w:r w:rsidRPr="00F21BD0">
        <w:t>κ</w:t>
      </w:r>
      <w:r w:rsidRPr="00E157A6">
        <w:rPr>
          <w:lang w:val="en-US"/>
        </w:rPr>
        <w:t>.</w:t>
      </w:r>
      <w:r w:rsidRPr="00F21BD0">
        <w:t>ά</w:t>
      </w:r>
      <w:r w:rsidRPr="00E157A6">
        <w:rPr>
          <w:lang w:val="en-US"/>
        </w:rPr>
        <w:t xml:space="preserve">. (1979), «Power in Social Theory: A Non-Relative View», </w:t>
      </w:r>
      <w:r w:rsidRPr="00F21BD0">
        <w:t>στο</w:t>
      </w:r>
      <w:r w:rsidRPr="00E157A6">
        <w:rPr>
          <w:lang w:val="en-US"/>
        </w:rPr>
        <w:t xml:space="preserve"> Philosophical Disputes in the Social Sciences, S. C. Brown (</w:t>
      </w:r>
      <w:r w:rsidRPr="00F21BD0">
        <w:t>επιμ</w:t>
      </w:r>
      <w:r w:rsidRPr="00E157A6">
        <w:rPr>
          <w:lang w:val="en-US"/>
        </w:rPr>
        <w:t xml:space="preserve">.), </w:t>
      </w:r>
      <w:r w:rsidRPr="00F21BD0">
        <w:t>σελ</w:t>
      </w:r>
      <w:r w:rsidRPr="00E157A6">
        <w:rPr>
          <w:lang w:val="en-US"/>
        </w:rPr>
        <w:t>. 24359, Sussex, Harvester.</w:t>
      </w:r>
    </w:p>
    <w:p w:rsidR="008179E3" w:rsidRPr="00F21BD0" w:rsidRDefault="00001745" w:rsidP="00F21BD0">
      <w:r w:rsidRPr="00E157A6">
        <w:rPr>
          <w:lang w:val="en-US"/>
        </w:rPr>
        <w:t>Boétie, E. de La (1998 [1548]), On Voluntary Servitude, 1</w:t>
      </w:r>
      <w:r w:rsidRPr="00F21BD0">
        <w:t>η</w:t>
      </w:r>
      <w:r w:rsidRPr="00E157A6">
        <w:rPr>
          <w:lang w:val="en-US"/>
        </w:rPr>
        <w:t xml:space="preserve"> </w:t>
      </w:r>
      <w:r w:rsidRPr="00F21BD0">
        <w:t>έκδ</w:t>
      </w:r>
      <w:r w:rsidRPr="00E157A6">
        <w:rPr>
          <w:lang w:val="en-US"/>
        </w:rPr>
        <w:t>. (</w:t>
      </w:r>
      <w:r w:rsidRPr="00F21BD0">
        <w:t>στα</w:t>
      </w:r>
      <w:r w:rsidRPr="00E157A6">
        <w:rPr>
          <w:lang w:val="en-US"/>
        </w:rPr>
        <w:t xml:space="preserve"> </w:t>
      </w:r>
      <w:r w:rsidRPr="00F21BD0">
        <w:t>λατινικά</w:t>
      </w:r>
      <w:r w:rsidRPr="00E157A6">
        <w:rPr>
          <w:lang w:val="en-US"/>
        </w:rPr>
        <w:t xml:space="preserve">) 1574, </w:t>
      </w:r>
      <w:r w:rsidRPr="00F21BD0">
        <w:t>μτφρ</w:t>
      </w:r>
      <w:r w:rsidRPr="00E157A6">
        <w:rPr>
          <w:lang w:val="en-US"/>
        </w:rPr>
        <w:t xml:space="preserve">. D. L. Schaefer, </w:t>
      </w:r>
      <w:r w:rsidRPr="00F21BD0">
        <w:t>στο</w:t>
      </w:r>
      <w:r w:rsidRPr="00E157A6">
        <w:rPr>
          <w:lang w:val="en-US"/>
        </w:rPr>
        <w:t xml:space="preserve"> D. L. Schaefer (</w:t>
      </w:r>
      <w:r w:rsidRPr="00F21BD0">
        <w:t>επιμ</w:t>
      </w:r>
      <w:r w:rsidRPr="00E157A6">
        <w:rPr>
          <w:lang w:val="en-US"/>
        </w:rPr>
        <w:t xml:space="preserve">.), Freedom over Servitude: Montaigne, La Boétie, and «On Voluntary Servitude», Westport, Greenwood Press. </w:t>
      </w:r>
      <w:r w:rsidRPr="00F21BD0">
        <w:t>[Ελλην. έκδ.: Boétie, E. de La (2005), Πραγματεία περί εθελοδουλείας, μτφρ. Καλαμαράς, Π., Θεσσαλονίκη, Πανοπτικόν.]</w:t>
      </w:r>
    </w:p>
    <w:p w:rsidR="008179E3" w:rsidRPr="00F21BD0" w:rsidRDefault="00001745" w:rsidP="00F21BD0">
      <w:r w:rsidRPr="00F21BD0">
        <w:t>Bordo, S. (2003), Unbearable Weight: Feminism, Western Culture and the Body, 10η επετειακη έκδοση με νέο πρόλογο από τη συγγραφέα, νέα εισαγωγή από την Leslie Heywood, Berkeley, University of California Press, 1η έκδοση 1993.</w:t>
      </w:r>
    </w:p>
    <w:p w:rsidR="008179E3" w:rsidRPr="00E157A6" w:rsidRDefault="00001745" w:rsidP="00F21BD0">
      <w:pPr>
        <w:rPr>
          <w:lang w:val="en-US"/>
        </w:rPr>
      </w:pPr>
      <w:r w:rsidRPr="00E157A6">
        <w:rPr>
          <w:lang w:val="en-US"/>
        </w:rPr>
        <w:t xml:space="preserve">Boudon, R. (1998), «Social Mechanisms without Black Boxes», </w:t>
      </w:r>
      <w:r w:rsidRPr="00F21BD0">
        <w:t>στο</w:t>
      </w:r>
      <w:r w:rsidRPr="00E157A6">
        <w:rPr>
          <w:lang w:val="en-US"/>
        </w:rPr>
        <w:t xml:space="preserve"> Hedström </w:t>
      </w:r>
      <w:r w:rsidRPr="00F21BD0">
        <w:t>και</w:t>
      </w:r>
      <w:r w:rsidRPr="00E157A6">
        <w:rPr>
          <w:lang w:val="en-US"/>
        </w:rPr>
        <w:t xml:space="preserve"> Swedberg (</w:t>
      </w:r>
      <w:r w:rsidRPr="00F21BD0">
        <w:t>επιμ</w:t>
      </w:r>
      <w:r w:rsidRPr="00E157A6">
        <w:rPr>
          <w:lang w:val="en-US"/>
        </w:rPr>
        <w:t>.) 1998.</w:t>
      </w:r>
    </w:p>
    <w:p w:rsidR="008179E3" w:rsidRPr="00E157A6" w:rsidRDefault="00001745" w:rsidP="00F21BD0">
      <w:pPr>
        <w:rPr>
          <w:lang w:val="en-US"/>
        </w:rPr>
      </w:pPr>
      <w:r w:rsidRPr="00E157A6">
        <w:rPr>
          <w:lang w:val="en-US"/>
        </w:rPr>
        <w:t xml:space="preserve">Boulding, K. E. (1989), Three Faces ofPower, Newbury Park, CA </w:t>
      </w:r>
      <w:r w:rsidRPr="00F21BD0">
        <w:t>και</w:t>
      </w:r>
      <w:r w:rsidRPr="00E157A6">
        <w:rPr>
          <w:lang w:val="en-US"/>
        </w:rPr>
        <w:t xml:space="preserve"> </w:t>
      </w:r>
      <w:r w:rsidRPr="00F21BD0">
        <w:t>Λονδίνο</w:t>
      </w:r>
      <w:r w:rsidRPr="00E157A6">
        <w:rPr>
          <w:lang w:val="en-US"/>
        </w:rPr>
        <w:t>, Sage.</w:t>
      </w:r>
    </w:p>
    <w:p w:rsidR="008179E3" w:rsidRPr="00E157A6" w:rsidRDefault="00001745" w:rsidP="00F21BD0">
      <w:pPr>
        <w:rPr>
          <w:lang w:val="en-US"/>
        </w:rPr>
      </w:pPr>
      <w:r w:rsidRPr="00E157A6">
        <w:rPr>
          <w:lang w:val="en-US"/>
        </w:rPr>
        <w:t xml:space="preserve">Bourdieu, P. (1977 [1972]), Outlines of a Theory of Practice, </w:t>
      </w:r>
      <w:r w:rsidRPr="00F21BD0">
        <w:t>μτφρ</w:t>
      </w:r>
      <w:r w:rsidRPr="00E157A6">
        <w:rPr>
          <w:lang w:val="en-US"/>
        </w:rPr>
        <w:t>. Richard Nice, Cambridge, Cambridge University Press.</w:t>
      </w:r>
      <w:r w:rsidRPr="00E157A6">
        <w:rPr>
          <w:lang w:val="en-US"/>
        </w:rPr>
        <w:br w:type="page"/>
      </w:r>
    </w:p>
    <w:p w:rsidR="008179E3" w:rsidRPr="00E157A6" w:rsidRDefault="00001745" w:rsidP="00F21BD0">
      <w:pPr>
        <w:rPr>
          <w:lang w:val="en-US"/>
        </w:rPr>
      </w:pPr>
      <w:r w:rsidRPr="00E157A6">
        <w:rPr>
          <w:lang w:val="en-US"/>
        </w:rPr>
        <w:lastRenderedPageBreak/>
        <w:t>—</w:t>
      </w:r>
      <w:r w:rsidRPr="00E157A6">
        <w:rPr>
          <w:lang w:val="en-US"/>
        </w:rPr>
        <w:tab/>
        <w:t xml:space="preserve">(1979), La distinction, critique sociale du jugement, </w:t>
      </w:r>
      <w:r w:rsidRPr="00F21BD0">
        <w:t>Παρίσι</w:t>
      </w:r>
      <w:r w:rsidRPr="00E157A6">
        <w:rPr>
          <w:lang w:val="en-US"/>
        </w:rPr>
        <w:t>, Éditions de Minuit (</w:t>
      </w:r>
      <w:r w:rsidRPr="00F21BD0">
        <w:t>αγγλ</w:t>
      </w:r>
      <w:r w:rsidRPr="00E157A6">
        <w:rPr>
          <w:lang w:val="en-US"/>
        </w:rPr>
        <w:t xml:space="preserve">. </w:t>
      </w:r>
      <w:r w:rsidRPr="00F21BD0">
        <w:t>έκδ</w:t>
      </w:r>
      <w:r w:rsidRPr="00E157A6">
        <w:rPr>
          <w:lang w:val="en-US"/>
        </w:rPr>
        <w:t xml:space="preserve">.: Distinction: A Social Critique of the Judgment of Taste, </w:t>
      </w:r>
      <w:r w:rsidRPr="00F21BD0">
        <w:t>μτφρ</w:t>
      </w:r>
      <w:r w:rsidRPr="00E157A6">
        <w:rPr>
          <w:lang w:val="en-US"/>
        </w:rPr>
        <w:t>. Richard Nice, Cambridge, Harvard University Press, 1984). [</w:t>
      </w:r>
      <w:r w:rsidRPr="00F21BD0">
        <w:t>Ελλην</w:t>
      </w:r>
      <w:r w:rsidRPr="00E157A6">
        <w:rPr>
          <w:lang w:val="en-US"/>
        </w:rPr>
        <w:t xml:space="preserve">. </w:t>
      </w:r>
      <w:r w:rsidRPr="00F21BD0">
        <w:t>εκδ</w:t>
      </w:r>
      <w:r w:rsidRPr="00E157A6">
        <w:rPr>
          <w:lang w:val="en-US"/>
        </w:rPr>
        <w:t xml:space="preserve">.: Bourdieu, P. (2002), H </w:t>
      </w:r>
      <w:r w:rsidRPr="00F21BD0">
        <w:t>διάκριση</w:t>
      </w:r>
      <w:r w:rsidRPr="00E157A6">
        <w:rPr>
          <w:lang w:val="en-US"/>
        </w:rPr>
        <w:t xml:space="preserve">: </w:t>
      </w:r>
      <w:r w:rsidRPr="00F21BD0">
        <w:t>Κοινωνική</w:t>
      </w:r>
      <w:r w:rsidRPr="00E157A6">
        <w:rPr>
          <w:lang w:val="en-US"/>
        </w:rPr>
        <w:t xml:space="preserve"> </w:t>
      </w:r>
      <w:r w:rsidRPr="00F21BD0">
        <w:t>κριτική</w:t>
      </w:r>
      <w:r w:rsidRPr="00E157A6">
        <w:rPr>
          <w:lang w:val="en-US"/>
        </w:rPr>
        <w:t xml:space="preserve"> </w:t>
      </w:r>
      <w:r w:rsidRPr="00F21BD0">
        <w:t>της</w:t>
      </w:r>
      <w:r w:rsidRPr="00E157A6">
        <w:rPr>
          <w:lang w:val="en-US"/>
        </w:rPr>
        <w:t xml:space="preserve"> </w:t>
      </w:r>
      <w:r w:rsidRPr="00F21BD0">
        <w:t>καλαισθητικής</w:t>
      </w:r>
      <w:r w:rsidRPr="00E157A6">
        <w:rPr>
          <w:lang w:val="en-US"/>
        </w:rPr>
        <w:t xml:space="preserve"> </w:t>
      </w:r>
      <w:r w:rsidRPr="00F21BD0">
        <w:t>κρίσης</w:t>
      </w:r>
      <w:r w:rsidRPr="00E157A6">
        <w:rPr>
          <w:lang w:val="en-US"/>
        </w:rPr>
        <w:t xml:space="preserve">, </w:t>
      </w:r>
      <w:r w:rsidRPr="00F21BD0">
        <w:t>μτφρ</w:t>
      </w:r>
      <w:r w:rsidRPr="00E157A6">
        <w:rPr>
          <w:lang w:val="en-US"/>
        </w:rPr>
        <w:t xml:space="preserve">. </w:t>
      </w:r>
      <w:r w:rsidRPr="00F21BD0">
        <w:t>Καψαμπέλη</w:t>
      </w:r>
      <w:r w:rsidRPr="00E157A6">
        <w:rPr>
          <w:lang w:val="en-US"/>
        </w:rPr>
        <w:t xml:space="preserve">, </w:t>
      </w:r>
      <w:r w:rsidRPr="00F21BD0">
        <w:t>Κ</w:t>
      </w:r>
      <w:r w:rsidRPr="00E157A6">
        <w:rPr>
          <w:lang w:val="en-US"/>
        </w:rPr>
        <w:t xml:space="preserve">., </w:t>
      </w:r>
      <w:r w:rsidRPr="00F21BD0">
        <w:t>Αθήνα</w:t>
      </w:r>
      <w:r w:rsidRPr="00E157A6">
        <w:rPr>
          <w:lang w:val="en-US"/>
        </w:rPr>
        <w:t xml:space="preserve">, </w:t>
      </w:r>
      <w:r w:rsidRPr="00F21BD0">
        <w:t>Πατάκης</w:t>
      </w:r>
      <w:r w:rsidRPr="00E157A6">
        <w:rPr>
          <w:lang w:val="en-US"/>
        </w:rPr>
        <w:t>.]</w:t>
      </w:r>
    </w:p>
    <w:p w:rsidR="008179E3" w:rsidRPr="00E157A6" w:rsidRDefault="00001745" w:rsidP="00F21BD0">
      <w:pPr>
        <w:rPr>
          <w:lang w:val="en-US"/>
        </w:rPr>
      </w:pPr>
      <w:r w:rsidRPr="00E157A6">
        <w:rPr>
          <w:lang w:val="en-US"/>
        </w:rPr>
        <w:t>—</w:t>
      </w:r>
      <w:r w:rsidRPr="00E157A6">
        <w:rPr>
          <w:lang w:val="en-US"/>
        </w:rPr>
        <w:tab/>
        <w:t xml:space="preserve">(1989 [1987]), «Social Space and Symbolic Power», Sociological Theory, </w:t>
      </w:r>
      <w:r w:rsidRPr="00F21BD0">
        <w:t>τεύχ</w:t>
      </w:r>
      <w:r w:rsidRPr="00E157A6">
        <w:rPr>
          <w:lang w:val="en-US"/>
        </w:rPr>
        <w:t xml:space="preserve">. 7, </w:t>
      </w:r>
      <w:r w:rsidRPr="00F21BD0">
        <w:t>σελ</w:t>
      </w:r>
      <w:r w:rsidRPr="00E157A6">
        <w:rPr>
          <w:lang w:val="en-US"/>
        </w:rPr>
        <w:t xml:space="preserve">. 14-25, </w:t>
      </w:r>
      <w:r w:rsidRPr="00F21BD0">
        <w:t>αρχική</w:t>
      </w:r>
      <w:r w:rsidRPr="00E157A6">
        <w:rPr>
          <w:lang w:val="en-US"/>
        </w:rPr>
        <w:t xml:space="preserve"> </w:t>
      </w:r>
      <w:r w:rsidRPr="00F21BD0">
        <w:t>δημοσίευση</w:t>
      </w:r>
      <w:r w:rsidRPr="00E157A6">
        <w:rPr>
          <w:lang w:val="en-US"/>
        </w:rPr>
        <w:t xml:space="preserve"> </w:t>
      </w:r>
      <w:r w:rsidRPr="00F21BD0">
        <w:t>στο</w:t>
      </w:r>
      <w:r w:rsidRPr="00E157A6">
        <w:rPr>
          <w:lang w:val="en-US"/>
        </w:rPr>
        <w:t xml:space="preserve"> Choses dites, </w:t>
      </w:r>
      <w:r w:rsidRPr="00F21BD0">
        <w:t>Παρίσι</w:t>
      </w:r>
      <w:r w:rsidRPr="00E157A6">
        <w:rPr>
          <w:lang w:val="en-US"/>
        </w:rPr>
        <w:t>, Editions de Minuit, 1987.</w:t>
      </w:r>
    </w:p>
    <w:p w:rsidR="008179E3" w:rsidRPr="00E157A6" w:rsidRDefault="00001745" w:rsidP="00F21BD0">
      <w:pPr>
        <w:rPr>
          <w:lang w:val="en-US"/>
        </w:rPr>
      </w:pPr>
      <w:r w:rsidRPr="00E157A6">
        <w:rPr>
          <w:lang w:val="en-US"/>
        </w:rPr>
        <w:t>—</w:t>
      </w:r>
      <w:r w:rsidRPr="00E157A6">
        <w:rPr>
          <w:lang w:val="en-US"/>
        </w:rPr>
        <w:tab/>
        <w:t xml:space="preserve">(1990 [1980]), The Logic of Practice, </w:t>
      </w:r>
      <w:r w:rsidRPr="00F21BD0">
        <w:t>μτφρ</w:t>
      </w:r>
      <w:r w:rsidRPr="00E157A6">
        <w:rPr>
          <w:lang w:val="en-US"/>
        </w:rPr>
        <w:t>. Richard Nice, Stanford, Stanford University Press.</w:t>
      </w:r>
    </w:p>
    <w:p w:rsidR="008179E3" w:rsidRPr="00E157A6" w:rsidRDefault="00001745" w:rsidP="00F21BD0">
      <w:pPr>
        <w:rPr>
          <w:lang w:val="en-US"/>
        </w:rPr>
      </w:pPr>
      <w:r w:rsidRPr="00E157A6">
        <w:rPr>
          <w:lang w:val="en-US"/>
        </w:rPr>
        <w:t>—</w:t>
      </w:r>
      <w:r w:rsidRPr="00E157A6">
        <w:rPr>
          <w:lang w:val="en-US"/>
        </w:rPr>
        <w:tab/>
        <w:t xml:space="preserve">(1982), Ce que parler veut dire: L’économie des échanges linguistiques, </w:t>
      </w:r>
      <w:r w:rsidRPr="00F21BD0">
        <w:t>Παρίσι</w:t>
      </w:r>
      <w:r w:rsidRPr="00E157A6">
        <w:rPr>
          <w:lang w:val="en-US"/>
        </w:rPr>
        <w:t>, Fayard (</w:t>
      </w:r>
      <w:r w:rsidRPr="00F21BD0">
        <w:t>αγγλ</w:t>
      </w:r>
      <w:r w:rsidRPr="00E157A6">
        <w:rPr>
          <w:lang w:val="en-US"/>
        </w:rPr>
        <w:t xml:space="preserve">. </w:t>
      </w:r>
      <w:r w:rsidRPr="00F21BD0">
        <w:t>έκδ</w:t>
      </w:r>
      <w:r w:rsidRPr="00E157A6">
        <w:rPr>
          <w:lang w:val="en-US"/>
        </w:rPr>
        <w:t xml:space="preserve">.: Language and Symbolic Power: The Economy of Linguistic Exchanges, </w:t>
      </w:r>
      <w:r w:rsidRPr="00F21BD0">
        <w:t>επιμ</w:t>
      </w:r>
      <w:r w:rsidRPr="00E157A6">
        <w:rPr>
          <w:lang w:val="en-US"/>
        </w:rPr>
        <w:t>.-</w:t>
      </w:r>
      <w:r w:rsidRPr="00F21BD0">
        <w:t>εισαγ</w:t>
      </w:r>
      <w:r w:rsidRPr="00E157A6">
        <w:rPr>
          <w:lang w:val="en-US"/>
        </w:rPr>
        <w:t>. J. B. Thomson, Cambridge, Polity Press, 1991). [</w:t>
      </w:r>
      <w:r w:rsidRPr="00F21BD0">
        <w:t>Ελλην</w:t>
      </w:r>
      <w:r w:rsidRPr="00E157A6">
        <w:rPr>
          <w:lang w:val="en-US"/>
        </w:rPr>
        <w:t xml:space="preserve">. </w:t>
      </w:r>
      <w:r w:rsidRPr="00F21BD0">
        <w:t>έκδ</w:t>
      </w:r>
      <w:r w:rsidRPr="00E157A6">
        <w:rPr>
          <w:lang w:val="en-US"/>
        </w:rPr>
        <w:t xml:space="preserve">.: Bourdieu, P. (1999), </w:t>
      </w:r>
      <w:r w:rsidRPr="00F21BD0">
        <w:t>Γλώσσα</w:t>
      </w:r>
      <w:r w:rsidRPr="00E157A6">
        <w:rPr>
          <w:lang w:val="en-US"/>
        </w:rPr>
        <w:t xml:space="preserve"> </w:t>
      </w:r>
      <w:r w:rsidRPr="00F21BD0">
        <w:t>και</w:t>
      </w:r>
      <w:r w:rsidRPr="00E157A6">
        <w:rPr>
          <w:lang w:val="en-US"/>
        </w:rPr>
        <w:t xml:space="preserve"> </w:t>
      </w:r>
      <w:r w:rsidRPr="00F21BD0">
        <w:t>συμβολική</w:t>
      </w:r>
      <w:r w:rsidRPr="00E157A6">
        <w:rPr>
          <w:lang w:val="en-US"/>
        </w:rPr>
        <w:t xml:space="preserve"> </w:t>
      </w:r>
      <w:r w:rsidRPr="00F21BD0">
        <w:t>εξουσία</w:t>
      </w:r>
      <w:r w:rsidRPr="00E157A6">
        <w:rPr>
          <w:lang w:val="en-US"/>
        </w:rPr>
        <w:t xml:space="preserve">, </w:t>
      </w:r>
      <w:r w:rsidRPr="00F21BD0">
        <w:t>μτφρ</w:t>
      </w:r>
      <w:r w:rsidRPr="00E157A6">
        <w:rPr>
          <w:lang w:val="en-US"/>
        </w:rPr>
        <w:t xml:space="preserve">. </w:t>
      </w:r>
      <w:r w:rsidRPr="00F21BD0">
        <w:t>Καψαμπέλη</w:t>
      </w:r>
      <w:r w:rsidRPr="00E157A6">
        <w:rPr>
          <w:lang w:val="en-US"/>
        </w:rPr>
        <w:t xml:space="preserve">, </w:t>
      </w:r>
      <w:r w:rsidRPr="00F21BD0">
        <w:t>Κ</w:t>
      </w:r>
      <w:r w:rsidRPr="00E157A6">
        <w:rPr>
          <w:lang w:val="en-US"/>
        </w:rPr>
        <w:t xml:space="preserve">., </w:t>
      </w:r>
      <w:r w:rsidRPr="00F21BD0">
        <w:t>Αθήνα</w:t>
      </w:r>
      <w:r w:rsidRPr="00E157A6">
        <w:rPr>
          <w:lang w:val="en-US"/>
        </w:rPr>
        <w:t xml:space="preserve">, </w:t>
      </w:r>
      <w:r w:rsidRPr="00F21BD0">
        <w:t>Καρδαμίτσας</w:t>
      </w:r>
      <w:r w:rsidRPr="00E157A6">
        <w:rPr>
          <w:lang w:val="en-US"/>
        </w:rPr>
        <w:t>.]</w:t>
      </w:r>
    </w:p>
    <w:p w:rsidR="008179E3" w:rsidRPr="00E157A6" w:rsidRDefault="00001745" w:rsidP="00F21BD0">
      <w:pPr>
        <w:rPr>
          <w:lang w:val="en-US"/>
        </w:rPr>
      </w:pPr>
      <w:r w:rsidRPr="00E157A6">
        <w:rPr>
          <w:lang w:val="en-US"/>
        </w:rPr>
        <w:t>—</w:t>
      </w:r>
      <w:r w:rsidRPr="00E157A6">
        <w:rPr>
          <w:lang w:val="en-US"/>
        </w:rPr>
        <w:tab/>
        <w:t xml:space="preserve">(2000 [1997]), Pascalian Meditations, </w:t>
      </w:r>
      <w:r w:rsidRPr="00F21BD0">
        <w:t>μτφρ</w:t>
      </w:r>
      <w:r w:rsidRPr="00E157A6">
        <w:rPr>
          <w:lang w:val="en-US"/>
        </w:rPr>
        <w:t>. Richard Nice, Stanford, Stanford University Press.</w:t>
      </w:r>
    </w:p>
    <w:p w:rsidR="008179E3" w:rsidRPr="00F21BD0" w:rsidRDefault="00001745" w:rsidP="00F21BD0">
      <w:r w:rsidRPr="00E157A6">
        <w:rPr>
          <w:lang w:val="en-US"/>
        </w:rPr>
        <w:t>—</w:t>
      </w:r>
      <w:r w:rsidRPr="00E157A6">
        <w:rPr>
          <w:lang w:val="en-US"/>
        </w:rPr>
        <w:tab/>
        <w:t xml:space="preserve">(1998), La Domination Masculine, </w:t>
      </w:r>
      <w:r w:rsidRPr="00F21BD0">
        <w:t>Παρίσι</w:t>
      </w:r>
      <w:r w:rsidRPr="00E157A6">
        <w:rPr>
          <w:lang w:val="en-US"/>
        </w:rPr>
        <w:t>, Seuil (</w:t>
      </w:r>
      <w:r w:rsidRPr="00F21BD0">
        <w:t>αγγλ</w:t>
      </w:r>
      <w:r w:rsidRPr="00E157A6">
        <w:rPr>
          <w:lang w:val="en-US"/>
        </w:rPr>
        <w:t xml:space="preserve">. </w:t>
      </w:r>
      <w:r w:rsidRPr="00F21BD0">
        <w:t>έκδ</w:t>
      </w:r>
      <w:r w:rsidRPr="00E157A6">
        <w:rPr>
          <w:lang w:val="en-US"/>
        </w:rPr>
        <w:t xml:space="preserve">.: Masculine Domination, </w:t>
      </w:r>
      <w:r w:rsidRPr="00F21BD0">
        <w:t>μτφρ</w:t>
      </w:r>
      <w:r w:rsidRPr="00E157A6">
        <w:rPr>
          <w:lang w:val="en-US"/>
        </w:rPr>
        <w:t>. Richard Nice, Stanford, Stanford University Press, 2001). [</w:t>
      </w:r>
      <w:r w:rsidRPr="00F21BD0">
        <w:t>Ελλην</w:t>
      </w:r>
      <w:r w:rsidRPr="00E157A6">
        <w:rPr>
          <w:lang w:val="en-US"/>
        </w:rPr>
        <w:t xml:space="preserve">. </w:t>
      </w:r>
      <w:r w:rsidRPr="00F21BD0">
        <w:t>έκδ</w:t>
      </w:r>
      <w:r w:rsidRPr="00E157A6">
        <w:rPr>
          <w:lang w:val="en-US"/>
        </w:rPr>
        <w:t xml:space="preserve">.: Bourdieu, P. (1999), H </w:t>
      </w:r>
      <w:r w:rsidRPr="00F21BD0">
        <w:t>ανδρική</w:t>
      </w:r>
      <w:r w:rsidRPr="00E157A6">
        <w:rPr>
          <w:lang w:val="en-US"/>
        </w:rPr>
        <w:t xml:space="preserve"> </w:t>
      </w:r>
      <w:r w:rsidRPr="00F21BD0">
        <w:t>κυριαρχία</w:t>
      </w:r>
      <w:r w:rsidRPr="00E157A6">
        <w:rPr>
          <w:lang w:val="en-US"/>
        </w:rPr>
        <w:t xml:space="preserve">, </w:t>
      </w:r>
      <w:r w:rsidRPr="00F21BD0">
        <w:t>επιμ</w:t>
      </w:r>
      <w:r w:rsidRPr="00E157A6">
        <w:rPr>
          <w:lang w:val="en-US"/>
        </w:rPr>
        <w:t xml:space="preserve">. </w:t>
      </w:r>
      <w:r w:rsidR="00E21379" w:rsidRPr="00F21BD0">
        <w:t>Παναγιωτοπούλος</w:t>
      </w:r>
      <w:r w:rsidRPr="00F21BD0">
        <w:t>, Ν., μτφρ. Γεωργίου, Π., Καπέλλα, Α., Νάσαινα, Σ. κ.ά., Αθήνα, Στάχυ.]</w:t>
      </w:r>
    </w:p>
    <w:p w:rsidR="008179E3" w:rsidRPr="00E157A6" w:rsidRDefault="00001745" w:rsidP="00F21BD0">
      <w:pPr>
        <w:rPr>
          <w:lang w:val="en-US"/>
        </w:rPr>
      </w:pPr>
      <w:r w:rsidRPr="00E157A6">
        <w:rPr>
          <w:lang w:val="en-US"/>
        </w:rPr>
        <w:t xml:space="preserve">Bowles, S. </w:t>
      </w:r>
      <w:r w:rsidRPr="00F21BD0">
        <w:t>και</w:t>
      </w:r>
      <w:r w:rsidRPr="00E157A6">
        <w:rPr>
          <w:lang w:val="en-US"/>
        </w:rPr>
        <w:t xml:space="preserve"> Gintis, H. (1992), «The Political Economy of Contested Exchange», </w:t>
      </w:r>
      <w:r w:rsidRPr="00F21BD0">
        <w:t>στο</w:t>
      </w:r>
      <w:r w:rsidRPr="00E157A6">
        <w:rPr>
          <w:lang w:val="en-US"/>
        </w:rPr>
        <w:t xml:space="preserve"> Wartenberg (</w:t>
      </w:r>
      <w:r w:rsidRPr="00F21BD0">
        <w:t>επιμ</w:t>
      </w:r>
      <w:r w:rsidRPr="00E157A6">
        <w:rPr>
          <w:lang w:val="en-US"/>
        </w:rPr>
        <w:t xml:space="preserve">.) 1992, </w:t>
      </w:r>
      <w:r w:rsidRPr="00F21BD0">
        <w:t>σελ</w:t>
      </w:r>
      <w:r w:rsidRPr="00E157A6">
        <w:rPr>
          <w:lang w:val="en-US"/>
        </w:rPr>
        <w:t>. 196-224.</w:t>
      </w:r>
    </w:p>
    <w:p w:rsidR="008179E3" w:rsidRPr="00E157A6" w:rsidRDefault="00001745" w:rsidP="00F21BD0">
      <w:pPr>
        <w:rPr>
          <w:lang w:val="en-US"/>
        </w:rPr>
      </w:pPr>
      <w:r w:rsidRPr="00E157A6">
        <w:rPr>
          <w:lang w:val="en-US"/>
        </w:rPr>
        <w:t xml:space="preserve">Bradshaw, A. (1976), «A Critique of Steven Lukes’ Power: A Radical View», Sociology, </w:t>
      </w:r>
      <w:r w:rsidRPr="00F21BD0">
        <w:t>τεύχ</w:t>
      </w:r>
      <w:r w:rsidRPr="00E157A6">
        <w:rPr>
          <w:lang w:val="en-US"/>
        </w:rPr>
        <w:t xml:space="preserve">. 10, </w:t>
      </w:r>
      <w:r w:rsidRPr="00F21BD0">
        <w:t>σελ</w:t>
      </w:r>
      <w:r w:rsidRPr="00E157A6">
        <w:rPr>
          <w:lang w:val="en-US"/>
        </w:rPr>
        <w:t xml:space="preserve">. 121-7,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Scott (</w:t>
      </w:r>
      <w:r w:rsidRPr="00F21BD0">
        <w:t>επιμ</w:t>
      </w:r>
      <w:r w:rsidRPr="00E157A6">
        <w:rPr>
          <w:lang w:val="en-US"/>
        </w:rPr>
        <w:t>.) 1994.</w:t>
      </w:r>
    </w:p>
    <w:p w:rsidR="008179E3" w:rsidRPr="00E157A6" w:rsidRDefault="00001745" w:rsidP="00F21BD0">
      <w:pPr>
        <w:rPr>
          <w:lang w:val="en-US"/>
        </w:rPr>
      </w:pPr>
      <w:r w:rsidRPr="00E157A6">
        <w:rPr>
          <w:lang w:val="en-US"/>
        </w:rPr>
        <w:t xml:space="preserve">Braybrooke, D. (1973), «Two Blown Fuses in Goldman’s Analysis of Power», Philosophical Studies, </w:t>
      </w:r>
      <w:r w:rsidRPr="00F21BD0">
        <w:t>τεύχ</w:t>
      </w:r>
      <w:r w:rsidRPr="00E157A6">
        <w:rPr>
          <w:lang w:val="en-US"/>
        </w:rPr>
        <w:t xml:space="preserve">. 24, </w:t>
      </w:r>
      <w:r w:rsidRPr="00F21BD0">
        <w:t>τομ</w:t>
      </w:r>
      <w:r w:rsidRPr="00E157A6">
        <w:rPr>
          <w:lang w:val="en-US"/>
        </w:rPr>
        <w:t xml:space="preserve">. 6, </w:t>
      </w:r>
      <w:r w:rsidRPr="00F21BD0">
        <w:t>σελ</w:t>
      </w:r>
      <w:r w:rsidRPr="00E157A6">
        <w:rPr>
          <w:lang w:val="en-US"/>
        </w:rPr>
        <w:t>. 369-77.</w:t>
      </w:r>
    </w:p>
    <w:p w:rsidR="008179E3" w:rsidRPr="00E157A6" w:rsidRDefault="00001745" w:rsidP="00F21BD0">
      <w:pPr>
        <w:rPr>
          <w:lang w:val="en-US"/>
        </w:rPr>
      </w:pPr>
      <w:r w:rsidRPr="00E157A6">
        <w:rPr>
          <w:lang w:val="en-US"/>
        </w:rPr>
        <w:t xml:space="preserve">Brubaker, R. </w:t>
      </w:r>
      <w:r w:rsidRPr="00F21BD0">
        <w:t>και</w:t>
      </w:r>
      <w:r w:rsidRPr="00E157A6">
        <w:rPr>
          <w:lang w:val="en-US"/>
        </w:rPr>
        <w:t xml:space="preserve"> Cooper, F. (2000), «Beyond Identity», Theory and Society, </w:t>
      </w:r>
      <w:r w:rsidRPr="00F21BD0">
        <w:t>τεύχ</w:t>
      </w:r>
      <w:r w:rsidRPr="00E157A6">
        <w:rPr>
          <w:lang w:val="en-US"/>
        </w:rPr>
        <w:t xml:space="preserve">. 29, </w:t>
      </w:r>
      <w:r w:rsidRPr="00F21BD0">
        <w:t>σελ</w:t>
      </w:r>
      <w:r w:rsidRPr="00E157A6">
        <w:rPr>
          <w:lang w:val="en-US"/>
        </w:rPr>
        <w:t>. 1-47.</w:t>
      </w:r>
    </w:p>
    <w:p w:rsidR="008179E3" w:rsidRPr="00E157A6" w:rsidRDefault="00001745" w:rsidP="00F21BD0">
      <w:pPr>
        <w:rPr>
          <w:lang w:val="en-US"/>
        </w:rPr>
      </w:pPr>
      <w:r w:rsidRPr="00E157A6">
        <w:rPr>
          <w:lang w:val="en-US"/>
        </w:rPr>
        <w:t xml:space="preserve">Burke, E. (1910 [1790]), Reflections on the Revolution in France, </w:t>
      </w:r>
      <w:r w:rsidRPr="00F21BD0">
        <w:t>Λονδίνο</w:t>
      </w:r>
      <w:r w:rsidRPr="00E157A6">
        <w:rPr>
          <w:lang w:val="en-US"/>
        </w:rPr>
        <w:t>, Dent, Everyman Library.</w:t>
      </w:r>
    </w:p>
    <w:p w:rsidR="008179E3" w:rsidRPr="00E157A6" w:rsidRDefault="00001745" w:rsidP="00F21BD0">
      <w:pPr>
        <w:rPr>
          <w:lang w:val="en-US"/>
        </w:rPr>
      </w:pPr>
      <w:r w:rsidRPr="00E157A6">
        <w:rPr>
          <w:lang w:val="en-US"/>
        </w:rPr>
        <w:t>Butler, J. (1997), The Psychic Life of Power: Theories in Subjection, Stanford, Stanford University Press.</w:t>
      </w:r>
    </w:p>
    <w:p w:rsidR="008179E3" w:rsidRPr="00E157A6" w:rsidRDefault="00001745" w:rsidP="00F21BD0">
      <w:pPr>
        <w:rPr>
          <w:lang w:val="en-US"/>
        </w:rPr>
      </w:pPr>
      <w:r w:rsidRPr="00E157A6">
        <w:rPr>
          <w:lang w:val="en-US"/>
        </w:rPr>
        <w:t>Cartwright, D. (</w:t>
      </w:r>
      <w:r w:rsidRPr="00F21BD0">
        <w:t>επιμ</w:t>
      </w:r>
      <w:r w:rsidRPr="00E157A6">
        <w:rPr>
          <w:lang w:val="en-US"/>
        </w:rPr>
        <w:t>.) (1959), Studies in Social Power, Ann Arbor, University of Michigan Press.</w:t>
      </w:r>
    </w:p>
    <w:p w:rsidR="008179E3" w:rsidRPr="00E157A6" w:rsidRDefault="00001745" w:rsidP="00F21BD0">
      <w:pPr>
        <w:rPr>
          <w:lang w:val="en-US"/>
        </w:rPr>
      </w:pPr>
      <w:r w:rsidRPr="00E157A6">
        <w:rPr>
          <w:lang w:val="en-US"/>
        </w:rPr>
        <w:t>Champlin J. R (</w:t>
      </w:r>
      <w:r w:rsidRPr="00F21BD0">
        <w:t>επιμ</w:t>
      </w:r>
      <w:r w:rsidRPr="00E157A6">
        <w:rPr>
          <w:lang w:val="en-US"/>
        </w:rPr>
        <w:t xml:space="preserve">.) (1971), Power, </w:t>
      </w:r>
      <w:r w:rsidRPr="00F21BD0">
        <w:t>Νέα</w:t>
      </w:r>
      <w:r w:rsidRPr="00E157A6">
        <w:rPr>
          <w:lang w:val="en-US"/>
        </w:rPr>
        <w:t xml:space="preserve"> </w:t>
      </w:r>
      <w:r w:rsidRPr="00F21BD0">
        <w:t>Υορκη</w:t>
      </w:r>
      <w:r w:rsidRPr="00E157A6">
        <w:rPr>
          <w:lang w:val="en-US"/>
        </w:rPr>
        <w:t>, W. W. Norton.</w:t>
      </w:r>
    </w:p>
    <w:p w:rsidR="008179E3" w:rsidRPr="00E157A6" w:rsidRDefault="00001745" w:rsidP="00F21BD0">
      <w:pPr>
        <w:rPr>
          <w:lang w:val="en-US"/>
        </w:rPr>
      </w:pPr>
      <w:r w:rsidRPr="00E157A6">
        <w:rPr>
          <w:lang w:val="en-US"/>
        </w:rPr>
        <w:t xml:space="preserve">Clarke, S. (1977), «Marxism, Sociology and Poulantzas’s Theory of the State», Capital and Class, </w:t>
      </w:r>
      <w:r w:rsidRPr="00F21BD0">
        <w:t>τεύχ</w:t>
      </w:r>
      <w:r w:rsidRPr="00E157A6">
        <w:rPr>
          <w:lang w:val="en-US"/>
        </w:rPr>
        <w:t xml:space="preserve">. 2, </w:t>
      </w:r>
      <w:r w:rsidRPr="00F21BD0">
        <w:t>σελ</w:t>
      </w:r>
      <w:r w:rsidRPr="00E157A6">
        <w:rPr>
          <w:lang w:val="en-US"/>
        </w:rPr>
        <w:t>. 1-31.</w:t>
      </w:r>
    </w:p>
    <w:p w:rsidR="008179E3" w:rsidRPr="00E157A6" w:rsidRDefault="00001745" w:rsidP="00F21BD0">
      <w:pPr>
        <w:rPr>
          <w:lang w:val="en-US"/>
        </w:rPr>
      </w:pPr>
      <w:r w:rsidRPr="00E157A6">
        <w:rPr>
          <w:lang w:val="en-US"/>
        </w:rPr>
        <w:t xml:space="preserve">Clegg, S. R. (1975), Power, Rule and Domination, </w:t>
      </w:r>
      <w:r w:rsidRPr="00F21BD0">
        <w:t>Λονδίνο</w:t>
      </w:r>
      <w:r w:rsidRPr="00E157A6">
        <w:rPr>
          <w:lang w:val="en-US"/>
        </w:rPr>
        <w:t>, Routledge.</w:t>
      </w:r>
    </w:p>
    <w:p w:rsidR="008179E3" w:rsidRPr="00E157A6" w:rsidRDefault="00001745" w:rsidP="00F21BD0">
      <w:pPr>
        <w:rPr>
          <w:lang w:val="en-US"/>
        </w:rPr>
      </w:pPr>
      <w:r w:rsidRPr="00E157A6">
        <w:rPr>
          <w:lang w:val="en-US"/>
        </w:rPr>
        <w:t>—</w:t>
      </w:r>
      <w:r w:rsidRPr="00E157A6">
        <w:rPr>
          <w:lang w:val="en-US"/>
        </w:rPr>
        <w:tab/>
        <w:t xml:space="preserve">(1989), Frameworks of Power, </w:t>
      </w:r>
      <w:r w:rsidRPr="00F21BD0">
        <w:t>Λονδίνο</w:t>
      </w:r>
      <w:r w:rsidRPr="00E157A6">
        <w:rPr>
          <w:lang w:val="en-US"/>
        </w:rPr>
        <w:t>, Sage.</w:t>
      </w:r>
    </w:p>
    <w:p w:rsidR="008179E3" w:rsidRPr="00E157A6" w:rsidRDefault="00001745" w:rsidP="00F21BD0">
      <w:pPr>
        <w:rPr>
          <w:lang w:val="en-US"/>
        </w:rPr>
      </w:pPr>
      <w:r w:rsidRPr="00E157A6">
        <w:rPr>
          <w:lang w:val="en-US"/>
        </w:rPr>
        <w:t>272 Cohen, A. (1974), Two-Dimensional Man: An Essay on the Anthropology of</w:t>
      </w:r>
      <w:r w:rsidR="00F21BD0" w:rsidRPr="00E157A6">
        <w:rPr>
          <w:lang w:val="en-US"/>
        </w:rPr>
        <w:t xml:space="preserve"> </w:t>
      </w:r>
      <w:r w:rsidRPr="00E157A6">
        <w:rPr>
          <w:lang w:val="en-US"/>
        </w:rPr>
        <w:br w:type="page"/>
      </w:r>
    </w:p>
    <w:p w:rsidR="008179E3" w:rsidRPr="00E157A6" w:rsidRDefault="00001745" w:rsidP="00F21BD0">
      <w:pPr>
        <w:rPr>
          <w:lang w:val="en-US"/>
        </w:rPr>
      </w:pPr>
      <w:r w:rsidRPr="00E157A6">
        <w:rPr>
          <w:lang w:val="en-US"/>
        </w:rPr>
        <w:lastRenderedPageBreak/>
        <w:t xml:space="preserve">Power and Symbolism in Complex Society, </w:t>
      </w:r>
      <w:r w:rsidRPr="00F21BD0">
        <w:t>Λονδίνο</w:t>
      </w:r>
      <w:r w:rsidRPr="00E157A6">
        <w:rPr>
          <w:lang w:val="en-US"/>
        </w:rPr>
        <w:t>, Routledge &amp; Kegan Paul.</w:t>
      </w:r>
    </w:p>
    <w:p w:rsidR="008179E3" w:rsidRPr="00E157A6" w:rsidRDefault="00001745" w:rsidP="00F21BD0">
      <w:pPr>
        <w:rPr>
          <w:lang w:val="en-US"/>
        </w:rPr>
      </w:pPr>
      <w:r w:rsidRPr="00E157A6">
        <w:rPr>
          <w:lang w:val="en-US"/>
        </w:rPr>
        <w:t xml:space="preserve">Coleman, J. S. (1974), Power and the Structure of Society, </w:t>
      </w:r>
      <w:r w:rsidRPr="00F21BD0">
        <w:t>Νέα</w:t>
      </w:r>
      <w:r w:rsidRPr="00E157A6">
        <w:rPr>
          <w:lang w:val="en-US"/>
        </w:rPr>
        <w:t xml:space="preserve"> </w:t>
      </w:r>
      <w:r w:rsidRPr="00F21BD0">
        <w:t>Υορκη</w:t>
      </w:r>
      <w:r w:rsidRPr="00E157A6">
        <w:rPr>
          <w:lang w:val="en-US"/>
        </w:rPr>
        <w:t xml:space="preserve"> </w:t>
      </w:r>
      <w:r w:rsidRPr="00F21BD0">
        <w:t>και</w:t>
      </w:r>
      <w:r w:rsidRPr="00E157A6">
        <w:rPr>
          <w:lang w:val="en-US"/>
        </w:rPr>
        <w:t xml:space="preserve"> </w:t>
      </w:r>
      <w:r w:rsidRPr="00F21BD0">
        <w:t>Λονδίνο</w:t>
      </w:r>
      <w:r w:rsidRPr="00E157A6">
        <w:rPr>
          <w:lang w:val="en-US"/>
        </w:rPr>
        <w:t>, W. W. Norton.</w:t>
      </w:r>
    </w:p>
    <w:p w:rsidR="008179E3" w:rsidRPr="00E157A6" w:rsidRDefault="00001745" w:rsidP="00F21BD0">
      <w:pPr>
        <w:rPr>
          <w:lang w:val="en-US"/>
        </w:rPr>
      </w:pPr>
      <w:r w:rsidRPr="00E157A6">
        <w:rPr>
          <w:lang w:val="en-US"/>
        </w:rPr>
        <w:t>—</w:t>
      </w:r>
      <w:r w:rsidRPr="00E157A6">
        <w:rPr>
          <w:lang w:val="en-US"/>
        </w:rPr>
        <w:tab/>
        <w:t xml:space="preserve">(1982), The Asymmetric Society, </w:t>
      </w:r>
      <w:r w:rsidRPr="00F21BD0">
        <w:t>Συρακούσες</w:t>
      </w:r>
      <w:r w:rsidRPr="00E157A6">
        <w:rPr>
          <w:lang w:val="en-US"/>
        </w:rPr>
        <w:t>, Syracuse University Press.</w:t>
      </w:r>
    </w:p>
    <w:p w:rsidR="008179E3" w:rsidRPr="00E157A6" w:rsidRDefault="00001745" w:rsidP="00F21BD0">
      <w:pPr>
        <w:rPr>
          <w:lang w:val="en-US"/>
        </w:rPr>
      </w:pPr>
      <w:r w:rsidRPr="00E157A6">
        <w:rPr>
          <w:lang w:val="en-US"/>
        </w:rPr>
        <w:t>—</w:t>
      </w:r>
      <w:r w:rsidRPr="00E157A6">
        <w:rPr>
          <w:lang w:val="en-US"/>
        </w:rPr>
        <w:tab/>
        <w:t>(1990), The Foundations of Social Theory, Cambridge, Harvard University Press.</w:t>
      </w:r>
    </w:p>
    <w:p w:rsidR="008179E3" w:rsidRPr="00E157A6" w:rsidRDefault="00001745" w:rsidP="00F21BD0">
      <w:pPr>
        <w:rPr>
          <w:lang w:val="en-US"/>
        </w:rPr>
      </w:pPr>
      <w:r w:rsidRPr="00E157A6">
        <w:rPr>
          <w:lang w:val="en-US"/>
        </w:rPr>
        <w:t>Connell, R. W. (1987), Gender and Power: Society, the Person and Sexual Politics, Stanford, Standford University Press.</w:t>
      </w:r>
    </w:p>
    <w:p w:rsidR="008179E3" w:rsidRPr="00E157A6" w:rsidRDefault="00001745" w:rsidP="00F21BD0">
      <w:pPr>
        <w:rPr>
          <w:lang w:val="en-US"/>
        </w:rPr>
      </w:pPr>
      <w:r w:rsidRPr="00E157A6">
        <w:rPr>
          <w:lang w:val="en-US"/>
        </w:rPr>
        <w:t xml:space="preserve">Conolly, W.E. (1972), «On “Interests” in Politics», Politics and Society, </w:t>
      </w:r>
      <w:r w:rsidRPr="00F21BD0">
        <w:t>τεύχ</w:t>
      </w:r>
      <w:r w:rsidRPr="00E157A6">
        <w:rPr>
          <w:lang w:val="en-US"/>
        </w:rPr>
        <w:t xml:space="preserve">. 2, </w:t>
      </w:r>
      <w:r w:rsidRPr="00F21BD0">
        <w:t>σελ</w:t>
      </w:r>
      <w:r w:rsidRPr="00E157A6">
        <w:rPr>
          <w:lang w:val="en-US"/>
        </w:rPr>
        <w:t xml:space="preserve">. 459-77,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Connolly 1983.</w:t>
      </w:r>
    </w:p>
    <w:p w:rsidR="008179E3" w:rsidRPr="00E157A6" w:rsidRDefault="00001745" w:rsidP="00F21BD0">
      <w:pPr>
        <w:rPr>
          <w:lang w:val="en-US"/>
        </w:rPr>
      </w:pPr>
      <w:r w:rsidRPr="00E157A6">
        <w:rPr>
          <w:lang w:val="en-US"/>
        </w:rPr>
        <w:t>—</w:t>
      </w:r>
      <w:r w:rsidRPr="00E157A6">
        <w:rPr>
          <w:lang w:val="en-US"/>
        </w:rPr>
        <w:tab/>
        <w:t>(1983), The Terms of Political Discourse, 2</w:t>
      </w:r>
      <w:r w:rsidRPr="00F21BD0">
        <w:t>η</w:t>
      </w:r>
      <w:r w:rsidRPr="00E157A6">
        <w:rPr>
          <w:lang w:val="en-US"/>
        </w:rPr>
        <w:t xml:space="preserve"> </w:t>
      </w:r>
      <w:r w:rsidRPr="00F21BD0">
        <w:t>έκδ</w:t>
      </w:r>
      <w:r w:rsidRPr="00E157A6">
        <w:rPr>
          <w:lang w:val="en-US"/>
        </w:rPr>
        <w:t xml:space="preserve">., </w:t>
      </w:r>
      <w:r w:rsidRPr="00F21BD0">
        <w:t>Οξφόρδη</w:t>
      </w:r>
      <w:r w:rsidRPr="00E157A6">
        <w:rPr>
          <w:lang w:val="en-US"/>
        </w:rPr>
        <w:t>, Martin Robertson, 1</w:t>
      </w:r>
      <w:r w:rsidRPr="00F21BD0">
        <w:t>η</w:t>
      </w:r>
      <w:r w:rsidRPr="00E157A6">
        <w:rPr>
          <w:lang w:val="en-US"/>
        </w:rPr>
        <w:t xml:space="preserve"> </w:t>
      </w:r>
      <w:r w:rsidRPr="00F21BD0">
        <w:t>έκδ</w:t>
      </w:r>
      <w:r w:rsidRPr="00E157A6">
        <w:rPr>
          <w:lang w:val="en-US"/>
        </w:rPr>
        <w:t>. 1974.</w:t>
      </w:r>
    </w:p>
    <w:p w:rsidR="008179E3" w:rsidRPr="00E157A6" w:rsidRDefault="00001745" w:rsidP="00F21BD0">
      <w:pPr>
        <w:rPr>
          <w:lang w:val="en-US"/>
        </w:rPr>
      </w:pPr>
      <w:r w:rsidRPr="00E157A6">
        <w:rPr>
          <w:lang w:val="en-US"/>
        </w:rPr>
        <w:t>—</w:t>
      </w:r>
      <w:r w:rsidRPr="00E157A6">
        <w:rPr>
          <w:lang w:val="en-US"/>
        </w:rPr>
        <w:tab/>
        <w:t>(1991), Identity/Difference, Ithaca, Cornell University Press.</w:t>
      </w:r>
    </w:p>
    <w:p w:rsidR="008179E3" w:rsidRPr="00E157A6" w:rsidRDefault="00001745" w:rsidP="00F21BD0">
      <w:pPr>
        <w:rPr>
          <w:lang w:val="en-US"/>
        </w:rPr>
      </w:pPr>
      <w:r w:rsidRPr="00E157A6">
        <w:rPr>
          <w:lang w:val="en-US"/>
        </w:rPr>
        <w:t xml:space="preserve">Crenson, M. A. (1971), The Un-Politics of Air Pollution: A Study of NonDecisionmaking in the Cities, </w:t>
      </w:r>
      <w:r w:rsidRPr="00F21BD0">
        <w:t>Βαλτιμόρη</w:t>
      </w:r>
      <w:r w:rsidRPr="00E157A6">
        <w:rPr>
          <w:lang w:val="en-US"/>
        </w:rPr>
        <w:t>, Johns Hopkins Press.</w:t>
      </w:r>
    </w:p>
    <w:p w:rsidR="008179E3" w:rsidRPr="00E157A6" w:rsidRDefault="00001745" w:rsidP="00F21BD0">
      <w:pPr>
        <w:rPr>
          <w:lang w:val="en-US"/>
        </w:rPr>
      </w:pPr>
      <w:r w:rsidRPr="00E157A6">
        <w:rPr>
          <w:lang w:val="en-US"/>
        </w:rPr>
        <w:t xml:space="preserve">Dahl, R. A. (1957), «The Concept of Power», Behavioral Science, </w:t>
      </w:r>
      <w:r w:rsidRPr="00F21BD0">
        <w:t>τεύχ</w:t>
      </w:r>
      <w:r w:rsidRPr="00E157A6">
        <w:rPr>
          <w:lang w:val="en-US"/>
        </w:rPr>
        <w:t xml:space="preserve">. 2, </w:t>
      </w:r>
      <w:r w:rsidRPr="00F21BD0">
        <w:t>σελ</w:t>
      </w:r>
      <w:r w:rsidRPr="00E157A6">
        <w:rPr>
          <w:lang w:val="en-US"/>
        </w:rPr>
        <w:t xml:space="preserve">. 201-15,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Scott (</w:t>
      </w:r>
      <w:r w:rsidRPr="00F21BD0">
        <w:t>επιμ</w:t>
      </w:r>
      <w:r w:rsidRPr="00E157A6">
        <w:rPr>
          <w:lang w:val="en-US"/>
        </w:rPr>
        <w:t>.) 1994.</w:t>
      </w:r>
    </w:p>
    <w:p w:rsidR="008179E3" w:rsidRPr="00E157A6" w:rsidRDefault="00001745" w:rsidP="00F21BD0">
      <w:pPr>
        <w:rPr>
          <w:lang w:val="en-US"/>
        </w:rPr>
      </w:pPr>
      <w:r w:rsidRPr="00E157A6">
        <w:rPr>
          <w:lang w:val="en-US"/>
        </w:rPr>
        <w:t>—</w:t>
      </w:r>
      <w:r w:rsidRPr="00E157A6">
        <w:rPr>
          <w:lang w:val="en-US"/>
        </w:rPr>
        <w:tab/>
        <w:t xml:space="preserve">(1958), «A Critique of the Ruling Elite Model», American Political Science Review, </w:t>
      </w:r>
      <w:r w:rsidRPr="00F21BD0">
        <w:t>τεύχ</w:t>
      </w:r>
      <w:r w:rsidRPr="00E157A6">
        <w:rPr>
          <w:lang w:val="en-US"/>
        </w:rPr>
        <w:t xml:space="preserve">. 52, </w:t>
      </w:r>
      <w:r w:rsidRPr="00F21BD0">
        <w:t>σελ</w:t>
      </w:r>
      <w:r w:rsidRPr="00E157A6">
        <w:rPr>
          <w:lang w:val="en-US"/>
        </w:rPr>
        <w:t>. 463-9.</w:t>
      </w:r>
    </w:p>
    <w:p w:rsidR="008179E3" w:rsidRPr="00E157A6" w:rsidRDefault="00001745" w:rsidP="00F21BD0">
      <w:pPr>
        <w:rPr>
          <w:lang w:val="en-US"/>
        </w:rPr>
      </w:pPr>
      <w:r w:rsidRPr="00E157A6">
        <w:rPr>
          <w:lang w:val="en-US"/>
        </w:rPr>
        <w:t>—</w:t>
      </w:r>
      <w:r w:rsidRPr="00E157A6">
        <w:rPr>
          <w:lang w:val="en-US"/>
        </w:rPr>
        <w:tab/>
        <w:t>(1961), Who Governs? Democracy and Power in an American City, New Haven, Yale University Press.</w:t>
      </w:r>
    </w:p>
    <w:p w:rsidR="008179E3" w:rsidRPr="00E157A6" w:rsidRDefault="00001745" w:rsidP="00F21BD0">
      <w:pPr>
        <w:rPr>
          <w:lang w:val="en-US"/>
        </w:rPr>
      </w:pPr>
      <w:r w:rsidRPr="00E157A6">
        <w:rPr>
          <w:lang w:val="en-US"/>
        </w:rPr>
        <w:t>—</w:t>
      </w:r>
      <w:r w:rsidRPr="00E157A6">
        <w:rPr>
          <w:lang w:val="en-US"/>
        </w:rPr>
        <w:tab/>
        <w:t xml:space="preserve">(1968), «Power», </w:t>
      </w:r>
      <w:r w:rsidRPr="00F21BD0">
        <w:t>στο</w:t>
      </w:r>
      <w:r w:rsidRPr="00E157A6">
        <w:rPr>
          <w:lang w:val="en-US"/>
        </w:rPr>
        <w:t xml:space="preserve"> International Encyclopedia of the Social Sciences, </w:t>
      </w:r>
      <w:r w:rsidRPr="00F21BD0">
        <w:t>επιμ</w:t>
      </w:r>
      <w:r w:rsidRPr="00E157A6">
        <w:rPr>
          <w:lang w:val="en-US"/>
        </w:rPr>
        <w:t xml:space="preserve">. D. L. Sills, </w:t>
      </w:r>
      <w:r w:rsidRPr="00F21BD0">
        <w:t>Νέα</w:t>
      </w:r>
      <w:r w:rsidRPr="00E157A6">
        <w:rPr>
          <w:lang w:val="en-US"/>
        </w:rPr>
        <w:t xml:space="preserve"> </w:t>
      </w:r>
      <w:r w:rsidRPr="00F21BD0">
        <w:t>Υορκη</w:t>
      </w:r>
      <w:r w:rsidRPr="00E157A6">
        <w:rPr>
          <w:lang w:val="en-US"/>
        </w:rPr>
        <w:t xml:space="preserve">, Crowell, Collier </w:t>
      </w:r>
      <w:r w:rsidRPr="00F21BD0">
        <w:t>και</w:t>
      </w:r>
      <w:r w:rsidRPr="00E157A6">
        <w:rPr>
          <w:lang w:val="en-US"/>
        </w:rPr>
        <w:t xml:space="preserve"> Macmillan,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Lukes (</w:t>
      </w:r>
      <w:r w:rsidRPr="00F21BD0">
        <w:t>επιμ</w:t>
      </w:r>
      <w:r w:rsidRPr="00E157A6">
        <w:rPr>
          <w:lang w:val="en-US"/>
        </w:rPr>
        <w:t>.) 1986.</w:t>
      </w:r>
    </w:p>
    <w:p w:rsidR="008179E3" w:rsidRPr="00F21BD0" w:rsidRDefault="00001745" w:rsidP="00F21BD0">
      <w:r w:rsidRPr="00E157A6">
        <w:rPr>
          <w:lang w:val="en-US"/>
        </w:rPr>
        <w:t>—</w:t>
      </w:r>
      <w:r w:rsidRPr="00E157A6">
        <w:rPr>
          <w:lang w:val="en-US"/>
        </w:rPr>
        <w:tab/>
        <w:t>(1979), Modern Political Analysis, Englewood Cliffs, Prentice-Hall. [</w:t>
      </w:r>
      <w:r w:rsidRPr="00F21BD0">
        <w:t>Ελλην</w:t>
      </w:r>
      <w:r w:rsidRPr="00E157A6">
        <w:rPr>
          <w:lang w:val="en-US"/>
        </w:rPr>
        <w:t xml:space="preserve">. </w:t>
      </w:r>
      <w:r w:rsidRPr="00F21BD0">
        <w:t>έκδ</w:t>
      </w:r>
      <w:r w:rsidRPr="00E157A6">
        <w:rPr>
          <w:lang w:val="en-US"/>
        </w:rPr>
        <w:t>.: Dahl, R. A. (1979),</w:t>
      </w:r>
      <w:r w:rsidRPr="00F21BD0">
        <w:t>Σύγχρονη</w:t>
      </w:r>
      <w:r w:rsidRPr="00E157A6">
        <w:rPr>
          <w:lang w:val="en-US"/>
        </w:rPr>
        <w:t xml:space="preserve"> </w:t>
      </w:r>
      <w:r w:rsidRPr="00F21BD0">
        <w:t>πολιτική</w:t>
      </w:r>
      <w:r w:rsidRPr="00E157A6">
        <w:rPr>
          <w:lang w:val="en-US"/>
        </w:rPr>
        <w:t xml:space="preserve"> </w:t>
      </w:r>
      <w:r w:rsidRPr="00F21BD0">
        <w:t>ανάλυση</w:t>
      </w:r>
      <w:r w:rsidRPr="00E157A6">
        <w:rPr>
          <w:lang w:val="en-US"/>
        </w:rPr>
        <w:t xml:space="preserve">, </w:t>
      </w:r>
      <w:r w:rsidRPr="00F21BD0">
        <w:t>επιμ</w:t>
      </w:r>
      <w:r w:rsidRPr="00E157A6">
        <w:rPr>
          <w:lang w:val="en-US"/>
        </w:rPr>
        <w:t xml:space="preserve">. </w:t>
      </w:r>
      <w:r w:rsidRPr="00F21BD0">
        <w:t>Βλάχος, Γ. Κ. , μτφρ. Βλάχος, Μ., Καλογεράτος, Π., Αθήνα, Παπαζησης.]</w:t>
      </w:r>
    </w:p>
    <w:p w:rsidR="008179E3" w:rsidRPr="00E157A6" w:rsidRDefault="00001745" w:rsidP="00F21BD0">
      <w:pPr>
        <w:rPr>
          <w:lang w:val="en-US"/>
        </w:rPr>
      </w:pPr>
      <w:r w:rsidRPr="00E157A6">
        <w:rPr>
          <w:lang w:val="en-US"/>
        </w:rPr>
        <w:t xml:space="preserve">Dahrendorf, R. (1959), Class and Class Conflict in Industrial Society, </w:t>
      </w:r>
      <w:r w:rsidRPr="00F21BD0">
        <w:t>Λονδίνο</w:t>
      </w:r>
      <w:r w:rsidRPr="00E157A6">
        <w:rPr>
          <w:lang w:val="en-US"/>
        </w:rPr>
        <w:t>, Routledge &amp; Kegan Paul.</w:t>
      </w:r>
    </w:p>
    <w:p w:rsidR="008179E3" w:rsidRPr="00E157A6" w:rsidRDefault="00001745" w:rsidP="00F21BD0">
      <w:pPr>
        <w:rPr>
          <w:lang w:val="en-US"/>
        </w:rPr>
      </w:pPr>
      <w:r w:rsidRPr="00E157A6">
        <w:rPr>
          <w:lang w:val="en-US"/>
        </w:rPr>
        <w:t>Danziger, R. (1988), Political Powerlessness: Agricultural Workers in Postwar England, Manchester, Manchester University Press.</w:t>
      </w:r>
    </w:p>
    <w:p w:rsidR="008179E3" w:rsidRPr="00E157A6" w:rsidRDefault="00001745" w:rsidP="00F21BD0">
      <w:pPr>
        <w:rPr>
          <w:lang w:val="en-US"/>
        </w:rPr>
      </w:pPr>
      <w:r w:rsidRPr="00E157A6">
        <w:rPr>
          <w:lang w:val="en-US"/>
        </w:rPr>
        <w:t xml:space="preserve">Debnam, G. (1975), «Nondecisions and Power: The Two Faces of Bachrach and Baratz», American Political Science Review, </w:t>
      </w:r>
      <w:r w:rsidRPr="00F21BD0">
        <w:t>τεύχ</w:t>
      </w:r>
      <w:r w:rsidRPr="00E157A6">
        <w:rPr>
          <w:lang w:val="en-US"/>
        </w:rPr>
        <w:t xml:space="preserve">. 69, </w:t>
      </w:r>
      <w:r w:rsidRPr="00F21BD0">
        <w:t>σελ</w:t>
      </w:r>
      <w:r w:rsidRPr="00E157A6">
        <w:rPr>
          <w:lang w:val="en-US"/>
        </w:rPr>
        <w:t>. 889-900.</w:t>
      </w:r>
    </w:p>
    <w:p w:rsidR="008179E3" w:rsidRPr="00E157A6" w:rsidRDefault="00001745" w:rsidP="00F21BD0">
      <w:pPr>
        <w:rPr>
          <w:lang w:val="en-US"/>
        </w:rPr>
      </w:pPr>
      <w:r w:rsidRPr="00E157A6">
        <w:rPr>
          <w:lang w:val="en-US"/>
        </w:rPr>
        <w:t>—</w:t>
      </w:r>
      <w:r w:rsidRPr="00E157A6">
        <w:rPr>
          <w:lang w:val="en-US"/>
        </w:rPr>
        <w:tab/>
        <w:t>(1984), The Analysis of Power: A Realist Approach. Basingstoke, Macmillan.</w:t>
      </w:r>
    </w:p>
    <w:p w:rsidR="008179E3" w:rsidRPr="00E157A6" w:rsidRDefault="00001745" w:rsidP="00F21BD0">
      <w:pPr>
        <w:rPr>
          <w:lang w:val="en-US"/>
        </w:rPr>
      </w:pPr>
      <w:r w:rsidRPr="00E157A6">
        <w:rPr>
          <w:lang w:val="en-US"/>
        </w:rPr>
        <w:t xml:space="preserve">Diamond, I. </w:t>
      </w:r>
      <w:r w:rsidRPr="00F21BD0">
        <w:t>και</w:t>
      </w:r>
      <w:r w:rsidRPr="00E157A6">
        <w:rPr>
          <w:lang w:val="en-US"/>
        </w:rPr>
        <w:t xml:space="preserve"> Quinby, L. (</w:t>
      </w:r>
      <w:r w:rsidRPr="00F21BD0">
        <w:t>επιμ</w:t>
      </w:r>
      <w:r w:rsidRPr="00E157A6">
        <w:rPr>
          <w:lang w:val="en-US"/>
        </w:rPr>
        <w:t>.) (1988), Feminism and Foucault: Reflections</w:t>
      </w:r>
    </w:p>
    <w:p w:rsidR="008179E3" w:rsidRPr="00E157A6" w:rsidRDefault="00001745" w:rsidP="00F21BD0">
      <w:pPr>
        <w:rPr>
          <w:lang w:val="en-US"/>
        </w:rPr>
      </w:pPr>
      <w:r w:rsidRPr="00E157A6">
        <w:rPr>
          <w:lang w:val="en-US"/>
        </w:rPr>
        <w:t xml:space="preserve">on Resistance, </w:t>
      </w:r>
      <w:r w:rsidRPr="00F21BD0">
        <w:t>Βοστώνη</w:t>
      </w:r>
      <w:r w:rsidRPr="00E157A6">
        <w:rPr>
          <w:lang w:val="en-US"/>
        </w:rPr>
        <w:t>, Northeastern University Press.</w:t>
      </w:r>
    </w:p>
    <w:p w:rsidR="008179E3" w:rsidRPr="00E157A6" w:rsidRDefault="00001745" w:rsidP="00F21BD0">
      <w:pPr>
        <w:rPr>
          <w:lang w:val="en-US"/>
        </w:rPr>
      </w:pPr>
      <w:r w:rsidRPr="00E157A6">
        <w:rPr>
          <w:lang w:val="en-US"/>
        </w:rPr>
        <w:t xml:space="preserve">Digesser, P. (1992), «The Fourth Face of Power», Journal of Politics, </w:t>
      </w:r>
      <w:r w:rsidRPr="00F21BD0">
        <w:t>τεύχ</w:t>
      </w:r>
      <w:r w:rsidRPr="00E157A6">
        <w:rPr>
          <w:lang w:val="en-US"/>
        </w:rPr>
        <w:t xml:space="preserve">. 54, </w:t>
      </w:r>
      <w:r w:rsidRPr="00F21BD0">
        <w:t>τομ</w:t>
      </w:r>
      <w:r w:rsidRPr="00E157A6">
        <w:rPr>
          <w:lang w:val="en-US"/>
        </w:rPr>
        <w:t xml:space="preserve">. 4, </w:t>
      </w:r>
      <w:r w:rsidRPr="00F21BD0">
        <w:t>σελ</w:t>
      </w:r>
      <w:r w:rsidRPr="00E157A6">
        <w:rPr>
          <w:lang w:val="en-US"/>
        </w:rPr>
        <w:t>. 977-1007.</w:t>
      </w:r>
    </w:p>
    <w:p w:rsidR="008179E3" w:rsidRPr="00E157A6" w:rsidRDefault="00001745" w:rsidP="00F21BD0">
      <w:pPr>
        <w:rPr>
          <w:lang w:val="en-US"/>
        </w:rPr>
      </w:pPr>
      <w:r w:rsidRPr="00E157A6">
        <w:rPr>
          <w:lang w:val="en-US"/>
        </w:rPr>
        <w:t>Domhoff, G. W. (1978), Who Really Rules? New Haven and Community Power Reexamined, New Brunswick, Transaction Books.</w:t>
      </w:r>
      <w:r w:rsidRPr="00E157A6">
        <w:rPr>
          <w:lang w:val="en-US"/>
        </w:rPr>
        <w:br w:type="page"/>
      </w:r>
    </w:p>
    <w:p w:rsidR="008179E3" w:rsidRPr="00E157A6" w:rsidRDefault="00001745" w:rsidP="00F21BD0">
      <w:pPr>
        <w:rPr>
          <w:lang w:val="en-US"/>
        </w:rPr>
      </w:pPr>
      <w:r w:rsidRPr="00E157A6">
        <w:rPr>
          <w:lang w:val="en-US"/>
        </w:rPr>
        <w:lastRenderedPageBreak/>
        <w:t xml:space="preserve">Donzelot, J. (1979), The Policing of Families, </w:t>
      </w:r>
      <w:r w:rsidRPr="00F21BD0">
        <w:t>Νέα</w:t>
      </w:r>
      <w:r w:rsidRPr="00E157A6">
        <w:rPr>
          <w:lang w:val="en-US"/>
        </w:rPr>
        <w:t xml:space="preserve"> </w:t>
      </w:r>
      <w:r w:rsidRPr="00F21BD0">
        <w:t>Υορκη</w:t>
      </w:r>
      <w:r w:rsidRPr="00E157A6">
        <w:rPr>
          <w:lang w:val="en-US"/>
        </w:rPr>
        <w:t>, Pantheon.</w:t>
      </w:r>
    </w:p>
    <w:p w:rsidR="008179E3" w:rsidRPr="00E157A6" w:rsidRDefault="00001745" w:rsidP="00F21BD0">
      <w:pPr>
        <w:rPr>
          <w:lang w:val="en-US"/>
        </w:rPr>
      </w:pPr>
      <w:r w:rsidRPr="00E157A6">
        <w:rPr>
          <w:lang w:val="en-US"/>
        </w:rPr>
        <w:t xml:space="preserve">Dowding, K. M. (1990), «Ability and Ableness: Morriss on Power and Counterfactuals», Government Department Working Papers, </w:t>
      </w:r>
      <w:r w:rsidRPr="00F21BD0">
        <w:t>τεύχ</w:t>
      </w:r>
      <w:r w:rsidRPr="00E157A6">
        <w:rPr>
          <w:lang w:val="en-US"/>
        </w:rPr>
        <w:t>. 10, Uxbridge, Brunei University.</w:t>
      </w:r>
    </w:p>
    <w:p w:rsidR="008179E3" w:rsidRPr="00E157A6" w:rsidRDefault="00001745" w:rsidP="00F21BD0">
      <w:pPr>
        <w:rPr>
          <w:lang w:val="en-US"/>
        </w:rPr>
      </w:pPr>
      <w:r w:rsidRPr="00E157A6">
        <w:rPr>
          <w:lang w:val="en-US"/>
        </w:rPr>
        <w:t>—</w:t>
      </w:r>
      <w:r w:rsidRPr="00E157A6">
        <w:rPr>
          <w:lang w:val="en-US"/>
        </w:rPr>
        <w:tab/>
        <w:t xml:space="preserve">(1991), Rational Choice and Political Power, </w:t>
      </w:r>
      <w:r w:rsidRPr="00F21BD0">
        <w:t>Λονδίνο</w:t>
      </w:r>
      <w:r w:rsidRPr="00E157A6">
        <w:rPr>
          <w:lang w:val="en-US"/>
        </w:rPr>
        <w:t>, Edward Elgar.</w:t>
      </w:r>
    </w:p>
    <w:p w:rsidR="008179E3" w:rsidRPr="00E157A6" w:rsidRDefault="00001745" w:rsidP="00F21BD0">
      <w:pPr>
        <w:rPr>
          <w:lang w:val="en-US"/>
        </w:rPr>
      </w:pPr>
      <w:r w:rsidRPr="00E157A6">
        <w:rPr>
          <w:lang w:val="en-US"/>
        </w:rPr>
        <w:t>—</w:t>
      </w:r>
      <w:r w:rsidRPr="00E157A6">
        <w:rPr>
          <w:lang w:val="en-US"/>
        </w:rPr>
        <w:tab/>
        <w:t xml:space="preserve">(1996), Power, </w:t>
      </w:r>
      <w:r w:rsidRPr="00F21BD0">
        <w:t>Μινεάπολις</w:t>
      </w:r>
      <w:r w:rsidRPr="00E157A6">
        <w:rPr>
          <w:lang w:val="en-US"/>
        </w:rPr>
        <w:t>, University of Minnesota Press.</w:t>
      </w:r>
    </w:p>
    <w:p w:rsidR="008179E3" w:rsidRPr="00E157A6" w:rsidRDefault="00001745" w:rsidP="00F21BD0">
      <w:pPr>
        <w:rPr>
          <w:lang w:val="en-US"/>
        </w:rPr>
      </w:pPr>
      <w:r w:rsidRPr="00E157A6">
        <w:rPr>
          <w:lang w:val="en-US"/>
        </w:rPr>
        <w:t xml:space="preserve">Doyle, J. (1998), «Power and Contentment», Politics, </w:t>
      </w:r>
      <w:r w:rsidRPr="00F21BD0">
        <w:t>τεύχ</w:t>
      </w:r>
      <w:r w:rsidRPr="00E157A6">
        <w:rPr>
          <w:lang w:val="en-US"/>
        </w:rPr>
        <w:t xml:space="preserve">. 18, </w:t>
      </w:r>
      <w:r w:rsidRPr="00F21BD0">
        <w:t>τομ</w:t>
      </w:r>
      <w:r w:rsidRPr="00E157A6">
        <w:rPr>
          <w:lang w:val="en-US"/>
        </w:rPr>
        <w:t xml:space="preserve">. 1, </w:t>
      </w:r>
      <w:r w:rsidRPr="00F21BD0">
        <w:t>σελ</w:t>
      </w:r>
      <w:r w:rsidRPr="00E157A6">
        <w:rPr>
          <w:lang w:val="en-US"/>
        </w:rPr>
        <w:t>. 4956.</w:t>
      </w:r>
    </w:p>
    <w:p w:rsidR="008179E3" w:rsidRPr="00E157A6" w:rsidRDefault="00001745" w:rsidP="00F21BD0">
      <w:pPr>
        <w:rPr>
          <w:lang w:val="en-US"/>
        </w:rPr>
      </w:pPr>
      <w:r w:rsidRPr="00E157A6">
        <w:rPr>
          <w:lang w:val="en-US"/>
        </w:rPr>
        <w:t xml:space="preserve">Du Bois, W. E. B. (1969 [1903]), The Souls of Black Folk, </w:t>
      </w:r>
      <w:r w:rsidRPr="00F21BD0">
        <w:t>Νέα</w:t>
      </w:r>
      <w:r w:rsidRPr="00E157A6">
        <w:rPr>
          <w:lang w:val="en-US"/>
        </w:rPr>
        <w:t xml:space="preserve"> </w:t>
      </w:r>
      <w:r w:rsidRPr="00F21BD0">
        <w:t>Υορκη</w:t>
      </w:r>
      <w:r w:rsidRPr="00E157A6">
        <w:rPr>
          <w:lang w:val="en-US"/>
        </w:rPr>
        <w:t>, New American Library.</w:t>
      </w:r>
    </w:p>
    <w:p w:rsidR="008179E3" w:rsidRPr="00E157A6" w:rsidRDefault="00001745" w:rsidP="00F21BD0">
      <w:pPr>
        <w:rPr>
          <w:lang w:val="en-US"/>
        </w:rPr>
      </w:pPr>
      <w:r w:rsidRPr="00E157A6">
        <w:rPr>
          <w:lang w:val="en-US"/>
        </w:rPr>
        <w:t xml:space="preserve">Duncan, G. </w:t>
      </w:r>
      <w:r w:rsidRPr="00F21BD0">
        <w:t>και</w:t>
      </w:r>
      <w:r w:rsidRPr="00E157A6">
        <w:rPr>
          <w:lang w:val="en-US"/>
        </w:rPr>
        <w:t xml:space="preserve"> Lukes, S. (1964), «The New Democracy», Political Studies, </w:t>
      </w:r>
      <w:r w:rsidRPr="00F21BD0">
        <w:t>τεύχ</w:t>
      </w:r>
      <w:r w:rsidRPr="00E157A6">
        <w:rPr>
          <w:lang w:val="en-US"/>
        </w:rPr>
        <w:t xml:space="preserve">. 11, </w:t>
      </w:r>
      <w:r w:rsidRPr="00F21BD0">
        <w:t>τομ</w:t>
      </w:r>
      <w:r w:rsidRPr="00E157A6">
        <w:rPr>
          <w:lang w:val="en-US"/>
        </w:rPr>
        <w:t xml:space="preserve">. 2, </w:t>
      </w:r>
      <w:r w:rsidRPr="00F21BD0">
        <w:t>σελ</w:t>
      </w:r>
      <w:r w:rsidRPr="00E157A6">
        <w:rPr>
          <w:lang w:val="en-US"/>
        </w:rPr>
        <w:t>. 156-77.</w:t>
      </w:r>
    </w:p>
    <w:p w:rsidR="008179E3" w:rsidRPr="00E157A6" w:rsidRDefault="00001745" w:rsidP="00F21BD0">
      <w:pPr>
        <w:rPr>
          <w:lang w:val="en-US"/>
        </w:rPr>
      </w:pPr>
      <w:r w:rsidRPr="00E157A6">
        <w:rPr>
          <w:lang w:val="en-US"/>
        </w:rPr>
        <w:t>Dworkin, G. (1988), The Theory and Practice of Autonomy, Cambridge, Cambridge University Press.</w:t>
      </w:r>
    </w:p>
    <w:p w:rsidR="008179E3" w:rsidRPr="00E157A6" w:rsidRDefault="00001745" w:rsidP="00F21BD0">
      <w:pPr>
        <w:rPr>
          <w:lang w:val="en-US"/>
        </w:rPr>
      </w:pPr>
      <w:r w:rsidRPr="00E157A6">
        <w:rPr>
          <w:lang w:val="en-US"/>
        </w:rPr>
        <w:t xml:space="preserve">Dyrberg, T. B. (1997), The Circular Structure of Power: Politics, Identity, Community, </w:t>
      </w:r>
      <w:r w:rsidRPr="00F21BD0">
        <w:t>Λονδίνο</w:t>
      </w:r>
      <w:r w:rsidRPr="00E157A6">
        <w:rPr>
          <w:lang w:val="en-US"/>
        </w:rPr>
        <w:t>, Verso.</w:t>
      </w:r>
    </w:p>
    <w:p w:rsidR="008179E3" w:rsidRPr="00E157A6" w:rsidRDefault="00001745" w:rsidP="00F21BD0">
      <w:pPr>
        <w:rPr>
          <w:lang w:val="en-US"/>
        </w:rPr>
      </w:pPr>
      <w:r w:rsidRPr="00E157A6">
        <w:rPr>
          <w:lang w:val="en-US"/>
        </w:rPr>
        <w:t xml:space="preserve">Elster, J. (1976), «Some Conceptual Problems in Political Theory», </w:t>
      </w:r>
      <w:r w:rsidRPr="00F21BD0">
        <w:t>στο</w:t>
      </w:r>
      <w:r w:rsidRPr="00E157A6">
        <w:rPr>
          <w:lang w:val="en-US"/>
        </w:rPr>
        <w:t xml:space="preserve"> Barry (</w:t>
      </w:r>
      <w:r w:rsidRPr="00F21BD0">
        <w:t>επιμ</w:t>
      </w:r>
      <w:r w:rsidRPr="00E157A6">
        <w:rPr>
          <w:lang w:val="en-US"/>
        </w:rPr>
        <w:t xml:space="preserve">.) 1976, </w:t>
      </w:r>
      <w:r w:rsidRPr="00F21BD0">
        <w:t>σελ</w:t>
      </w:r>
      <w:r w:rsidRPr="00E157A6">
        <w:rPr>
          <w:lang w:val="en-US"/>
        </w:rPr>
        <w:t>. 243-70.</w:t>
      </w:r>
    </w:p>
    <w:p w:rsidR="008179E3" w:rsidRPr="00E157A6" w:rsidRDefault="00001745" w:rsidP="00F21BD0">
      <w:pPr>
        <w:rPr>
          <w:lang w:val="en-US"/>
        </w:rPr>
      </w:pPr>
      <w:r w:rsidRPr="00E157A6">
        <w:rPr>
          <w:lang w:val="en-US"/>
        </w:rPr>
        <w:t>—</w:t>
      </w:r>
      <w:r w:rsidRPr="00E157A6">
        <w:rPr>
          <w:lang w:val="en-US"/>
        </w:rPr>
        <w:tab/>
        <w:t>(1981), «Snobs» (</w:t>
      </w:r>
      <w:r w:rsidRPr="00F21BD0">
        <w:t>κριτική</w:t>
      </w:r>
      <w:r w:rsidRPr="00E157A6">
        <w:rPr>
          <w:lang w:val="en-US"/>
        </w:rPr>
        <w:t xml:space="preserve"> </w:t>
      </w:r>
      <w:r w:rsidR="00E21379" w:rsidRPr="00F21BD0">
        <w:t>του</w:t>
      </w:r>
      <w:r w:rsidRPr="00E157A6">
        <w:rPr>
          <w:lang w:val="en-US"/>
        </w:rPr>
        <w:t xml:space="preserve"> Bourdieu 1984 [1979]), London Review of Books, </w:t>
      </w:r>
      <w:r w:rsidRPr="00F21BD0">
        <w:t>τεύχ</w:t>
      </w:r>
      <w:r w:rsidRPr="00E157A6">
        <w:rPr>
          <w:lang w:val="en-US"/>
        </w:rPr>
        <w:t xml:space="preserve">. 3, </w:t>
      </w:r>
      <w:r w:rsidRPr="00F21BD0">
        <w:t>τομ</w:t>
      </w:r>
      <w:r w:rsidRPr="00E157A6">
        <w:rPr>
          <w:lang w:val="en-US"/>
        </w:rPr>
        <w:t xml:space="preserve">. 20, </w:t>
      </w:r>
      <w:r w:rsidRPr="00F21BD0">
        <w:t>σελ</w:t>
      </w:r>
      <w:r w:rsidRPr="00E157A6">
        <w:rPr>
          <w:lang w:val="en-US"/>
        </w:rPr>
        <w:t>. 10-20.</w:t>
      </w:r>
    </w:p>
    <w:p w:rsidR="008179E3" w:rsidRPr="00E157A6" w:rsidRDefault="00001745" w:rsidP="00F21BD0">
      <w:pPr>
        <w:rPr>
          <w:lang w:val="en-US"/>
        </w:rPr>
      </w:pPr>
      <w:r w:rsidRPr="00E157A6">
        <w:rPr>
          <w:lang w:val="en-US"/>
        </w:rPr>
        <w:t>—</w:t>
      </w:r>
      <w:r w:rsidRPr="00E157A6">
        <w:rPr>
          <w:lang w:val="en-US"/>
        </w:rPr>
        <w:tab/>
        <w:t>(1983), Sour Grapes: Studies in the Subversion of Rationality, Cambridge, Cambridge University Press.</w:t>
      </w:r>
    </w:p>
    <w:p w:rsidR="008179E3" w:rsidRPr="00E157A6" w:rsidRDefault="00001745" w:rsidP="00F21BD0">
      <w:pPr>
        <w:rPr>
          <w:lang w:val="en-US"/>
        </w:rPr>
      </w:pPr>
      <w:r w:rsidRPr="00E157A6">
        <w:rPr>
          <w:lang w:val="en-US"/>
        </w:rPr>
        <w:t>—</w:t>
      </w:r>
      <w:r w:rsidRPr="00E157A6">
        <w:rPr>
          <w:lang w:val="en-US"/>
        </w:rPr>
        <w:tab/>
        <w:t>(1989), Nuts and Bolts for the Social Sciences, Cambridge, Cambridge University Press.</w:t>
      </w:r>
    </w:p>
    <w:p w:rsidR="008179E3" w:rsidRPr="00E157A6" w:rsidRDefault="00001745" w:rsidP="00F21BD0">
      <w:pPr>
        <w:rPr>
          <w:lang w:val="en-US"/>
        </w:rPr>
      </w:pPr>
      <w:r w:rsidRPr="00E157A6">
        <w:rPr>
          <w:lang w:val="en-US"/>
        </w:rPr>
        <w:t>—</w:t>
      </w:r>
      <w:r w:rsidRPr="00E157A6">
        <w:rPr>
          <w:lang w:val="en-US"/>
        </w:rPr>
        <w:tab/>
        <w:t xml:space="preserve">(1998), «A Plea for Mechanisms», </w:t>
      </w:r>
      <w:r w:rsidRPr="00F21BD0">
        <w:t>στο</w:t>
      </w:r>
      <w:r w:rsidRPr="00E157A6">
        <w:rPr>
          <w:lang w:val="en-US"/>
        </w:rPr>
        <w:t xml:space="preserve"> P. Hedström </w:t>
      </w:r>
      <w:r w:rsidRPr="00F21BD0">
        <w:t>και</w:t>
      </w:r>
      <w:r w:rsidRPr="00E157A6">
        <w:rPr>
          <w:lang w:val="en-US"/>
        </w:rPr>
        <w:t xml:space="preserve"> R. Swedberg (</w:t>
      </w:r>
      <w:r w:rsidRPr="00F21BD0">
        <w:t>επιμ</w:t>
      </w:r>
      <w:r w:rsidRPr="00E157A6">
        <w:rPr>
          <w:lang w:val="en-US"/>
        </w:rPr>
        <w:t xml:space="preserve">.), Social Mechanisms: An Analytical Approach to Social Theory, Cambridge, Cambridge University Press, </w:t>
      </w:r>
      <w:r w:rsidRPr="00F21BD0">
        <w:t>σελ</w:t>
      </w:r>
      <w:r w:rsidRPr="00E157A6">
        <w:rPr>
          <w:lang w:val="en-US"/>
        </w:rPr>
        <w:t>. 45-73.</w:t>
      </w:r>
    </w:p>
    <w:p w:rsidR="008179E3" w:rsidRPr="00E157A6" w:rsidRDefault="00001745" w:rsidP="00F21BD0">
      <w:pPr>
        <w:rPr>
          <w:lang w:val="en-US"/>
        </w:rPr>
      </w:pPr>
      <w:r w:rsidRPr="00E157A6">
        <w:rPr>
          <w:lang w:val="en-US"/>
        </w:rPr>
        <w:t>—</w:t>
      </w:r>
      <w:r w:rsidRPr="00E157A6">
        <w:rPr>
          <w:lang w:val="en-US"/>
        </w:rPr>
        <w:tab/>
        <w:t xml:space="preserve">(1999), Alchemies of the Mind: Rationality and the Emotions, Cambridge </w:t>
      </w:r>
      <w:r w:rsidRPr="00F21BD0">
        <w:t>και</w:t>
      </w:r>
      <w:r w:rsidRPr="00E157A6">
        <w:rPr>
          <w:lang w:val="en-US"/>
        </w:rPr>
        <w:t xml:space="preserve"> </w:t>
      </w:r>
      <w:r w:rsidRPr="00F21BD0">
        <w:t>Νέα</w:t>
      </w:r>
      <w:r w:rsidRPr="00E157A6">
        <w:rPr>
          <w:lang w:val="en-US"/>
        </w:rPr>
        <w:t xml:space="preserve"> </w:t>
      </w:r>
      <w:r w:rsidRPr="00F21BD0">
        <w:t>Υορκη</w:t>
      </w:r>
      <w:r w:rsidRPr="00E157A6">
        <w:rPr>
          <w:lang w:val="en-US"/>
        </w:rPr>
        <w:t>, Cambridge University Press.</w:t>
      </w:r>
    </w:p>
    <w:p w:rsidR="008179E3" w:rsidRPr="00E157A6" w:rsidRDefault="00001745" w:rsidP="00F21BD0">
      <w:pPr>
        <w:rPr>
          <w:lang w:val="en-US"/>
        </w:rPr>
      </w:pPr>
      <w:r w:rsidRPr="00E157A6">
        <w:rPr>
          <w:lang w:val="en-US"/>
        </w:rPr>
        <w:t xml:space="preserve">Fanon, F. (1970 [1952]), Black Skin, White Masks, </w:t>
      </w:r>
      <w:r w:rsidRPr="00F21BD0">
        <w:t>μτφρ</w:t>
      </w:r>
      <w:r w:rsidRPr="00E157A6">
        <w:rPr>
          <w:lang w:val="en-US"/>
        </w:rPr>
        <w:t xml:space="preserve">. C. L. Markmann, </w:t>
      </w:r>
      <w:r w:rsidRPr="00F21BD0">
        <w:t>Λονδίνο</w:t>
      </w:r>
      <w:r w:rsidRPr="00E157A6">
        <w:rPr>
          <w:lang w:val="en-US"/>
        </w:rPr>
        <w:t>, Paladin.</w:t>
      </w:r>
    </w:p>
    <w:p w:rsidR="008179E3" w:rsidRPr="00E157A6" w:rsidRDefault="00001745" w:rsidP="00F21BD0">
      <w:pPr>
        <w:rPr>
          <w:lang w:val="en-US"/>
        </w:rPr>
      </w:pPr>
      <w:r w:rsidRPr="00E157A6">
        <w:rPr>
          <w:lang w:val="en-US"/>
        </w:rPr>
        <w:t>Farber, S. (2000), Social Decay and Transformation: A View from the Left, Lanham, Lexington Books.</w:t>
      </w:r>
    </w:p>
    <w:p w:rsidR="008179E3" w:rsidRPr="00E157A6" w:rsidRDefault="00001745" w:rsidP="00F21BD0">
      <w:pPr>
        <w:rPr>
          <w:lang w:val="en-US"/>
        </w:rPr>
      </w:pPr>
      <w:r w:rsidRPr="00E157A6">
        <w:rPr>
          <w:lang w:val="en-US"/>
        </w:rPr>
        <w:t>Farndon, R. (</w:t>
      </w:r>
      <w:r w:rsidRPr="00F21BD0">
        <w:t>επιμ</w:t>
      </w:r>
      <w:r w:rsidRPr="00E157A6">
        <w:rPr>
          <w:lang w:val="en-US"/>
        </w:rPr>
        <w:t xml:space="preserve">.) (1985), Power and Knowledge: Anthropological and Sociological Approaches, </w:t>
      </w:r>
      <w:r w:rsidRPr="00F21BD0">
        <w:t>Εδιμβούργο</w:t>
      </w:r>
      <w:r w:rsidRPr="00E157A6">
        <w:rPr>
          <w:lang w:val="en-US"/>
        </w:rPr>
        <w:t>, Scottish Academic Press.</w:t>
      </w:r>
    </w:p>
    <w:p w:rsidR="008179E3" w:rsidRPr="00E157A6" w:rsidRDefault="00001745" w:rsidP="00F21BD0">
      <w:pPr>
        <w:rPr>
          <w:lang w:val="en-US"/>
        </w:rPr>
      </w:pPr>
      <w:r w:rsidRPr="00E157A6">
        <w:rPr>
          <w:lang w:val="en-US"/>
        </w:rPr>
        <w:t xml:space="preserve">Feinberg, J. (1984), Harm to Others: The Moral Limits of the Criminal Law, </w:t>
      </w:r>
      <w:r w:rsidRPr="00F21BD0">
        <w:t>Νέα</w:t>
      </w:r>
      <w:r w:rsidRPr="00E157A6">
        <w:rPr>
          <w:lang w:val="en-US"/>
        </w:rPr>
        <w:t xml:space="preserve"> </w:t>
      </w:r>
      <w:r w:rsidRPr="00F21BD0">
        <w:t>Υορκη</w:t>
      </w:r>
      <w:r w:rsidRPr="00E157A6">
        <w:rPr>
          <w:lang w:val="en-US"/>
        </w:rPr>
        <w:t xml:space="preserve"> </w:t>
      </w:r>
      <w:r w:rsidRPr="00F21BD0">
        <w:t>και</w:t>
      </w:r>
      <w:r w:rsidRPr="00E157A6">
        <w:rPr>
          <w:lang w:val="en-US"/>
        </w:rPr>
        <w:t xml:space="preserve"> </w:t>
      </w:r>
      <w:r w:rsidRPr="00F21BD0">
        <w:t>Οξφόρδη</w:t>
      </w:r>
      <w:r w:rsidRPr="00E157A6">
        <w:rPr>
          <w:lang w:val="en-US"/>
        </w:rPr>
        <w:t>, Oxford University Press.</w:t>
      </w:r>
    </w:p>
    <w:p w:rsidR="008179E3" w:rsidRPr="00E157A6" w:rsidRDefault="00001745" w:rsidP="00F21BD0">
      <w:pPr>
        <w:rPr>
          <w:lang w:val="en-US"/>
        </w:rPr>
      </w:pPr>
      <w:r w:rsidRPr="00E157A6">
        <w:rPr>
          <w:lang w:val="en-US"/>
        </w:rPr>
        <w:t xml:space="preserve">Femia, J. (1981), Gramsci’s Political Thought: Hegemony, Consciousness and the Revolutionary Process, </w:t>
      </w:r>
      <w:r w:rsidRPr="00F21BD0">
        <w:t>Οξφόρδη</w:t>
      </w:r>
      <w:r w:rsidRPr="00E157A6">
        <w:rPr>
          <w:lang w:val="en-US"/>
        </w:rPr>
        <w:t>, Clarendon Press.</w:t>
      </w:r>
    </w:p>
    <w:p w:rsidR="008179E3" w:rsidRPr="00E157A6" w:rsidRDefault="00001745" w:rsidP="00F21BD0">
      <w:pPr>
        <w:rPr>
          <w:lang w:val="en-US"/>
        </w:rPr>
      </w:pPr>
      <w:r w:rsidRPr="00E157A6">
        <w:rPr>
          <w:lang w:val="en-US"/>
        </w:rPr>
        <w:t xml:space="preserve">Flyvbjerg, B. (1998), Rationality and Power: Democracy in Practice, </w:t>
      </w:r>
      <w:r w:rsidRPr="00F21BD0">
        <w:t>Σικάγο</w:t>
      </w:r>
      <w:r w:rsidRPr="00E157A6">
        <w:rPr>
          <w:lang w:val="en-US"/>
        </w:rPr>
        <w:t>, Chicago University Press.</w:t>
      </w:r>
      <w:r w:rsidR="00F21BD0" w:rsidRPr="00E157A6">
        <w:rPr>
          <w:lang w:val="en-US"/>
        </w:rPr>
        <w:t xml:space="preserve"> </w:t>
      </w:r>
      <w:r w:rsidRPr="00E157A6">
        <w:rPr>
          <w:lang w:val="en-US"/>
        </w:rPr>
        <w:br w:type="page"/>
      </w:r>
      <w:r w:rsidRPr="00E157A6">
        <w:rPr>
          <w:lang w:val="en-US"/>
        </w:rPr>
        <w:lastRenderedPageBreak/>
        <w:t xml:space="preserve">Foucault, M. (1975), Surveiller et punir: Naissance de la prison, </w:t>
      </w:r>
      <w:r w:rsidRPr="00F21BD0">
        <w:t>Παρίσι</w:t>
      </w:r>
      <w:r w:rsidRPr="00E157A6">
        <w:rPr>
          <w:lang w:val="en-US"/>
        </w:rPr>
        <w:t>, Gallimard (</w:t>
      </w:r>
      <w:r w:rsidRPr="00F21BD0">
        <w:t>αγγλ</w:t>
      </w:r>
      <w:r w:rsidRPr="00E157A6">
        <w:rPr>
          <w:lang w:val="en-US"/>
        </w:rPr>
        <w:t xml:space="preserve">. </w:t>
      </w:r>
      <w:r w:rsidRPr="00F21BD0">
        <w:t>έκδ</w:t>
      </w:r>
      <w:r w:rsidRPr="00E157A6">
        <w:rPr>
          <w:lang w:val="en-US"/>
        </w:rPr>
        <w:t xml:space="preserve">.: Discipline and Punish: The Birth of the Prison, </w:t>
      </w:r>
      <w:r w:rsidRPr="00F21BD0">
        <w:t>μτφρ</w:t>
      </w:r>
      <w:r w:rsidRPr="00E157A6">
        <w:rPr>
          <w:lang w:val="en-US"/>
        </w:rPr>
        <w:t xml:space="preserve">. Alan Sheridan, </w:t>
      </w:r>
      <w:r w:rsidRPr="00F21BD0">
        <w:t>Νέα</w:t>
      </w:r>
      <w:r w:rsidRPr="00E157A6">
        <w:rPr>
          <w:lang w:val="en-US"/>
        </w:rPr>
        <w:t xml:space="preserve"> </w:t>
      </w:r>
      <w:r w:rsidRPr="00F21BD0">
        <w:t>Υορκη</w:t>
      </w:r>
      <w:r w:rsidRPr="00E157A6">
        <w:rPr>
          <w:lang w:val="en-US"/>
        </w:rPr>
        <w:t>, Random House, 1978). [</w:t>
      </w:r>
      <w:r w:rsidRPr="00F21BD0">
        <w:t>Ελλην</w:t>
      </w:r>
      <w:r w:rsidRPr="00E157A6">
        <w:rPr>
          <w:lang w:val="en-US"/>
        </w:rPr>
        <w:t xml:space="preserve">. </w:t>
      </w:r>
      <w:r w:rsidRPr="00F21BD0">
        <w:t>εκδ</w:t>
      </w:r>
      <w:r w:rsidRPr="00E157A6">
        <w:rPr>
          <w:lang w:val="en-US"/>
        </w:rPr>
        <w:t xml:space="preserve">.: Foucault, M. (1989), </w:t>
      </w:r>
      <w:r w:rsidRPr="00F21BD0">
        <w:t>Επιτήρηση</w:t>
      </w:r>
      <w:r w:rsidRPr="00E157A6">
        <w:rPr>
          <w:lang w:val="en-US"/>
        </w:rPr>
        <w:t xml:space="preserve"> </w:t>
      </w:r>
      <w:r w:rsidRPr="00F21BD0">
        <w:t>και</w:t>
      </w:r>
      <w:r w:rsidRPr="00E157A6">
        <w:rPr>
          <w:lang w:val="en-US"/>
        </w:rPr>
        <w:t xml:space="preserve"> </w:t>
      </w:r>
      <w:r w:rsidRPr="00F21BD0">
        <w:t>τιμωρία</w:t>
      </w:r>
      <w:r w:rsidRPr="00E157A6">
        <w:rPr>
          <w:lang w:val="en-US"/>
        </w:rPr>
        <w:t xml:space="preserve">: </w:t>
      </w:r>
      <w:r w:rsidRPr="00F21BD0">
        <w:t>Η</w:t>
      </w:r>
      <w:r w:rsidRPr="00E157A6">
        <w:rPr>
          <w:lang w:val="en-US"/>
        </w:rPr>
        <w:t xml:space="preserve"> </w:t>
      </w:r>
      <w:r w:rsidRPr="00F21BD0">
        <w:t>γέννηση</w:t>
      </w:r>
      <w:r w:rsidRPr="00E157A6">
        <w:rPr>
          <w:lang w:val="en-US"/>
        </w:rPr>
        <w:t xml:space="preserve"> </w:t>
      </w:r>
      <w:r w:rsidRPr="00F21BD0">
        <w:t>της</w:t>
      </w:r>
      <w:r w:rsidRPr="00E157A6">
        <w:rPr>
          <w:lang w:val="en-US"/>
        </w:rPr>
        <w:t xml:space="preserve"> </w:t>
      </w:r>
      <w:r w:rsidRPr="00F21BD0">
        <w:t>φυλακής</w:t>
      </w:r>
      <w:r w:rsidRPr="00E157A6">
        <w:rPr>
          <w:lang w:val="en-US"/>
        </w:rPr>
        <w:t xml:space="preserve">, </w:t>
      </w:r>
      <w:r w:rsidRPr="00F21BD0">
        <w:t>μτφρ</w:t>
      </w:r>
      <w:r w:rsidRPr="00E157A6">
        <w:rPr>
          <w:lang w:val="en-US"/>
        </w:rPr>
        <w:t xml:space="preserve">. </w:t>
      </w:r>
      <w:r w:rsidRPr="00F21BD0">
        <w:t>Χατζηδήμου</w:t>
      </w:r>
      <w:r w:rsidRPr="00E157A6">
        <w:rPr>
          <w:lang w:val="en-US"/>
        </w:rPr>
        <w:t xml:space="preserve"> </w:t>
      </w:r>
      <w:r w:rsidRPr="00F21BD0">
        <w:t>Κ</w:t>
      </w:r>
      <w:r w:rsidRPr="00E157A6">
        <w:rPr>
          <w:lang w:val="en-US"/>
        </w:rPr>
        <w:t xml:space="preserve">., </w:t>
      </w:r>
      <w:r w:rsidRPr="00F21BD0">
        <w:t>Ράλλη</w:t>
      </w:r>
      <w:r w:rsidRPr="00E157A6">
        <w:rPr>
          <w:lang w:val="en-US"/>
        </w:rPr>
        <w:t xml:space="preserve">, </w:t>
      </w:r>
      <w:r w:rsidRPr="00F21BD0">
        <w:t>Ι</w:t>
      </w:r>
      <w:r w:rsidRPr="00E157A6">
        <w:rPr>
          <w:lang w:val="en-US"/>
        </w:rPr>
        <w:t xml:space="preserve">., </w:t>
      </w:r>
      <w:r w:rsidRPr="00F21BD0">
        <w:t>Αθήνα</w:t>
      </w:r>
      <w:r w:rsidRPr="00E157A6">
        <w:rPr>
          <w:lang w:val="en-US"/>
        </w:rPr>
        <w:t xml:space="preserve">, </w:t>
      </w:r>
      <w:r w:rsidRPr="00F21BD0">
        <w:t>Κέδρος</w:t>
      </w:r>
      <w:r w:rsidRPr="00E157A6">
        <w:rPr>
          <w:lang w:val="en-US"/>
        </w:rPr>
        <w:t>-</w:t>
      </w:r>
      <w:r w:rsidRPr="00F21BD0">
        <w:t>Ράππα</w:t>
      </w:r>
      <w:r w:rsidRPr="00E157A6">
        <w:rPr>
          <w:lang w:val="en-US"/>
        </w:rPr>
        <w:t>.]</w:t>
      </w:r>
    </w:p>
    <w:p w:rsidR="008179E3" w:rsidRPr="00E157A6" w:rsidRDefault="00001745" w:rsidP="00F21BD0">
      <w:pPr>
        <w:rPr>
          <w:lang w:val="en-US"/>
        </w:rPr>
      </w:pPr>
      <w:r w:rsidRPr="00E157A6">
        <w:rPr>
          <w:lang w:val="en-US"/>
        </w:rPr>
        <w:t>—</w:t>
      </w:r>
      <w:r w:rsidRPr="00E157A6">
        <w:rPr>
          <w:lang w:val="en-US"/>
        </w:rPr>
        <w:tab/>
        <w:t>(1980a), Power/Knowledge: Selected Interviews and Other Writings, 1972-77, Brighton, Harvester [</w:t>
      </w:r>
      <w:r w:rsidRPr="00F21BD0">
        <w:t>Ελλην</w:t>
      </w:r>
      <w:r w:rsidRPr="00E157A6">
        <w:rPr>
          <w:lang w:val="en-US"/>
        </w:rPr>
        <w:t xml:space="preserve">. </w:t>
      </w:r>
      <w:r w:rsidRPr="00F21BD0">
        <w:t>έκδ</w:t>
      </w:r>
      <w:r w:rsidRPr="00E157A6">
        <w:rPr>
          <w:lang w:val="en-US"/>
        </w:rPr>
        <w:t xml:space="preserve">.: Foucault, M. (1987), </w:t>
      </w:r>
      <w:r w:rsidRPr="00F21BD0">
        <w:t>Εξουσία</w:t>
      </w:r>
      <w:r w:rsidRPr="00E157A6">
        <w:rPr>
          <w:lang w:val="en-US"/>
        </w:rPr>
        <w:t xml:space="preserve">, </w:t>
      </w:r>
      <w:r w:rsidRPr="00F21BD0">
        <w:t>γνώση</w:t>
      </w:r>
      <w:r w:rsidRPr="00E157A6">
        <w:rPr>
          <w:lang w:val="en-US"/>
        </w:rPr>
        <w:t xml:space="preserve"> </w:t>
      </w:r>
      <w:r w:rsidRPr="00F21BD0">
        <w:t>και</w:t>
      </w:r>
      <w:r w:rsidRPr="00E157A6">
        <w:rPr>
          <w:lang w:val="en-US"/>
        </w:rPr>
        <w:t xml:space="preserve"> </w:t>
      </w:r>
      <w:r w:rsidRPr="00F21BD0">
        <w:t>ηθική</w:t>
      </w:r>
      <w:r w:rsidRPr="00E157A6">
        <w:rPr>
          <w:lang w:val="en-US"/>
        </w:rPr>
        <w:t xml:space="preserve">, </w:t>
      </w:r>
      <w:r w:rsidRPr="00F21BD0">
        <w:t>μτφρ</w:t>
      </w:r>
      <w:r w:rsidRPr="00E157A6">
        <w:rPr>
          <w:lang w:val="en-US"/>
        </w:rPr>
        <w:t xml:space="preserve">. </w:t>
      </w:r>
      <w:r w:rsidRPr="00F21BD0">
        <w:t>Σαρίκας</w:t>
      </w:r>
      <w:r w:rsidRPr="00E157A6">
        <w:rPr>
          <w:lang w:val="en-US"/>
        </w:rPr>
        <w:t xml:space="preserve">, </w:t>
      </w:r>
      <w:r w:rsidRPr="00F21BD0">
        <w:t>Ζ</w:t>
      </w:r>
      <w:r w:rsidRPr="00E157A6">
        <w:rPr>
          <w:lang w:val="en-US"/>
        </w:rPr>
        <w:t xml:space="preserve">., </w:t>
      </w:r>
      <w:r w:rsidRPr="00F21BD0">
        <w:t>Αθήνα</w:t>
      </w:r>
      <w:r w:rsidRPr="00E157A6">
        <w:rPr>
          <w:lang w:val="en-US"/>
        </w:rPr>
        <w:t xml:space="preserve">, </w:t>
      </w:r>
      <w:r w:rsidRPr="00F21BD0">
        <w:t>Ύψιλον</w:t>
      </w:r>
      <w:r w:rsidRPr="00E157A6">
        <w:rPr>
          <w:lang w:val="en-US"/>
        </w:rPr>
        <w:t>.]</w:t>
      </w:r>
    </w:p>
    <w:p w:rsidR="008179E3" w:rsidRPr="00E157A6" w:rsidRDefault="00001745" w:rsidP="00F21BD0">
      <w:pPr>
        <w:rPr>
          <w:lang w:val="en-US"/>
        </w:rPr>
      </w:pPr>
      <w:r w:rsidRPr="00E157A6">
        <w:rPr>
          <w:lang w:val="en-US"/>
        </w:rPr>
        <w:t>—</w:t>
      </w:r>
      <w:r w:rsidRPr="00E157A6">
        <w:rPr>
          <w:lang w:val="en-US"/>
        </w:rPr>
        <w:tab/>
        <w:t xml:space="preserve">(1980b), «Power and Strategies», </w:t>
      </w:r>
      <w:r w:rsidRPr="00F21BD0">
        <w:t>στο</w:t>
      </w:r>
      <w:r w:rsidRPr="00E157A6">
        <w:rPr>
          <w:lang w:val="en-US"/>
        </w:rPr>
        <w:t xml:space="preserve"> Foucault 1980a, </w:t>
      </w:r>
      <w:r w:rsidRPr="00F21BD0">
        <w:t>Νέα</w:t>
      </w:r>
      <w:r w:rsidRPr="00E157A6">
        <w:rPr>
          <w:lang w:val="en-US"/>
        </w:rPr>
        <w:t xml:space="preserve"> </w:t>
      </w:r>
      <w:r w:rsidRPr="00F21BD0">
        <w:t>Υορκη</w:t>
      </w:r>
      <w:r w:rsidRPr="00E157A6">
        <w:rPr>
          <w:lang w:val="en-US"/>
        </w:rPr>
        <w:t>, Pantheon.</w:t>
      </w:r>
    </w:p>
    <w:p w:rsidR="008179E3" w:rsidRPr="00E157A6" w:rsidRDefault="00001745" w:rsidP="00F21BD0">
      <w:pPr>
        <w:rPr>
          <w:lang w:val="en-US"/>
        </w:rPr>
      </w:pPr>
      <w:r w:rsidRPr="00E157A6">
        <w:rPr>
          <w:lang w:val="en-US"/>
        </w:rPr>
        <w:t>—</w:t>
      </w:r>
      <w:r w:rsidRPr="00E157A6">
        <w:rPr>
          <w:lang w:val="en-US"/>
        </w:rPr>
        <w:tab/>
        <w:t xml:space="preserve">(1976), Histoire de la sexualité: La volonté de savoir, Vol. 1, </w:t>
      </w:r>
      <w:r w:rsidRPr="00F21BD0">
        <w:t>Παρίσι</w:t>
      </w:r>
      <w:r w:rsidRPr="00E157A6">
        <w:rPr>
          <w:lang w:val="en-US"/>
        </w:rPr>
        <w:t>, Gallimard (</w:t>
      </w:r>
      <w:r w:rsidRPr="00F21BD0">
        <w:t>αγγλ</w:t>
      </w:r>
      <w:r w:rsidRPr="00E157A6">
        <w:rPr>
          <w:lang w:val="en-US"/>
        </w:rPr>
        <w:t xml:space="preserve">. </w:t>
      </w:r>
      <w:r w:rsidRPr="00F21BD0">
        <w:t>έκδ</w:t>
      </w:r>
      <w:r w:rsidRPr="00E157A6">
        <w:rPr>
          <w:lang w:val="en-US"/>
        </w:rPr>
        <w:t xml:space="preserve">.: The History of Sexuality, vol. 1, </w:t>
      </w:r>
      <w:r w:rsidRPr="00F21BD0">
        <w:t>μτφρ</w:t>
      </w:r>
      <w:r w:rsidRPr="00E157A6">
        <w:rPr>
          <w:lang w:val="en-US"/>
        </w:rPr>
        <w:t xml:space="preserve">. </w:t>
      </w:r>
      <w:r w:rsidRPr="00F21BD0">
        <w:t>Robert Hurley, Νέα Υορκη, Random House, 1980c). [Ελλην. έκδ.: Foucault, M. (1978), Ιστορία της σεξουαλικότητας: Η δίψα της γνώσης, μτφρ. Ροζάκη</w:t>
      </w:r>
      <w:r w:rsidRPr="00E157A6">
        <w:rPr>
          <w:lang w:val="en-US"/>
        </w:rPr>
        <w:t xml:space="preserve">, </w:t>
      </w:r>
      <w:r w:rsidRPr="00F21BD0">
        <w:t>Γ</w:t>
      </w:r>
      <w:r w:rsidRPr="00E157A6">
        <w:rPr>
          <w:lang w:val="en-US"/>
        </w:rPr>
        <w:t xml:space="preserve">., </w:t>
      </w:r>
      <w:r w:rsidRPr="00F21BD0">
        <w:t>Αθήνα</w:t>
      </w:r>
      <w:r w:rsidRPr="00E157A6">
        <w:rPr>
          <w:lang w:val="en-US"/>
        </w:rPr>
        <w:t xml:space="preserve">, </w:t>
      </w:r>
      <w:r w:rsidRPr="00F21BD0">
        <w:t>Κέδρος</w:t>
      </w:r>
      <w:r w:rsidRPr="00E157A6">
        <w:rPr>
          <w:lang w:val="en-US"/>
        </w:rPr>
        <w:t>.]</w:t>
      </w:r>
    </w:p>
    <w:p w:rsidR="008179E3" w:rsidRPr="00E157A6" w:rsidRDefault="00001745" w:rsidP="00F21BD0">
      <w:pPr>
        <w:rPr>
          <w:lang w:val="en-US"/>
        </w:rPr>
      </w:pPr>
      <w:r w:rsidRPr="00E157A6">
        <w:rPr>
          <w:lang w:val="en-US"/>
        </w:rPr>
        <w:t>—</w:t>
      </w:r>
      <w:r w:rsidRPr="00E157A6">
        <w:rPr>
          <w:lang w:val="en-US"/>
        </w:rPr>
        <w:tab/>
        <w:t xml:space="preserve">(1982), «The Subject and Power» </w:t>
      </w:r>
      <w:r w:rsidRPr="00F21BD0">
        <w:t>ως</w:t>
      </w:r>
      <w:r w:rsidRPr="00E157A6">
        <w:rPr>
          <w:lang w:val="en-US"/>
        </w:rPr>
        <w:t xml:space="preserve"> </w:t>
      </w:r>
      <w:r w:rsidRPr="00F21BD0">
        <w:t>επίλογος</w:t>
      </w:r>
      <w:r w:rsidRPr="00E157A6">
        <w:rPr>
          <w:lang w:val="en-US"/>
        </w:rPr>
        <w:t xml:space="preserve"> </w:t>
      </w:r>
      <w:r w:rsidRPr="00F21BD0">
        <w:t>στο</w:t>
      </w:r>
      <w:r w:rsidRPr="00E157A6">
        <w:rPr>
          <w:lang w:val="en-US"/>
        </w:rPr>
        <w:t xml:space="preserve"> H. L. Dreyfus </w:t>
      </w:r>
      <w:r w:rsidRPr="00F21BD0">
        <w:t>και</w:t>
      </w:r>
      <w:r w:rsidRPr="00E157A6">
        <w:rPr>
          <w:lang w:val="en-US"/>
        </w:rPr>
        <w:t xml:space="preserve"> P. Rabinow, Michel Foucault: Beyond Structuralism and Hermeneutics. Brighton, Harvester.</w:t>
      </w:r>
    </w:p>
    <w:p w:rsidR="008179E3" w:rsidRPr="00E157A6" w:rsidRDefault="00001745" w:rsidP="00F21BD0">
      <w:pPr>
        <w:rPr>
          <w:lang w:val="en-US"/>
        </w:rPr>
      </w:pPr>
      <w:r w:rsidRPr="00E157A6">
        <w:rPr>
          <w:lang w:val="en-US"/>
        </w:rPr>
        <w:t>—</w:t>
      </w:r>
      <w:r w:rsidRPr="00E157A6">
        <w:rPr>
          <w:lang w:val="en-US"/>
        </w:rPr>
        <w:tab/>
        <w:t xml:space="preserve">(1987), «The Ethic of Care for the Self as a Practice of Freedom: an Interview with Michel Foucault on 20 January 1984», </w:t>
      </w:r>
      <w:r w:rsidRPr="00F21BD0">
        <w:t>στο</w:t>
      </w:r>
      <w:r w:rsidRPr="00E157A6">
        <w:rPr>
          <w:lang w:val="en-US"/>
        </w:rPr>
        <w:t xml:space="preserve"> The Final Foucault, J. Bernauer </w:t>
      </w:r>
      <w:r w:rsidRPr="00F21BD0">
        <w:t>και</w:t>
      </w:r>
      <w:r w:rsidRPr="00E157A6">
        <w:rPr>
          <w:lang w:val="en-US"/>
        </w:rPr>
        <w:t xml:space="preserve"> D. Rasmussen (</w:t>
      </w:r>
      <w:r w:rsidRPr="00F21BD0">
        <w:t>επιμ</w:t>
      </w:r>
      <w:r w:rsidRPr="00E157A6">
        <w:rPr>
          <w:lang w:val="en-US"/>
        </w:rPr>
        <w:t xml:space="preserve">.), Cambridge, MA </w:t>
      </w:r>
      <w:r w:rsidRPr="00F21BD0">
        <w:t>και</w:t>
      </w:r>
      <w:r w:rsidRPr="00E157A6">
        <w:rPr>
          <w:lang w:val="en-US"/>
        </w:rPr>
        <w:t xml:space="preserve"> </w:t>
      </w:r>
      <w:r w:rsidRPr="00F21BD0">
        <w:t>Λονδίνο</w:t>
      </w:r>
      <w:r w:rsidRPr="00E157A6">
        <w:rPr>
          <w:lang w:val="en-US"/>
        </w:rPr>
        <w:t>, MIT Press.</w:t>
      </w:r>
    </w:p>
    <w:p w:rsidR="008179E3" w:rsidRPr="00E157A6" w:rsidRDefault="00001745" w:rsidP="00F21BD0">
      <w:pPr>
        <w:rPr>
          <w:lang w:val="en-US"/>
        </w:rPr>
      </w:pPr>
      <w:r w:rsidRPr="00E157A6">
        <w:rPr>
          <w:lang w:val="en-US"/>
        </w:rPr>
        <w:t>—</w:t>
      </w:r>
      <w:r w:rsidRPr="00E157A6">
        <w:rPr>
          <w:lang w:val="en-US"/>
        </w:rPr>
        <w:tab/>
        <w:t xml:space="preserve">(2000), Power, </w:t>
      </w:r>
      <w:r w:rsidRPr="00F21BD0">
        <w:t>επιμ</w:t>
      </w:r>
      <w:r w:rsidRPr="00E157A6">
        <w:rPr>
          <w:lang w:val="en-US"/>
        </w:rPr>
        <w:t xml:space="preserve">. J. D. Faubion, </w:t>
      </w:r>
      <w:r w:rsidRPr="00F21BD0">
        <w:t>τομ</w:t>
      </w:r>
      <w:r w:rsidRPr="00E157A6">
        <w:rPr>
          <w:lang w:val="en-US"/>
        </w:rPr>
        <w:t xml:space="preserve">. 3 </w:t>
      </w:r>
      <w:r w:rsidR="00E21379" w:rsidRPr="00F21BD0">
        <w:t>του</w:t>
      </w:r>
      <w:r w:rsidRPr="00E157A6">
        <w:rPr>
          <w:lang w:val="en-US"/>
        </w:rPr>
        <w:t xml:space="preserve"> Essential Works of Foucault, 1954-1984, </w:t>
      </w:r>
      <w:r w:rsidRPr="00F21BD0">
        <w:t>Νέα</w:t>
      </w:r>
      <w:r w:rsidRPr="00E157A6">
        <w:rPr>
          <w:lang w:val="en-US"/>
        </w:rPr>
        <w:t xml:space="preserve"> </w:t>
      </w:r>
      <w:r w:rsidRPr="00F21BD0">
        <w:t>Υορκη</w:t>
      </w:r>
      <w:r w:rsidRPr="00E157A6">
        <w:rPr>
          <w:lang w:val="en-US"/>
        </w:rPr>
        <w:t>, New Press.</w:t>
      </w:r>
    </w:p>
    <w:p w:rsidR="008179E3" w:rsidRPr="00E157A6" w:rsidRDefault="00001745" w:rsidP="00F21BD0">
      <w:pPr>
        <w:rPr>
          <w:lang w:val="en-US"/>
        </w:rPr>
      </w:pPr>
      <w:r w:rsidRPr="00E157A6">
        <w:rPr>
          <w:lang w:val="en-US"/>
        </w:rPr>
        <w:t xml:space="preserve">Fraser, N. (1981), «Foucault on Modern Power: Empirical Insights and Normative Confusions», Praxis International, </w:t>
      </w:r>
      <w:r w:rsidRPr="00F21BD0">
        <w:t>τεύχ</w:t>
      </w:r>
      <w:r w:rsidRPr="00E157A6">
        <w:rPr>
          <w:lang w:val="en-US"/>
        </w:rPr>
        <w:t xml:space="preserve">. 1, </w:t>
      </w:r>
      <w:r w:rsidRPr="00F21BD0">
        <w:t>σελ</w:t>
      </w:r>
      <w:r w:rsidRPr="00E157A6">
        <w:rPr>
          <w:lang w:val="en-US"/>
        </w:rPr>
        <w:t xml:space="preserve">. 272-87,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Fraser 1989.</w:t>
      </w:r>
    </w:p>
    <w:p w:rsidR="008179E3" w:rsidRPr="00E157A6" w:rsidRDefault="00001745" w:rsidP="00F21BD0">
      <w:pPr>
        <w:rPr>
          <w:lang w:val="en-US"/>
        </w:rPr>
      </w:pPr>
      <w:r w:rsidRPr="00E157A6">
        <w:rPr>
          <w:lang w:val="en-US"/>
        </w:rPr>
        <w:t>—</w:t>
      </w:r>
      <w:r w:rsidRPr="00E157A6">
        <w:rPr>
          <w:lang w:val="en-US"/>
        </w:rPr>
        <w:tab/>
        <w:t>(1989), Unruly Practices: Power, Gender and Discourse in Contemporary Critical Theory, Cambridge, Polity Press.</w:t>
      </w:r>
    </w:p>
    <w:p w:rsidR="008179E3" w:rsidRPr="00E157A6" w:rsidRDefault="00001745" w:rsidP="00F21BD0">
      <w:pPr>
        <w:rPr>
          <w:lang w:val="en-US"/>
        </w:rPr>
      </w:pPr>
      <w:r w:rsidRPr="00E157A6">
        <w:rPr>
          <w:lang w:val="en-US"/>
        </w:rPr>
        <w:t>—</w:t>
      </w:r>
      <w:r w:rsidRPr="00E157A6">
        <w:rPr>
          <w:lang w:val="en-US"/>
        </w:rPr>
        <w:tab/>
        <w:t xml:space="preserve">(1997), Justice Interruptus: Critical Reflections on the ‘Post-socialist’ Condition, </w:t>
      </w:r>
      <w:r w:rsidRPr="00F21BD0">
        <w:t>Νέα</w:t>
      </w:r>
      <w:r w:rsidRPr="00E157A6">
        <w:rPr>
          <w:lang w:val="en-US"/>
        </w:rPr>
        <w:t xml:space="preserve"> </w:t>
      </w:r>
      <w:r w:rsidRPr="00F21BD0">
        <w:t>Υορκη</w:t>
      </w:r>
      <w:r w:rsidRPr="00E157A6">
        <w:rPr>
          <w:lang w:val="en-US"/>
        </w:rPr>
        <w:t xml:space="preserve"> </w:t>
      </w:r>
      <w:r w:rsidRPr="00F21BD0">
        <w:t>και</w:t>
      </w:r>
      <w:r w:rsidRPr="00E157A6">
        <w:rPr>
          <w:lang w:val="en-US"/>
        </w:rPr>
        <w:t xml:space="preserve"> </w:t>
      </w:r>
      <w:r w:rsidRPr="00F21BD0">
        <w:t>Λονδίνο</w:t>
      </w:r>
      <w:r w:rsidRPr="00E157A6">
        <w:rPr>
          <w:lang w:val="en-US"/>
        </w:rPr>
        <w:t>, Routledge.</w:t>
      </w:r>
    </w:p>
    <w:p w:rsidR="008179E3" w:rsidRPr="00E157A6" w:rsidRDefault="00001745" w:rsidP="00F21BD0">
      <w:pPr>
        <w:rPr>
          <w:lang w:val="en-US"/>
        </w:rPr>
      </w:pPr>
      <w:r w:rsidRPr="00E157A6">
        <w:rPr>
          <w:lang w:val="en-US"/>
        </w:rPr>
        <w:t xml:space="preserve">Fraser, N. </w:t>
      </w:r>
      <w:r w:rsidRPr="00F21BD0">
        <w:t>και</w:t>
      </w:r>
      <w:r w:rsidRPr="00E157A6">
        <w:rPr>
          <w:lang w:val="en-US"/>
        </w:rPr>
        <w:t xml:space="preserve"> Gordon, L. (1994), «A Genealogy of “Dependency”: Tracing a Keyword of the US Welfare State», Signs, </w:t>
      </w:r>
      <w:r w:rsidRPr="00F21BD0">
        <w:t>τεύχ</w:t>
      </w:r>
      <w:r w:rsidRPr="00E157A6">
        <w:rPr>
          <w:lang w:val="en-US"/>
        </w:rPr>
        <w:t xml:space="preserve">. 19, </w:t>
      </w:r>
      <w:r w:rsidRPr="00F21BD0">
        <w:t>σελ</w:t>
      </w:r>
      <w:r w:rsidRPr="00E157A6">
        <w:rPr>
          <w:lang w:val="en-US"/>
        </w:rPr>
        <w:t xml:space="preserve">. 311-36,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Fraser 1997.</w:t>
      </w:r>
    </w:p>
    <w:p w:rsidR="008179E3" w:rsidRPr="00E157A6" w:rsidRDefault="00001745" w:rsidP="00F21BD0">
      <w:pPr>
        <w:rPr>
          <w:lang w:val="en-US"/>
        </w:rPr>
      </w:pPr>
      <w:r w:rsidRPr="00E157A6">
        <w:rPr>
          <w:lang w:val="en-US"/>
        </w:rPr>
        <w:t xml:space="preserve">Freund, P. E. S. (1988), «Bringing Society into the Body: Understanding Socialized Human Nature», Theory and Society, </w:t>
      </w:r>
      <w:r w:rsidRPr="00F21BD0">
        <w:t>τεύχ</w:t>
      </w:r>
      <w:r w:rsidRPr="00E157A6">
        <w:rPr>
          <w:lang w:val="en-US"/>
        </w:rPr>
        <w:t xml:space="preserve">. 17, </w:t>
      </w:r>
      <w:r w:rsidRPr="00F21BD0">
        <w:t>τομ</w:t>
      </w:r>
      <w:r w:rsidRPr="00E157A6">
        <w:rPr>
          <w:lang w:val="en-US"/>
        </w:rPr>
        <w:t xml:space="preserve">. 6, </w:t>
      </w:r>
      <w:r w:rsidRPr="00F21BD0">
        <w:t>σελ</w:t>
      </w:r>
      <w:r w:rsidRPr="00E157A6">
        <w:rPr>
          <w:lang w:val="en-US"/>
        </w:rPr>
        <w:t>. 83864.</w:t>
      </w:r>
    </w:p>
    <w:p w:rsidR="008179E3" w:rsidRPr="00E157A6" w:rsidRDefault="00001745" w:rsidP="00F21BD0">
      <w:pPr>
        <w:rPr>
          <w:lang w:val="en-US"/>
        </w:rPr>
      </w:pPr>
      <w:r w:rsidRPr="00E157A6">
        <w:rPr>
          <w:lang w:val="en-US"/>
        </w:rPr>
        <w:t xml:space="preserve">Frey, F. W. (1971), «Comment: On Issues and Nonissues in the Study of Power», American Political Science Review, </w:t>
      </w:r>
      <w:r w:rsidRPr="00F21BD0">
        <w:t>τεύχ</w:t>
      </w:r>
      <w:r w:rsidRPr="00E157A6">
        <w:rPr>
          <w:lang w:val="en-US"/>
        </w:rPr>
        <w:t xml:space="preserve">. 65, </w:t>
      </w:r>
      <w:r w:rsidRPr="00F21BD0">
        <w:t>σελ</w:t>
      </w:r>
      <w:r w:rsidRPr="00E157A6">
        <w:rPr>
          <w:lang w:val="en-US"/>
        </w:rPr>
        <w:t>. 1081-1101.</w:t>
      </w:r>
    </w:p>
    <w:p w:rsidR="00F21BD0" w:rsidRPr="00E157A6" w:rsidRDefault="00001745" w:rsidP="00F21BD0">
      <w:pPr>
        <w:rPr>
          <w:lang w:val="en-US"/>
        </w:rPr>
      </w:pPr>
      <w:r w:rsidRPr="00E157A6">
        <w:rPr>
          <w:lang w:val="en-US"/>
        </w:rPr>
        <w:t xml:space="preserve">Friedman, M. (2003),Autonomy, Gender, Politics, </w:t>
      </w:r>
      <w:r w:rsidRPr="00F21BD0">
        <w:t>Οξφόρδη</w:t>
      </w:r>
      <w:r w:rsidRPr="00E157A6">
        <w:rPr>
          <w:lang w:val="en-US"/>
        </w:rPr>
        <w:t>, Oxford University Press.</w:t>
      </w:r>
      <w:r w:rsidR="00F21BD0" w:rsidRPr="00E157A6">
        <w:rPr>
          <w:lang w:val="en-US"/>
        </w:rPr>
        <w:t xml:space="preserve"> </w:t>
      </w:r>
    </w:p>
    <w:p w:rsidR="008179E3" w:rsidRPr="00E157A6" w:rsidRDefault="00001745" w:rsidP="00F21BD0">
      <w:pPr>
        <w:rPr>
          <w:lang w:val="en-US"/>
        </w:rPr>
      </w:pPr>
      <w:r w:rsidRPr="00E157A6">
        <w:rPr>
          <w:lang w:val="en-US"/>
        </w:rPr>
        <w:br w:type="page"/>
      </w:r>
      <w:r w:rsidRPr="00E157A6">
        <w:rPr>
          <w:lang w:val="en-US"/>
        </w:rPr>
        <w:lastRenderedPageBreak/>
        <w:t xml:space="preserve">Friedrich, C. J. (1941), Constitutional Government and Democracy: Theory and Practice in Europe and America, </w:t>
      </w:r>
      <w:r w:rsidRPr="00F21BD0">
        <w:t>Βόστώνη</w:t>
      </w:r>
      <w:r w:rsidRPr="00E157A6">
        <w:rPr>
          <w:lang w:val="en-US"/>
        </w:rPr>
        <w:t>, Ginn.</w:t>
      </w:r>
    </w:p>
    <w:p w:rsidR="008179E3" w:rsidRPr="00E157A6" w:rsidRDefault="00001745" w:rsidP="00F21BD0">
      <w:pPr>
        <w:rPr>
          <w:lang w:val="en-US"/>
        </w:rPr>
      </w:pPr>
      <w:r w:rsidRPr="00E157A6">
        <w:rPr>
          <w:lang w:val="en-US"/>
        </w:rPr>
        <w:t xml:space="preserve">Galbraith, J. K. (1983), The Anatomy of Power, </w:t>
      </w:r>
      <w:r w:rsidRPr="00F21BD0">
        <w:t>Βόστώνη</w:t>
      </w:r>
      <w:r w:rsidRPr="00E157A6">
        <w:rPr>
          <w:lang w:val="en-US"/>
        </w:rPr>
        <w:t>, Houghton Mifflin.</w:t>
      </w:r>
    </w:p>
    <w:p w:rsidR="008179E3" w:rsidRPr="00E157A6" w:rsidRDefault="00001745" w:rsidP="00F21BD0">
      <w:pPr>
        <w:rPr>
          <w:lang w:val="en-US"/>
        </w:rPr>
      </w:pPr>
      <w:r w:rsidRPr="00E157A6">
        <w:rPr>
          <w:lang w:val="en-US"/>
        </w:rPr>
        <w:t xml:space="preserve">Gallie, W. B. (1955-6), «Essentially Contested Concepts», Proceedings of the Aristotelian Society, </w:t>
      </w:r>
      <w:r w:rsidRPr="00F21BD0">
        <w:t>τεύχ</w:t>
      </w:r>
      <w:r w:rsidRPr="00E157A6">
        <w:rPr>
          <w:lang w:val="en-US"/>
        </w:rPr>
        <w:t xml:space="preserve">. 56, </w:t>
      </w:r>
      <w:r w:rsidRPr="00F21BD0">
        <w:t>σελ</w:t>
      </w:r>
      <w:r w:rsidRPr="00E157A6">
        <w:rPr>
          <w:lang w:val="en-US"/>
        </w:rPr>
        <w:t>. 167-98.</w:t>
      </w:r>
    </w:p>
    <w:p w:rsidR="008179E3" w:rsidRPr="00E157A6" w:rsidRDefault="00001745" w:rsidP="00F21BD0">
      <w:pPr>
        <w:rPr>
          <w:lang w:val="en-US"/>
        </w:rPr>
      </w:pPr>
      <w:r w:rsidRPr="00E157A6">
        <w:rPr>
          <w:lang w:val="en-US"/>
        </w:rPr>
        <w:t xml:space="preserve">Garland, D. (1990), Punishment and Modern Society: A Study in Social Theory, </w:t>
      </w:r>
      <w:r w:rsidRPr="00F21BD0">
        <w:t>Οξφόρδη</w:t>
      </w:r>
      <w:r w:rsidRPr="00E157A6">
        <w:rPr>
          <w:lang w:val="en-US"/>
        </w:rPr>
        <w:t>, Clarendon Press.</w:t>
      </w:r>
    </w:p>
    <w:p w:rsidR="008179E3" w:rsidRPr="00E157A6" w:rsidRDefault="00001745" w:rsidP="00F21BD0">
      <w:pPr>
        <w:rPr>
          <w:lang w:val="en-US"/>
        </w:rPr>
      </w:pPr>
      <w:r w:rsidRPr="00E157A6">
        <w:rPr>
          <w:lang w:val="en-US"/>
        </w:rPr>
        <w:t>—</w:t>
      </w:r>
      <w:r w:rsidRPr="00E157A6">
        <w:rPr>
          <w:lang w:val="en-US"/>
        </w:rPr>
        <w:tab/>
        <w:t xml:space="preserve">(1997), «“Governmentality” and the Problem of Crime», Theoretical Criminology, </w:t>
      </w:r>
      <w:r w:rsidRPr="00F21BD0">
        <w:t>τεύχ</w:t>
      </w:r>
      <w:r w:rsidRPr="00E157A6">
        <w:rPr>
          <w:lang w:val="en-US"/>
        </w:rPr>
        <w:t xml:space="preserve">. 1, </w:t>
      </w:r>
      <w:r w:rsidRPr="00F21BD0">
        <w:t>σελ</w:t>
      </w:r>
      <w:r w:rsidRPr="00E157A6">
        <w:rPr>
          <w:lang w:val="en-US"/>
        </w:rPr>
        <w:t>. 173-214.</w:t>
      </w:r>
    </w:p>
    <w:p w:rsidR="008179E3" w:rsidRPr="00E157A6" w:rsidRDefault="00001745" w:rsidP="00F21BD0">
      <w:pPr>
        <w:rPr>
          <w:lang w:val="en-US"/>
        </w:rPr>
      </w:pPr>
      <w:r w:rsidRPr="00E157A6">
        <w:rPr>
          <w:lang w:val="en-US"/>
        </w:rPr>
        <w:t xml:space="preserve">Gaventa, J. (1980), Power and Powerlessness: Quiescence and Rebellion in an Appalachian Valley, </w:t>
      </w:r>
      <w:r w:rsidRPr="00F21BD0">
        <w:t>Οξφόρδη</w:t>
      </w:r>
      <w:r w:rsidRPr="00E157A6">
        <w:rPr>
          <w:lang w:val="en-US"/>
        </w:rPr>
        <w:t>, Clarendon Press.</w:t>
      </w:r>
    </w:p>
    <w:p w:rsidR="008179E3" w:rsidRPr="00E157A6" w:rsidRDefault="00001745" w:rsidP="00F21BD0">
      <w:pPr>
        <w:rPr>
          <w:lang w:val="en-US"/>
        </w:rPr>
      </w:pPr>
      <w:r w:rsidRPr="00E157A6">
        <w:rPr>
          <w:lang w:val="en-US"/>
        </w:rPr>
        <w:t xml:space="preserve">Geras, N. (1983), Marx and Human Nature, </w:t>
      </w:r>
      <w:r w:rsidRPr="00F21BD0">
        <w:t>Λόνδίνό</w:t>
      </w:r>
      <w:r w:rsidRPr="00E157A6">
        <w:rPr>
          <w:lang w:val="en-US"/>
        </w:rPr>
        <w:t>, New Left Books.</w:t>
      </w:r>
    </w:p>
    <w:p w:rsidR="008179E3" w:rsidRPr="00E157A6" w:rsidRDefault="00001745" w:rsidP="00F21BD0">
      <w:pPr>
        <w:rPr>
          <w:lang w:val="en-US"/>
        </w:rPr>
      </w:pPr>
      <w:r w:rsidRPr="00E157A6">
        <w:rPr>
          <w:lang w:val="en-US"/>
        </w:rPr>
        <w:t xml:space="preserve">Giddens, A. (1968), «“Power” in the Recent Writings of Talcott Parsons», Sociology, </w:t>
      </w:r>
      <w:r w:rsidRPr="00F21BD0">
        <w:t>τεύχ</w:t>
      </w:r>
      <w:r w:rsidRPr="00E157A6">
        <w:rPr>
          <w:lang w:val="en-US"/>
        </w:rPr>
        <w:t xml:space="preserve">. 2, </w:t>
      </w:r>
      <w:r w:rsidRPr="00F21BD0">
        <w:t>σελ</w:t>
      </w:r>
      <w:r w:rsidRPr="00E157A6">
        <w:rPr>
          <w:lang w:val="en-US"/>
        </w:rPr>
        <w:t>. 257-72.</w:t>
      </w:r>
    </w:p>
    <w:p w:rsidR="008179E3" w:rsidRPr="00E157A6" w:rsidRDefault="00001745" w:rsidP="00F21BD0">
      <w:pPr>
        <w:rPr>
          <w:lang w:val="en-US"/>
        </w:rPr>
      </w:pPr>
      <w:r w:rsidRPr="00E157A6">
        <w:rPr>
          <w:lang w:val="en-US"/>
        </w:rPr>
        <w:t xml:space="preserve">Gold, D., Lo, C. </w:t>
      </w:r>
      <w:r w:rsidRPr="00F21BD0">
        <w:t>και</w:t>
      </w:r>
      <w:r w:rsidRPr="00E157A6">
        <w:rPr>
          <w:lang w:val="en-US"/>
        </w:rPr>
        <w:t xml:space="preserve"> Wright, E. O. (1975), «Recent Developments in Marxist Theories of the Capitalist State», Monthly Review, </w:t>
      </w:r>
      <w:r w:rsidRPr="00F21BD0">
        <w:t>τεύχ</w:t>
      </w:r>
      <w:r w:rsidRPr="00E157A6">
        <w:rPr>
          <w:lang w:val="en-US"/>
        </w:rPr>
        <w:t xml:space="preserve">. 27, </w:t>
      </w:r>
      <w:r w:rsidRPr="00F21BD0">
        <w:t>σελ</w:t>
      </w:r>
      <w:r w:rsidRPr="00E157A6">
        <w:rPr>
          <w:lang w:val="en-US"/>
        </w:rPr>
        <w:t>. 29-43, 4651.</w:t>
      </w:r>
    </w:p>
    <w:p w:rsidR="008179E3" w:rsidRPr="00E157A6" w:rsidRDefault="00001745" w:rsidP="00F21BD0">
      <w:pPr>
        <w:rPr>
          <w:lang w:val="en-US"/>
        </w:rPr>
      </w:pPr>
      <w:r w:rsidRPr="00E157A6">
        <w:rPr>
          <w:lang w:val="en-US"/>
        </w:rPr>
        <w:t xml:space="preserve">Goldman, A. (1972), «Towards a Theory of Social Power», Philosophical Studies, </w:t>
      </w:r>
      <w:r w:rsidRPr="00F21BD0">
        <w:t>τεύχ</w:t>
      </w:r>
      <w:r w:rsidRPr="00E157A6">
        <w:rPr>
          <w:lang w:val="en-US"/>
        </w:rPr>
        <w:t xml:space="preserve">. 23, </w:t>
      </w:r>
      <w:r w:rsidRPr="00F21BD0">
        <w:t>σελ</w:t>
      </w:r>
      <w:r w:rsidRPr="00E157A6">
        <w:rPr>
          <w:lang w:val="en-US"/>
        </w:rPr>
        <w:t xml:space="preserve">. 221-68, </w:t>
      </w:r>
      <w:r w:rsidRPr="00F21BD0">
        <w:t>περιλαμβάνεται</w:t>
      </w:r>
      <w:r w:rsidRPr="00E157A6">
        <w:rPr>
          <w:lang w:val="en-US"/>
        </w:rPr>
        <w:t xml:space="preserve"> </w:t>
      </w:r>
      <w:r w:rsidRPr="00F21BD0">
        <w:t>και</w:t>
      </w:r>
      <w:r w:rsidRPr="00E157A6">
        <w:rPr>
          <w:lang w:val="en-US"/>
        </w:rPr>
        <w:t xml:space="preserve"> </w:t>
      </w:r>
      <w:r w:rsidR="00310C37" w:rsidRPr="00F21BD0">
        <w:t>στο</w:t>
      </w:r>
      <w:r w:rsidR="00310C37" w:rsidRPr="00E157A6">
        <w:rPr>
          <w:lang w:val="en-US"/>
        </w:rPr>
        <w:t xml:space="preserve"> </w:t>
      </w:r>
      <w:r w:rsidRPr="00E157A6">
        <w:rPr>
          <w:lang w:val="en-US"/>
        </w:rPr>
        <w:t>Lukes (</w:t>
      </w:r>
      <w:r w:rsidRPr="00F21BD0">
        <w:t>επιμ</w:t>
      </w:r>
      <w:r w:rsidRPr="00E157A6">
        <w:rPr>
          <w:lang w:val="en-US"/>
        </w:rPr>
        <w:t>.) 1986.</w:t>
      </w:r>
    </w:p>
    <w:p w:rsidR="008179E3" w:rsidRPr="00E157A6" w:rsidRDefault="00001745" w:rsidP="00F21BD0">
      <w:pPr>
        <w:rPr>
          <w:lang w:val="en-US"/>
        </w:rPr>
      </w:pPr>
      <w:r w:rsidRPr="00E157A6">
        <w:rPr>
          <w:lang w:val="en-US"/>
        </w:rPr>
        <w:t>—</w:t>
      </w:r>
      <w:r w:rsidRPr="00E157A6">
        <w:rPr>
          <w:lang w:val="en-US"/>
        </w:rPr>
        <w:tab/>
        <w:t xml:space="preserve">(1974a), «On the Measurement of Power», Journal of Philosophy, </w:t>
      </w:r>
      <w:r w:rsidRPr="00F21BD0">
        <w:t>τεύχ</w:t>
      </w:r>
      <w:r w:rsidRPr="00E157A6">
        <w:rPr>
          <w:lang w:val="en-US"/>
        </w:rPr>
        <w:t xml:space="preserve">. 71, </w:t>
      </w:r>
      <w:r w:rsidRPr="00F21BD0">
        <w:t>σελ</w:t>
      </w:r>
      <w:r w:rsidRPr="00E157A6">
        <w:rPr>
          <w:lang w:val="en-US"/>
        </w:rPr>
        <w:t>. 231-52.</w:t>
      </w:r>
    </w:p>
    <w:p w:rsidR="008179E3" w:rsidRPr="00E157A6" w:rsidRDefault="00001745" w:rsidP="00F21BD0">
      <w:pPr>
        <w:rPr>
          <w:lang w:val="en-US"/>
        </w:rPr>
      </w:pPr>
      <w:r w:rsidRPr="00E157A6">
        <w:rPr>
          <w:lang w:val="en-US"/>
        </w:rPr>
        <w:t>—</w:t>
      </w:r>
      <w:r w:rsidRPr="00E157A6">
        <w:rPr>
          <w:lang w:val="en-US"/>
        </w:rPr>
        <w:tab/>
        <w:t xml:space="preserve">(1974b), «Power, Time and Cost», Philosophical Studies, </w:t>
      </w:r>
      <w:r w:rsidRPr="00F21BD0">
        <w:t>τεύχ</w:t>
      </w:r>
      <w:r w:rsidRPr="00E157A6">
        <w:rPr>
          <w:lang w:val="en-US"/>
        </w:rPr>
        <w:t xml:space="preserve">. 26, </w:t>
      </w:r>
      <w:r w:rsidRPr="00F21BD0">
        <w:t>σελ</w:t>
      </w:r>
      <w:r w:rsidRPr="00E157A6">
        <w:rPr>
          <w:lang w:val="en-US"/>
        </w:rPr>
        <w:t>. 26370.</w:t>
      </w:r>
    </w:p>
    <w:p w:rsidR="008179E3" w:rsidRPr="00E157A6" w:rsidRDefault="00001745" w:rsidP="00F21BD0">
      <w:pPr>
        <w:rPr>
          <w:lang w:val="en-US"/>
        </w:rPr>
      </w:pPr>
      <w:r w:rsidRPr="00E157A6">
        <w:rPr>
          <w:lang w:val="en-US"/>
        </w:rPr>
        <w:t>—</w:t>
      </w:r>
      <w:r w:rsidRPr="00E157A6">
        <w:rPr>
          <w:lang w:val="en-US"/>
        </w:rPr>
        <w:tab/>
        <w:t xml:space="preserve">(1977), «Steven Lukes, Power: A Radical View», Theory and Decision, </w:t>
      </w:r>
      <w:r w:rsidRPr="00F21BD0">
        <w:t>τεύχ</w:t>
      </w:r>
      <w:r w:rsidRPr="00E157A6">
        <w:rPr>
          <w:lang w:val="en-US"/>
        </w:rPr>
        <w:t xml:space="preserve">. 8, </w:t>
      </w:r>
      <w:r w:rsidRPr="00F21BD0">
        <w:t>σελ</w:t>
      </w:r>
      <w:r w:rsidRPr="00E157A6">
        <w:rPr>
          <w:lang w:val="en-US"/>
        </w:rPr>
        <w:t>. 305-10.</w:t>
      </w:r>
    </w:p>
    <w:p w:rsidR="008179E3" w:rsidRPr="00E157A6" w:rsidRDefault="00001745" w:rsidP="00F21BD0">
      <w:pPr>
        <w:rPr>
          <w:lang w:val="en-US"/>
        </w:rPr>
      </w:pPr>
      <w:r w:rsidRPr="00E157A6">
        <w:rPr>
          <w:lang w:val="en-US"/>
        </w:rPr>
        <w:t xml:space="preserve">Goverde, H., Cerny, P. G., Haugaard, M. </w:t>
      </w:r>
      <w:r w:rsidRPr="00F21BD0">
        <w:t>και</w:t>
      </w:r>
      <w:r w:rsidRPr="00E157A6">
        <w:rPr>
          <w:lang w:val="en-US"/>
        </w:rPr>
        <w:t xml:space="preserve"> Lentner, H. M. (</w:t>
      </w:r>
      <w:r w:rsidRPr="00F21BD0">
        <w:t>επιμ</w:t>
      </w:r>
      <w:r w:rsidRPr="00E157A6">
        <w:rPr>
          <w:lang w:val="en-US"/>
        </w:rPr>
        <w:t xml:space="preserve">.) (2000), Power in Contemporary Politics: Theories, Practices, Globalizations, </w:t>
      </w:r>
      <w:r w:rsidRPr="00F21BD0">
        <w:t>Λόνδίνό</w:t>
      </w:r>
      <w:r w:rsidRPr="00E157A6">
        <w:rPr>
          <w:lang w:val="en-US"/>
        </w:rPr>
        <w:t>, Sage.</w:t>
      </w:r>
    </w:p>
    <w:p w:rsidR="008179E3" w:rsidRPr="00E157A6" w:rsidRDefault="00001745" w:rsidP="00F21BD0">
      <w:pPr>
        <w:rPr>
          <w:lang w:val="en-US"/>
        </w:rPr>
      </w:pPr>
      <w:r w:rsidRPr="00E157A6">
        <w:rPr>
          <w:lang w:val="en-US"/>
        </w:rPr>
        <w:t xml:space="preserve">Gramsci, A. (1947), Lettere dal Carcere, </w:t>
      </w:r>
      <w:r w:rsidRPr="00F21BD0">
        <w:t>Τόρίνό</w:t>
      </w:r>
      <w:r w:rsidRPr="00E157A6">
        <w:rPr>
          <w:lang w:val="en-US"/>
        </w:rPr>
        <w:t>, Einaudi (</w:t>
      </w:r>
      <w:r w:rsidRPr="00F21BD0">
        <w:t>αγγλ</w:t>
      </w:r>
      <w:r w:rsidRPr="00E157A6">
        <w:rPr>
          <w:lang w:val="en-US"/>
        </w:rPr>
        <w:t xml:space="preserve">. </w:t>
      </w:r>
      <w:r w:rsidRPr="00F21BD0">
        <w:t>έκδ</w:t>
      </w:r>
      <w:r w:rsidRPr="00E157A6">
        <w:rPr>
          <w:lang w:val="en-US"/>
        </w:rPr>
        <w:t xml:space="preserve">.: Selections from the Prison Notebooks of Antonio Gramsci, </w:t>
      </w:r>
      <w:r w:rsidRPr="00F21BD0">
        <w:t>επιμ</w:t>
      </w:r>
      <w:r w:rsidRPr="00E157A6">
        <w:rPr>
          <w:lang w:val="en-US"/>
        </w:rPr>
        <w:t xml:space="preserve">. Q. Hoare </w:t>
      </w:r>
      <w:r w:rsidRPr="00F21BD0">
        <w:t>και</w:t>
      </w:r>
      <w:r w:rsidRPr="00E157A6">
        <w:rPr>
          <w:lang w:val="en-US"/>
        </w:rPr>
        <w:t xml:space="preserve"> G. Nowell-Smith, </w:t>
      </w:r>
      <w:r w:rsidRPr="00F21BD0">
        <w:t>Λόνδίνό</w:t>
      </w:r>
      <w:r w:rsidRPr="00E157A6">
        <w:rPr>
          <w:lang w:val="en-US"/>
        </w:rPr>
        <w:t>, Lawrence &amp; Wishart, 1971 [1926-1937]). [</w:t>
      </w:r>
      <w:r w:rsidRPr="00F21BD0">
        <w:t>Ελλην</w:t>
      </w:r>
      <w:r w:rsidRPr="00E157A6">
        <w:rPr>
          <w:lang w:val="en-US"/>
        </w:rPr>
        <w:t xml:space="preserve">. </w:t>
      </w:r>
      <w:r w:rsidRPr="00F21BD0">
        <w:t>έκδ</w:t>
      </w:r>
      <w:r w:rsidRPr="00E157A6">
        <w:rPr>
          <w:lang w:val="en-US"/>
        </w:rPr>
        <w:t xml:space="preserve">.: Gramsci, A. (2005), </w:t>
      </w:r>
      <w:r w:rsidRPr="00F21BD0">
        <w:t>Γράμματα</w:t>
      </w:r>
      <w:r w:rsidRPr="00E157A6">
        <w:rPr>
          <w:lang w:val="en-US"/>
        </w:rPr>
        <w:t xml:space="preserve"> </w:t>
      </w:r>
      <w:r w:rsidRPr="00F21BD0">
        <w:t>από</w:t>
      </w:r>
      <w:r w:rsidRPr="00E157A6">
        <w:rPr>
          <w:lang w:val="en-US"/>
        </w:rPr>
        <w:t xml:space="preserve"> </w:t>
      </w:r>
      <w:r w:rsidRPr="00F21BD0">
        <w:t>τη</w:t>
      </w:r>
      <w:r w:rsidRPr="00E157A6">
        <w:rPr>
          <w:lang w:val="en-US"/>
        </w:rPr>
        <w:t xml:space="preserve"> </w:t>
      </w:r>
      <w:r w:rsidRPr="00F21BD0">
        <w:t>φυλακή</w:t>
      </w:r>
      <w:r w:rsidRPr="00E157A6">
        <w:rPr>
          <w:lang w:val="en-US"/>
        </w:rPr>
        <w:t xml:space="preserve">, </w:t>
      </w:r>
      <w:r w:rsidRPr="00F21BD0">
        <w:t>μτφρ</w:t>
      </w:r>
      <w:r w:rsidRPr="00E157A6">
        <w:rPr>
          <w:lang w:val="en-US"/>
        </w:rPr>
        <w:t xml:space="preserve">. </w:t>
      </w:r>
      <w:r w:rsidRPr="00F21BD0">
        <w:t>ΡαυτοπόΕλός</w:t>
      </w:r>
      <w:r w:rsidRPr="00E157A6">
        <w:rPr>
          <w:lang w:val="en-US"/>
        </w:rPr>
        <w:t xml:space="preserve">, </w:t>
      </w:r>
      <w:r w:rsidRPr="00F21BD0">
        <w:t>Δ</w:t>
      </w:r>
      <w:r w:rsidRPr="00E157A6">
        <w:rPr>
          <w:lang w:val="en-US"/>
        </w:rPr>
        <w:t xml:space="preserve">., </w:t>
      </w:r>
      <w:r w:rsidRPr="00F21BD0">
        <w:t>Χατζιδάκη</w:t>
      </w:r>
      <w:r w:rsidRPr="00E157A6">
        <w:rPr>
          <w:lang w:val="en-US"/>
        </w:rPr>
        <w:t xml:space="preserve">, </w:t>
      </w:r>
      <w:r w:rsidRPr="00F21BD0">
        <w:t>Φ</w:t>
      </w:r>
      <w:r w:rsidRPr="00E157A6">
        <w:rPr>
          <w:lang w:val="en-US"/>
        </w:rPr>
        <w:t xml:space="preserve">., </w:t>
      </w:r>
      <w:r w:rsidRPr="00F21BD0">
        <w:t>Αθήνα</w:t>
      </w:r>
      <w:r w:rsidRPr="00E157A6">
        <w:rPr>
          <w:lang w:val="en-US"/>
        </w:rPr>
        <w:t xml:space="preserve">, </w:t>
      </w:r>
      <w:r w:rsidRPr="00F21BD0">
        <w:t>Ηριδανός</w:t>
      </w:r>
      <w:r w:rsidRPr="00E157A6">
        <w:rPr>
          <w:lang w:val="en-US"/>
        </w:rPr>
        <w:t>.]</w:t>
      </w:r>
    </w:p>
    <w:p w:rsidR="008179E3" w:rsidRPr="00E157A6" w:rsidRDefault="00001745" w:rsidP="00F21BD0">
      <w:pPr>
        <w:rPr>
          <w:lang w:val="en-US"/>
        </w:rPr>
      </w:pPr>
      <w:r w:rsidRPr="00E157A6">
        <w:rPr>
          <w:lang w:val="en-US"/>
        </w:rPr>
        <w:t xml:space="preserve">Gray, J. (1977), «On the Contestability of Social and Political Concepts», Political Theory, </w:t>
      </w:r>
      <w:r w:rsidRPr="00F21BD0">
        <w:t>τεύχ</w:t>
      </w:r>
      <w:r w:rsidRPr="00E157A6">
        <w:rPr>
          <w:lang w:val="en-US"/>
        </w:rPr>
        <w:t xml:space="preserve">. 5, </w:t>
      </w:r>
      <w:r w:rsidRPr="00F21BD0">
        <w:t>σελ</w:t>
      </w:r>
      <w:r w:rsidRPr="00E157A6">
        <w:rPr>
          <w:lang w:val="en-US"/>
        </w:rPr>
        <w:t>. 331-48.</w:t>
      </w:r>
    </w:p>
    <w:p w:rsidR="008179E3" w:rsidRPr="00E157A6" w:rsidRDefault="00001745" w:rsidP="00F21BD0">
      <w:pPr>
        <w:rPr>
          <w:lang w:val="en-US"/>
        </w:rPr>
      </w:pPr>
      <w:r w:rsidRPr="00E157A6">
        <w:rPr>
          <w:lang w:val="en-US"/>
        </w:rPr>
        <w:t>—</w:t>
      </w:r>
      <w:r w:rsidRPr="00E157A6">
        <w:rPr>
          <w:lang w:val="en-US"/>
        </w:rPr>
        <w:tab/>
        <w:t xml:space="preserve">(1983), «Political Power, Social Theory and Essential Contestability», otô The Nature of Political Theory, D. Miller </w:t>
      </w:r>
      <w:r w:rsidRPr="00F21BD0">
        <w:t>και</w:t>
      </w:r>
      <w:r w:rsidRPr="00E157A6">
        <w:rPr>
          <w:lang w:val="en-US"/>
        </w:rPr>
        <w:t xml:space="preserve"> L. Siedentop (</w:t>
      </w:r>
      <w:r w:rsidRPr="00F21BD0">
        <w:t>επιμ</w:t>
      </w:r>
      <w:r w:rsidRPr="00E157A6">
        <w:rPr>
          <w:lang w:val="en-US"/>
        </w:rPr>
        <w:t xml:space="preserve">.), </w:t>
      </w:r>
      <w:r w:rsidRPr="00F21BD0">
        <w:t>Οξφόρδη</w:t>
      </w:r>
      <w:r w:rsidRPr="00E157A6">
        <w:rPr>
          <w:lang w:val="en-US"/>
        </w:rPr>
        <w:t xml:space="preserve">, Clarendon Press, </w:t>
      </w:r>
      <w:r w:rsidRPr="00F21BD0">
        <w:t>σελ</w:t>
      </w:r>
      <w:r w:rsidRPr="00E157A6">
        <w:rPr>
          <w:lang w:val="en-US"/>
        </w:rPr>
        <w:t>. 75-101.</w:t>
      </w:r>
    </w:p>
    <w:p w:rsidR="008179E3" w:rsidRPr="00E157A6" w:rsidRDefault="00001745" w:rsidP="00F21BD0">
      <w:pPr>
        <w:rPr>
          <w:lang w:val="en-US"/>
        </w:rPr>
      </w:pPr>
      <w:r w:rsidRPr="00E157A6">
        <w:rPr>
          <w:lang w:val="en-US"/>
        </w:rPr>
        <w:t xml:space="preserve">Guzzini, S. (1993), «Structural Power: the Limits of Neorealist Power Analysis», International Organization, </w:t>
      </w:r>
      <w:r w:rsidRPr="00F21BD0">
        <w:t>τεύχ</w:t>
      </w:r>
      <w:r w:rsidRPr="00E157A6">
        <w:rPr>
          <w:lang w:val="en-US"/>
        </w:rPr>
        <w:t xml:space="preserve">. 47, </w:t>
      </w:r>
      <w:r w:rsidRPr="00F21BD0">
        <w:t>σελ</w:t>
      </w:r>
      <w:r w:rsidRPr="00E157A6">
        <w:rPr>
          <w:lang w:val="en-US"/>
        </w:rPr>
        <w:t>. 443-78.</w:t>
      </w:r>
    </w:p>
    <w:p w:rsidR="008179E3" w:rsidRPr="00E157A6" w:rsidRDefault="00001745" w:rsidP="00F21BD0">
      <w:pPr>
        <w:rPr>
          <w:lang w:val="en-US"/>
        </w:rPr>
      </w:pPr>
      <w:r w:rsidRPr="00E157A6">
        <w:rPr>
          <w:lang w:val="en-US"/>
        </w:rPr>
        <w:t>Habermas, J. (1977), «Hannah Arendt’s Communications Concept of Power»,</w:t>
      </w:r>
      <w:r w:rsidRPr="00E157A6">
        <w:rPr>
          <w:lang w:val="en-US"/>
        </w:rPr>
        <w:br w:type="page"/>
      </w:r>
    </w:p>
    <w:p w:rsidR="008179E3" w:rsidRPr="00E157A6" w:rsidRDefault="00001745" w:rsidP="00F21BD0">
      <w:pPr>
        <w:rPr>
          <w:lang w:val="en-US"/>
        </w:rPr>
      </w:pPr>
      <w:r w:rsidRPr="00E157A6">
        <w:rPr>
          <w:lang w:val="en-US"/>
        </w:rPr>
        <w:lastRenderedPageBreak/>
        <w:t xml:space="preserve">Social Research, </w:t>
      </w:r>
      <w:r w:rsidRPr="00F21BD0">
        <w:t>τεύχ</w:t>
      </w:r>
      <w:r w:rsidRPr="00E157A6">
        <w:rPr>
          <w:lang w:val="en-US"/>
        </w:rPr>
        <w:t xml:space="preserve">. </w:t>
      </w:r>
      <w:r w:rsidRPr="00F21BD0">
        <w:t xml:space="preserve">44, σελ. 3-24, περιλαμβάνεται και στο Lukes (επιμ.) </w:t>
      </w:r>
      <w:r w:rsidRPr="00E157A6">
        <w:rPr>
          <w:lang w:val="en-US"/>
        </w:rPr>
        <w:t>1986.</w:t>
      </w:r>
    </w:p>
    <w:p w:rsidR="008179E3" w:rsidRPr="00E157A6" w:rsidRDefault="00001745" w:rsidP="00F21BD0">
      <w:pPr>
        <w:rPr>
          <w:lang w:val="en-US"/>
        </w:rPr>
      </w:pPr>
      <w:r w:rsidRPr="00E157A6">
        <w:rPr>
          <w:lang w:val="en-US"/>
        </w:rPr>
        <w:t xml:space="preserve">Hacking, I. (1986), «Making up People», </w:t>
      </w:r>
      <w:r w:rsidRPr="00F21BD0">
        <w:t>στο</w:t>
      </w:r>
      <w:r w:rsidRPr="00E157A6">
        <w:rPr>
          <w:lang w:val="en-US"/>
        </w:rPr>
        <w:t xml:space="preserve"> Reconstructing Individualism, T. Heller, M. Sosna </w:t>
      </w:r>
      <w:r w:rsidRPr="00F21BD0">
        <w:t>και</w:t>
      </w:r>
      <w:r w:rsidRPr="00E157A6">
        <w:rPr>
          <w:lang w:val="en-US"/>
        </w:rPr>
        <w:t xml:space="preserve"> D. Wellbery (</w:t>
      </w:r>
      <w:r w:rsidRPr="00F21BD0">
        <w:t>επιμ</w:t>
      </w:r>
      <w:r w:rsidRPr="00E157A6">
        <w:rPr>
          <w:lang w:val="en-US"/>
        </w:rPr>
        <w:t>.), Stanford, Stanford University Press.</w:t>
      </w:r>
    </w:p>
    <w:p w:rsidR="008179E3" w:rsidRPr="00E157A6" w:rsidRDefault="00001745" w:rsidP="00F21BD0">
      <w:pPr>
        <w:rPr>
          <w:lang w:val="en-US"/>
        </w:rPr>
      </w:pPr>
      <w:r w:rsidRPr="00E157A6">
        <w:rPr>
          <w:lang w:val="en-US"/>
        </w:rPr>
        <w:t xml:space="preserve">Harré, R. </w:t>
      </w:r>
      <w:r w:rsidRPr="00F21BD0">
        <w:t>και</w:t>
      </w:r>
      <w:r w:rsidRPr="00E157A6">
        <w:rPr>
          <w:lang w:val="en-US"/>
        </w:rPr>
        <w:t xml:space="preserve"> Madden, E. H. (1975), Causal Powers, </w:t>
      </w:r>
      <w:r w:rsidRPr="00F21BD0">
        <w:t>Οξφόρδη</w:t>
      </w:r>
      <w:r w:rsidRPr="00E157A6">
        <w:rPr>
          <w:lang w:val="en-US"/>
        </w:rPr>
        <w:t>, Basil Blackwell.</w:t>
      </w:r>
    </w:p>
    <w:p w:rsidR="008179E3" w:rsidRPr="00E157A6" w:rsidRDefault="00001745" w:rsidP="00F21BD0">
      <w:pPr>
        <w:rPr>
          <w:lang w:val="en-US"/>
        </w:rPr>
      </w:pPr>
      <w:r w:rsidRPr="00E157A6">
        <w:rPr>
          <w:lang w:val="en-US"/>
        </w:rPr>
        <w:t xml:space="preserve">Hartsock, N. C. M. (1983), Money, Sex and Power: Toward a Feminist Historical Materialism, </w:t>
      </w:r>
      <w:r w:rsidRPr="00F21BD0">
        <w:t>Νέα</w:t>
      </w:r>
      <w:r w:rsidRPr="00E157A6">
        <w:rPr>
          <w:lang w:val="en-US"/>
        </w:rPr>
        <w:t xml:space="preserve"> </w:t>
      </w:r>
      <w:r w:rsidRPr="00F21BD0">
        <w:t>Υόρκη</w:t>
      </w:r>
      <w:r w:rsidRPr="00E157A6">
        <w:rPr>
          <w:lang w:val="en-US"/>
        </w:rPr>
        <w:t xml:space="preserve"> </w:t>
      </w:r>
      <w:r w:rsidRPr="00F21BD0">
        <w:t>και</w:t>
      </w:r>
      <w:r w:rsidRPr="00E157A6">
        <w:rPr>
          <w:lang w:val="en-US"/>
        </w:rPr>
        <w:t xml:space="preserve"> </w:t>
      </w:r>
      <w:r w:rsidRPr="00F21BD0">
        <w:t>Λονδίνο</w:t>
      </w:r>
      <w:r w:rsidRPr="00E157A6">
        <w:rPr>
          <w:lang w:val="en-US"/>
        </w:rPr>
        <w:t>, Longman.</w:t>
      </w:r>
    </w:p>
    <w:p w:rsidR="008179E3" w:rsidRPr="00E157A6" w:rsidRDefault="00001745" w:rsidP="00F21BD0">
      <w:pPr>
        <w:rPr>
          <w:lang w:val="en-US"/>
        </w:rPr>
      </w:pPr>
      <w:r w:rsidRPr="00E157A6">
        <w:rPr>
          <w:lang w:val="en-US"/>
        </w:rPr>
        <w:t xml:space="preserve">Hartsock, N. C. M. (1984), «Gender and Sexuality: Masculinity, Violence and Domination», Humanities in Society, </w:t>
      </w:r>
      <w:r w:rsidRPr="00F21BD0">
        <w:t>τεύχ</w:t>
      </w:r>
      <w:r w:rsidRPr="00E157A6">
        <w:rPr>
          <w:lang w:val="en-US"/>
        </w:rPr>
        <w:t xml:space="preserve">. 7, </w:t>
      </w:r>
      <w:r w:rsidRPr="00F21BD0">
        <w:t>σελ</w:t>
      </w:r>
      <w:r w:rsidRPr="00E157A6">
        <w:rPr>
          <w:lang w:val="en-US"/>
        </w:rPr>
        <w:t xml:space="preserve">. 19-45,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Haugaard, M. (1997), The Constitution of Power: A Theoretical Analysis of Power, Knowledge and Structure, Manchester, Manchester University Press.</w:t>
      </w:r>
    </w:p>
    <w:p w:rsidR="008179E3" w:rsidRPr="00E157A6" w:rsidRDefault="00001745" w:rsidP="00F21BD0">
      <w:pPr>
        <w:rPr>
          <w:lang w:val="en-US"/>
        </w:rPr>
      </w:pPr>
      <w:r w:rsidRPr="00E157A6">
        <w:rPr>
          <w:lang w:val="en-US"/>
        </w:rPr>
        <w:t>—</w:t>
      </w:r>
      <w:r w:rsidRPr="00E157A6">
        <w:rPr>
          <w:lang w:val="en-US"/>
        </w:rPr>
        <w:tab/>
        <w:t>(</w:t>
      </w:r>
      <w:r w:rsidRPr="00F21BD0">
        <w:t>επιμ</w:t>
      </w:r>
      <w:r w:rsidRPr="00E157A6">
        <w:rPr>
          <w:lang w:val="en-US"/>
        </w:rPr>
        <w:t>.) (2002), Power: A Reader, Manchester, Manchester University Press.</w:t>
      </w:r>
    </w:p>
    <w:p w:rsidR="008179E3" w:rsidRPr="00E157A6" w:rsidRDefault="00001745" w:rsidP="00F21BD0">
      <w:pPr>
        <w:rPr>
          <w:lang w:val="en-US"/>
        </w:rPr>
      </w:pPr>
      <w:r w:rsidRPr="00E157A6">
        <w:rPr>
          <w:lang w:val="en-US"/>
        </w:rPr>
        <w:t>Haworth, L. (1986), Autonomy: An Essay in Philosophical Psychology and</w:t>
      </w:r>
    </w:p>
    <w:p w:rsidR="008179E3" w:rsidRPr="00E157A6" w:rsidRDefault="00001745" w:rsidP="00F21BD0">
      <w:pPr>
        <w:rPr>
          <w:lang w:val="en-US"/>
        </w:rPr>
      </w:pPr>
      <w:r w:rsidRPr="00E157A6">
        <w:rPr>
          <w:lang w:val="en-US"/>
        </w:rPr>
        <w:t>Ethics, New Haven, Yale University Press.</w:t>
      </w:r>
    </w:p>
    <w:p w:rsidR="008179E3" w:rsidRPr="00E157A6" w:rsidRDefault="00001745" w:rsidP="00F21BD0">
      <w:pPr>
        <w:rPr>
          <w:lang w:val="en-US"/>
        </w:rPr>
      </w:pPr>
      <w:r w:rsidRPr="00E157A6">
        <w:rPr>
          <w:lang w:val="en-US"/>
        </w:rPr>
        <w:t xml:space="preserve">Hay, C. (1997), «Divided by a Common Language: Political Theory and the Concept of Power», Politics, </w:t>
      </w:r>
      <w:r w:rsidRPr="00F21BD0">
        <w:t>τεύχ</w:t>
      </w:r>
      <w:r w:rsidRPr="00E157A6">
        <w:rPr>
          <w:lang w:val="en-US"/>
        </w:rPr>
        <w:t xml:space="preserve">. 17, </w:t>
      </w:r>
      <w:r w:rsidRPr="00F21BD0">
        <w:t>τομ</w:t>
      </w:r>
      <w:r w:rsidRPr="00E157A6">
        <w:rPr>
          <w:lang w:val="en-US"/>
        </w:rPr>
        <w:t xml:space="preserve">. 1, </w:t>
      </w:r>
      <w:r w:rsidRPr="00F21BD0">
        <w:t>σελ</w:t>
      </w:r>
      <w:r w:rsidRPr="00E157A6">
        <w:rPr>
          <w:lang w:val="en-US"/>
        </w:rPr>
        <w:t>. 45-52.</w:t>
      </w:r>
    </w:p>
    <w:p w:rsidR="008179E3" w:rsidRPr="00E157A6" w:rsidRDefault="00001745" w:rsidP="00F21BD0">
      <w:pPr>
        <w:rPr>
          <w:lang w:val="en-US"/>
        </w:rPr>
      </w:pPr>
      <w:r w:rsidRPr="00E157A6">
        <w:rPr>
          <w:lang w:val="en-US"/>
        </w:rPr>
        <w:t>—</w:t>
      </w:r>
      <w:r w:rsidRPr="00E157A6">
        <w:rPr>
          <w:lang w:val="en-US"/>
        </w:rPr>
        <w:tab/>
        <w:t xml:space="preserve">(1999), «Still Divided by a Common Language: Discontentment and the Semantics of Power», Politics, </w:t>
      </w:r>
      <w:r w:rsidRPr="00F21BD0">
        <w:t>τεύχ</w:t>
      </w:r>
      <w:r w:rsidRPr="00E157A6">
        <w:rPr>
          <w:lang w:val="en-US"/>
        </w:rPr>
        <w:t xml:space="preserve">. 19, </w:t>
      </w:r>
      <w:r w:rsidRPr="00F21BD0">
        <w:t>τομ</w:t>
      </w:r>
      <w:r w:rsidRPr="00E157A6">
        <w:rPr>
          <w:lang w:val="en-US"/>
        </w:rPr>
        <w:t xml:space="preserve">. 1, </w:t>
      </w:r>
      <w:r w:rsidRPr="00F21BD0">
        <w:t>σελ</w:t>
      </w:r>
      <w:r w:rsidRPr="00E157A6">
        <w:rPr>
          <w:lang w:val="en-US"/>
        </w:rPr>
        <w:t>. 47-50.</w:t>
      </w:r>
    </w:p>
    <w:p w:rsidR="008179E3" w:rsidRPr="00E157A6" w:rsidRDefault="00001745" w:rsidP="00F21BD0">
      <w:pPr>
        <w:rPr>
          <w:lang w:val="en-US"/>
        </w:rPr>
      </w:pPr>
      <w:r w:rsidRPr="00E157A6">
        <w:rPr>
          <w:lang w:val="en-US"/>
        </w:rPr>
        <w:t>—</w:t>
      </w:r>
      <w:r w:rsidRPr="00E157A6">
        <w:rPr>
          <w:lang w:val="en-US"/>
        </w:rPr>
        <w:tab/>
        <w:t>(2002), Political Analysis: A Critical Introduction, Basingstoke, Palgrave Macmillan.</w:t>
      </w:r>
    </w:p>
    <w:p w:rsidR="008179E3" w:rsidRPr="00E157A6" w:rsidRDefault="00001745" w:rsidP="00F21BD0">
      <w:pPr>
        <w:rPr>
          <w:lang w:val="en-US"/>
        </w:rPr>
      </w:pPr>
      <w:r w:rsidRPr="00E157A6">
        <w:rPr>
          <w:lang w:val="en-US"/>
        </w:rPr>
        <w:t xml:space="preserve">Hayek, F. A. (1960), The Constitution of Liberty, </w:t>
      </w:r>
      <w:r w:rsidRPr="00F21BD0">
        <w:t>Λονδίνο</w:t>
      </w:r>
      <w:r w:rsidRPr="00E157A6">
        <w:rPr>
          <w:lang w:val="en-US"/>
        </w:rPr>
        <w:t>, Routledge &amp; Kegan Paul.</w:t>
      </w:r>
    </w:p>
    <w:p w:rsidR="008179E3" w:rsidRPr="00E157A6" w:rsidRDefault="00001745" w:rsidP="00F21BD0">
      <w:pPr>
        <w:rPr>
          <w:lang w:val="en-US"/>
        </w:rPr>
      </w:pPr>
      <w:r w:rsidRPr="00E157A6">
        <w:rPr>
          <w:lang w:val="en-US"/>
        </w:rPr>
        <w:t>Hayward, C. R. (2000), De-facingPower, Cambridge, Cambridge University Press.</w:t>
      </w:r>
    </w:p>
    <w:p w:rsidR="008179E3" w:rsidRPr="00E157A6" w:rsidRDefault="00001745" w:rsidP="00F21BD0">
      <w:pPr>
        <w:rPr>
          <w:lang w:val="en-US"/>
        </w:rPr>
      </w:pPr>
      <w:r w:rsidRPr="00E157A6">
        <w:rPr>
          <w:lang w:val="en-US"/>
        </w:rPr>
        <w:t xml:space="preserve">Hedström, P. </w:t>
      </w:r>
      <w:r w:rsidRPr="00F21BD0">
        <w:t>και</w:t>
      </w:r>
      <w:r w:rsidRPr="00E157A6">
        <w:rPr>
          <w:lang w:val="en-US"/>
        </w:rPr>
        <w:t xml:space="preserve"> Swedberg, R. (</w:t>
      </w:r>
      <w:r w:rsidRPr="00F21BD0">
        <w:t>επιμ</w:t>
      </w:r>
      <w:r w:rsidRPr="00E157A6">
        <w:rPr>
          <w:lang w:val="en-US"/>
        </w:rPr>
        <w:t>.) (1998), Social Mechanisms: An Analytical Approach to Social Theory, Cambridge, Cambridge University Press.</w:t>
      </w:r>
    </w:p>
    <w:p w:rsidR="008179E3" w:rsidRPr="00E157A6" w:rsidRDefault="00001745" w:rsidP="00F21BD0">
      <w:pPr>
        <w:rPr>
          <w:lang w:val="en-US"/>
        </w:rPr>
      </w:pPr>
      <w:r w:rsidRPr="00E157A6">
        <w:rPr>
          <w:lang w:val="en-US"/>
        </w:rPr>
        <w:t>Hekman, S. (</w:t>
      </w:r>
      <w:r w:rsidRPr="00F21BD0">
        <w:t>επιμ</w:t>
      </w:r>
      <w:r w:rsidRPr="00E157A6">
        <w:rPr>
          <w:lang w:val="en-US"/>
        </w:rPr>
        <w:t>.) (1996), Re-reading the Canon: Feminist Interpretations of Foucault, University Park, Pennsylvania State Press.</w:t>
      </w:r>
    </w:p>
    <w:p w:rsidR="008179E3" w:rsidRPr="00E157A6" w:rsidRDefault="00001745" w:rsidP="00F21BD0">
      <w:pPr>
        <w:rPr>
          <w:lang w:val="en-US"/>
        </w:rPr>
      </w:pPr>
      <w:r w:rsidRPr="00E157A6">
        <w:rPr>
          <w:lang w:val="en-US"/>
        </w:rPr>
        <w:t xml:space="preserve">Held, V. (1993), Feminist Morality: Transforming Culture, Society and Politics, </w:t>
      </w:r>
      <w:r w:rsidRPr="00F21BD0">
        <w:t>Σικάγο</w:t>
      </w:r>
      <w:r w:rsidRPr="00E157A6">
        <w:rPr>
          <w:lang w:val="en-US"/>
        </w:rPr>
        <w:t>, Chicago University Press.</w:t>
      </w:r>
    </w:p>
    <w:p w:rsidR="008179E3" w:rsidRPr="00E157A6" w:rsidRDefault="00001745" w:rsidP="00F21BD0">
      <w:pPr>
        <w:rPr>
          <w:lang w:val="en-US"/>
        </w:rPr>
      </w:pPr>
      <w:r w:rsidRPr="00E157A6">
        <w:rPr>
          <w:lang w:val="en-US"/>
        </w:rPr>
        <w:t>Hill, T. E. (1987), Autonomy and Self-Respect, Cambridge, Cambridge University Press.</w:t>
      </w:r>
    </w:p>
    <w:p w:rsidR="008179E3" w:rsidRPr="00E157A6" w:rsidRDefault="00001745" w:rsidP="00F21BD0">
      <w:pPr>
        <w:rPr>
          <w:lang w:val="en-US"/>
        </w:rPr>
      </w:pPr>
      <w:r w:rsidRPr="00E157A6">
        <w:rPr>
          <w:lang w:val="en-US"/>
        </w:rPr>
        <w:t xml:space="preserve">Hindess, B. (1976), «On Three-Dimensional Power», Political Studies, </w:t>
      </w:r>
      <w:r w:rsidRPr="00F21BD0">
        <w:t>τεύχ</w:t>
      </w:r>
      <w:r w:rsidRPr="00E157A6">
        <w:rPr>
          <w:lang w:val="en-US"/>
        </w:rPr>
        <w:t xml:space="preserve">. 24, </w:t>
      </w:r>
      <w:r w:rsidRPr="00F21BD0">
        <w:t>σελ</w:t>
      </w:r>
      <w:r w:rsidRPr="00E157A6">
        <w:rPr>
          <w:lang w:val="en-US"/>
        </w:rPr>
        <w:t>. 329-33.</w:t>
      </w:r>
    </w:p>
    <w:p w:rsidR="008179E3" w:rsidRPr="00E157A6" w:rsidRDefault="00001745" w:rsidP="00F21BD0">
      <w:pPr>
        <w:rPr>
          <w:lang w:val="en-US"/>
        </w:rPr>
      </w:pPr>
      <w:r w:rsidRPr="00E157A6">
        <w:rPr>
          <w:lang w:val="en-US"/>
        </w:rPr>
        <w:t>—</w:t>
      </w:r>
      <w:r w:rsidRPr="00E157A6">
        <w:rPr>
          <w:lang w:val="en-US"/>
        </w:rPr>
        <w:tab/>
        <w:t xml:space="preserve">(1982), «Power, Interests and the Outcomes of Struggles», Sociology, </w:t>
      </w:r>
      <w:r w:rsidRPr="00F21BD0">
        <w:t>τεύχ</w:t>
      </w:r>
      <w:r w:rsidRPr="00E157A6">
        <w:rPr>
          <w:lang w:val="en-US"/>
        </w:rPr>
        <w:t xml:space="preserve">.16, </w:t>
      </w:r>
      <w:r w:rsidRPr="00F21BD0">
        <w:t>σελ</w:t>
      </w:r>
      <w:r w:rsidRPr="00E157A6">
        <w:rPr>
          <w:lang w:val="en-US"/>
        </w:rPr>
        <w:t xml:space="preserve">. 498-511,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Scott (</w:t>
      </w:r>
      <w:r w:rsidRPr="00F21BD0">
        <w:t>επιμ</w:t>
      </w:r>
      <w:r w:rsidRPr="00E157A6">
        <w:rPr>
          <w:lang w:val="en-US"/>
        </w:rPr>
        <w:t>.) 1994.</w:t>
      </w:r>
    </w:p>
    <w:p w:rsidR="00F21BD0" w:rsidRPr="00E157A6" w:rsidRDefault="00001745" w:rsidP="00F21BD0">
      <w:pPr>
        <w:rPr>
          <w:lang w:val="en-US"/>
        </w:rPr>
      </w:pPr>
      <w:r w:rsidRPr="00E157A6">
        <w:rPr>
          <w:lang w:val="en-US"/>
        </w:rPr>
        <w:t>—</w:t>
      </w:r>
      <w:r w:rsidRPr="00E157A6">
        <w:rPr>
          <w:lang w:val="en-US"/>
        </w:rPr>
        <w:tab/>
        <w:t xml:space="preserve">(1996), Discourses of Power: From Hobbes to Foucault, </w:t>
      </w:r>
      <w:r w:rsidRPr="00F21BD0">
        <w:t>Οξφόρδη</w:t>
      </w:r>
      <w:r w:rsidRPr="00E157A6">
        <w:rPr>
          <w:lang w:val="en-US"/>
        </w:rPr>
        <w:t>, Blackwell Publishing.</w:t>
      </w:r>
    </w:p>
    <w:p w:rsidR="008179E3" w:rsidRPr="00E157A6" w:rsidRDefault="00001745" w:rsidP="00F21BD0">
      <w:pPr>
        <w:rPr>
          <w:lang w:val="en-US"/>
        </w:rPr>
      </w:pPr>
      <w:r w:rsidRPr="00E157A6">
        <w:rPr>
          <w:lang w:val="en-US"/>
        </w:rPr>
        <w:br w:type="page"/>
      </w:r>
      <w:r w:rsidRPr="00E157A6">
        <w:rPr>
          <w:lang w:val="en-US"/>
        </w:rPr>
        <w:lastRenderedPageBreak/>
        <w:t xml:space="preserve">Hobbes, T. (1946 [1651]), Leviathan, </w:t>
      </w:r>
      <w:r w:rsidRPr="00F21BD0">
        <w:t>επιμ</w:t>
      </w:r>
      <w:r w:rsidRPr="00E157A6">
        <w:rPr>
          <w:lang w:val="en-US"/>
        </w:rPr>
        <w:t xml:space="preserve">. </w:t>
      </w:r>
      <w:r w:rsidRPr="00F21BD0">
        <w:t>με</w:t>
      </w:r>
      <w:r w:rsidRPr="00E157A6">
        <w:rPr>
          <w:lang w:val="en-US"/>
        </w:rPr>
        <w:t xml:space="preserve"> </w:t>
      </w:r>
      <w:r w:rsidRPr="00F21BD0">
        <w:t>εισαγ</w:t>
      </w:r>
      <w:r w:rsidRPr="00E157A6">
        <w:rPr>
          <w:lang w:val="en-US"/>
        </w:rPr>
        <w:t xml:space="preserve">. M. Oakeshott, </w:t>
      </w:r>
      <w:r w:rsidRPr="00F21BD0">
        <w:t>Οξφόρδη</w:t>
      </w:r>
      <w:r w:rsidRPr="00E157A6">
        <w:rPr>
          <w:lang w:val="en-US"/>
        </w:rPr>
        <w:t xml:space="preserve">, Basil Blackwell. </w:t>
      </w:r>
      <w:r w:rsidRPr="00F21BD0">
        <w:t xml:space="preserve">[Ελλην. έκδ.: Hobbes, T. (1989), Λεβιάθαν: Ή ύλη, μορφή και εξουσία μιας εκκλησιαστικής και λαϊκής πολιτικής κοινότητας, μτφρ. Πασχαλίδης, Γ., Μεταξόπουλος, Α., Δημητρακόπουλος, Γ., 2 τομ., Αθήνα , Γνώση, βλ. επίσης και Hobbes, Locke, Rousseau, Kant, Hegel (2005), Θεωρίες της πολιτικής και </w:t>
      </w:r>
      <w:r w:rsidR="00E21379" w:rsidRPr="00F21BD0">
        <w:t>του</w:t>
      </w:r>
      <w:r w:rsidRPr="00F21BD0">
        <w:t xml:space="preserve"> κράτους, μτφρ.-εισαγ. Αγγελίδης</w:t>
      </w:r>
      <w:r w:rsidRPr="00E157A6">
        <w:rPr>
          <w:lang w:val="en-US"/>
        </w:rPr>
        <w:t xml:space="preserve">, </w:t>
      </w:r>
      <w:r w:rsidRPr="00F21BD0">
        <w:t>Μ</w:t>
      </w:r>
      <w:r w:rsidRPr="00E157A6">
        <w:rPr>
          <w:lang w:val="en-US"/>
        </w:rPr>
        <w:t xml:space="preserve">., </w:t>
      </w:r>
      <w:r w:rsidRPr="00F21BD0">
        <w:t>Γκιούρας</w:t>
      </w:r>
      <w:r w:rsidRPr="00E157A6">
        <w:rPr>
          <w:lang w:val="en-US"/>
        </w:rPr>
        <w:t xml:space="preserve">, </w:t>
      </w:r>
      <w:r w:rsidRPr="00F21BD0">
        <w:t>Θ</w:t>
      </w:r>
      <w:r w:rsidRPr="00E157A6">
        <w:rPr>
          <w:lang w:val="en-US"/>
        </w:rPr>
        <w:t xml:space="preserve">., </w:t>
      </w:r>
      <w:r w:rsidRPr="00F21BD0">
        <w:t>Αθήνα</w:t>
      </w:r>
      <w:r w:rsidRPr="00E157A6">
        <w:rPr>
          <w:lang w:val="en-US"/>
        </w:rPr>
        <w:t xml:space="preserve">, </w:t>
      </w:r>
      <w:r w:rsidRPr="00F21BD0">
        <w:t>Σαββάλας</w:t>
      </w:r>
      <w:r w:rsidRPr="00E157A6">
        <w:rPr>
          <w:lang w:val="en-US"/>
        </w:rPr>
        <w:t>.]</w:t>
      </w:r>
    </w:p>
    <w:p w:rsidR="008179E3" w:rsidRPr="00E157A6" w:rsidRDefault="00001745" w:rsidP="00F21BD0">
      <w:pPr>
        <w:rPr>
          <w:lang w:val="en-US"/>
        </w:rPr>
      </w:pPr>
      <w:r w:rsidRPr="00E157A6">
        <w:rPr>
          <w:lang w:val="en-US"/>
        </w:rPr>
        <w:t xml:space="preserve">Honneth, A. (1991), The Critique of Power: Reflective Stages in a Critical Social Theory, </w:t>
      </w:r>
      <w:r w:rsidRPr="00F21BD0">
        <w:t>μτφρ</w:t>
      </w:r>
      <w:r w:rsidRPr="00E157A6">
        <w:rPr>
          <w:lang w:val="en-US"/>
        </w:rPr>
        <w:t>. K. Baynes, Cambridge, MIT Press.</w:t>
      </w:r>
    </w:p>
    <w:p w:rsidR="008179E3" w:rsidRPr="00F21BD0" w:rsidRDefault="00001745" w:rsidP="00F21BD0">
      <w:r w:rsidRPr="00E157A6">
        <w:rPr>
          <w:lang w:val="en-US"/>
        </w:rPr>
        <w:t xml:space="preserve">Hoy, D. C. (1981), «Power, Repression, Progress: Foucault, Lukes and the Frankfurt School», TriQuarterly, </w:t>
      </w:r>
      <w:r w:rsidRPr="00F21BD0">
        <w:t>τεύχ</w:t>
      </w:r>
      <w:r w:rsidRPr="00E157A6">
        <w:rPr>
          <w:lang w:val="en-US"/>
        </w:rPr>
        <w:t xml:space="preserve">. </w:t>
      </w:r>
      <w:r w:rsidRPr="00F21BD0">
        <w:t>52 (Φθινόπωρο), σελ. 43-63, περιλαμβάνεται και στο Hoy (επιμ.) 1986.</w:t>
      </w:r>
    </w:p>
    <w:p w:rsidR="008179E3" w:rsidRPr="00E157A6" w:rsidRDefault="00001745" w:rsidP="00F21BD0">
      <w:pPr>
        <w:rPr>
          <w:lang w:val="en-US"/>
        </w:rPr>
      </w:pPr>
      <w:r w:rsidRPr="00F21BD0">
        <w:t xml:space="preserve">Hoy, D. C. (επιμ.) </w:t>
      </w:r>
      <w:r w:rsidRPr="00E157A6">
        <w:rPr>
          <w:lang w:val="en-US"/>
        </w:rPr>
        <w:t xml:space="preserve">(1986), Foucault: A Critical Reader, </w:t>
      </w:r>
      <w:r w:rsidRPr="00F21BD0">
        <w:t>Οξφόρδη</w:t>
      </w:r>
      <w:r w:rsidRPr="00E157A6">
        <w:rPr>
          <w:lang w:val="en-US"/>
        </w:rPr>
        <w:t>, Basil Blackwell.</w:t>
      </w:r>
    </w:p>
    <w:p w:rsidR="008179E3" w:rsidRPr="00E157A6" w:rsidRDefault="00001745" w:rsidP="00F21BD0">
      <w:pPr>
        <w:rPr>
          <w:lang w:val="en-US"/>
        </w:rPr>
      </w:pPr>
      <w:r w:rsidRPr="00E157A6">
        <w:rPr>
          <w:lang w:val="en-US"/>
        </w:rPr>
        <w:t>Hunter, F. (1953), Community Power Structure: A Study of Decision Makers, Chapel Hill, University of North Caroline Press.</w:t>
      </w:r>
    </w:p>
    <w:p w:rsidR="008179E3" w:rsidRPr="00E157A6" w:rsidRDefault="00001745" w:rsidP="00F21BD0">
      <w:pPr>
        <w:rPr>
          <w:lang w:val="en-US"/>
        </w:rPr>
      </w:pPr>
      <w:r w:rsidRPr="00E157A6">
        <w:rPr>
          <w:lang w:val="en-US"/>
        </w:rPr>
        <w:t>Hyland, J. L. (1995), Democratic Theory: The Philosophical Foundations, Manchester, Manchester University Press.</w:t>
      </w:r>
    </w:p>
    <w:p w:rsidR="008179E3" w:rsidRPr="00E157A6" w:rsidRDefault="00001745" w:rsidP="00F21BD0">
      <w:pPr>
        <w:rPr>
          <w:lang w:val="en-US"/>
        </w:rPr>
      </w:pPr>
      <w:r w:rsidRPr="00E157A6">
        <w:rPr>
          <w:lang w:val="en-US"/>
        </w:rPr>
        <w:t xml:space="preserve">Isaac, J. C. (1987a), «Beyond the Three Faces of Power», Polity, </w:t>
      </w:r>
      <w:r w:rsidRPr="00F21BD0">
        <w:t>τεύχ</w:t>
      </w:r>
      <w:r w:rsidRPr="00E157A6">
        <w:rPr>
          <w:lang w:val="en-US"/>
        </w:rPr>
        <w:t xml:space="preserve">. 20, </w:t>
      </w:r>
      <w:r w:rsidRPr="00F21BD0">
        <w:t>σελ</w:t>
      </w:r>
      <w:r w:rsidRPr="00E157A6">
        <w:rPr>
          <w:lang w:val="en-US"/>
        </w:rPr>
        <w:t xml:space="preserve">. 4-30,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 (1987b), Power and Marxist Theory: A Realist View, Ithaca, Cornell University Press.</w:t>
      </w:r>
    </w:p>
    <w:p w:rsidR="008179E3" w:rsidRPr="00E157A6" w:rsidRDefault="00001745" w:rsidP="00F21BD0">
      <w:pPr>
        <w:rPr>
          <w:lang w:val="en-US"/>
        </w:rPr>
      </w:pPr>
      <w:r w:rsidRPr="00E157A6">
        <w:rPr>
          <w:lang w:val="en-US"/>
        </w:rPr>
        <w:t xml:space="preserve">Isaacs, H. R. (1964), India’s Ex-Untouchables, </w:t>
      </w:r>
      <w:r w:rsidRPr="00F21BD0">
        <w:t>Νέα</w:t>
      </w:r>
      <w:r w:rsidRPr="00E157A6">
        <w:rPr>
          <w:lang w:val="en-US"/>
        </w:rPr>
        <w:t xml:space="preserve"> </w:t>
      </w:r>
      <w:r w:rsidRPr="00F21BD0">
        <w:t>Υόρκη</w:t>
      </w:r>
      <w:r w:rsidRPr="00E157A6">
        <w:rPr>
          <w:lang w:val="en-US"/>
        </w:rPr>
        <w:t>, John Day.</w:t>
      </w:r>
    </w:p>
    <w:p w:rsidR="008179E3" w:rsidRPr="00E157A6" w:rsidRDefault="00001745" w:rsidP="00F21BD0">
      <w:pPr>
        <w:rPr>
          <w:lang w:val="en-US"/>
        </w:rPr>
      </w:pPr>
      <w:r w:rsidRPr="00E157A6">
        <w:rPr>
          <w:lang w:val="en-US"/>
        </w:rPr>
        <w:t xml:space="preserve">Janeway, E. (1981), The Powers of the Weak, </w:t>
      </w:r>
      <w:r w:rsidRPr="00F21BD0">
        <w:t>Νέα</w:t>
      </w:r>
      <w:r w:rsidRPr="00E157A6">
        <w:rPr>
          <w:lang w:val="en-US"/>
        </w:rPr>
        <w:t xml:space="preserve"> </w:t>
      </w:r>
      <w:r w:rsidRPr="00F21BD0">
        <w:t>Υόρκη</w:t>
      </w:r>
      <w:r w:rsidRPr="00E157A6">
        <w:rPr>
          <w:lang w:val="en-US"/>
        </w:rPr>
        <w:t>, Morrow Quill Paperbacks.</w:t>
      </w:r>
    </w:p>
    <w:p w:rsidR="008179E3" w:rsidRPr="00E157A6" w:rsidRDefault="00001745" w:rsidP="00F21BD0">
      <w:pPr>
        <w:rPr>
          <w:lang w:val="en-US"/>
        </w:rPr>
      </w:pPr>
      <w:r w:rsidRPr="00E157A6">
        <w:rPr>
          <w:lang w:val="en-US"/>
        </w:rPr>
        <w:t xml:space="preserve">Kant, I. (1996 [1780]), «Answer to the Question “What is Enlightenment?”», </w:t>
      </w:r>
      <w:r w:rsidRPr="00F21BD0">
        <w:t>στο</w:t>
      </w:r>
      <w:r w:rsidRPr="00E157A6">
        <w:rPr>
          <w:lang w:val="en-US"/>
        </w:rPr>
        <w:t xml:space="preserve"> I. Kant, Practical Philosophy, </w:t>
      </w:r>
      <w:r w:rsidRPr="00F21BD0">
        <w:t>μτφρ</w:t>
      </w:r>
      <w:r w:rsidRPr="00E157A6">
        <w:rPr>
          <w:lang w:val="en-US"/>
        </w:rPr>
        <w:t xml:space="preserve">. </w:t>
      </w:r>
      <w:r w:rsidRPr="00F21BD0">
        <w:t>και</w:t>
      </w:r>
      <w:r w:rsidRPr="00E157A6">
        <w:rPr>
          <w:lang w:val="en-US"/>
        </w:rPr>
        <w:t xml:space="preserve"> </w:t>
      </w:r>
      <w:r w:rsidRPr="00F21BD0">
        <w:t>επιμ</w:t>
      </w:r>
      <w:r w:rsidRPr="00E157A6">
        <w:rPr>
          <w:lang w:val="en-US"/>
        </w:rPr>
        <w:t>. M. J. Gregor, Cambridge, Cambridge University Press. [</w:t>
      </w:r>
      <w:r w:rsidRPr="00F21BD0">
        <w:t>Περιλαμβάνεται</w:t>
      </w:r>
      <w:r w:rsidRPr="00E157A6">
        <w:rPr>
          <w:lang w:val="en-US"/>
        </w:rPr>
        <w:t xml:space="preserve"> </w:t>
      </w:r>
      <w:r w:rsidRPr="00F21BD0">
        <w:t>στην</w:t>
      </w:r>
      <w:r w:rsidRPr="00E157A6">
        <w:rPr>
          <w:lang w:val="en-US"/>
        </w:rPr>
        <w:t xml:space="preserve"> </w:t>
      </w:r>
      <w:r w:rsidRPr="00F21BD0">
        <w:t>ελλην</w:t>
      </w:r>
      <w:r w:rsidRPr="00E157A6">
        <w:rPr>
          <w:lang w:val="en-US"/>
        </w:rPr>
        <w:t xml:space="preserve">. </w:t>
      </w:r>
      <w:r w:rsidRPr="00F21BD0">
        <w:t>έκδοση</w:t>
      </w:r>
      <w:r w:rsidRPr="00E157A6">
        <w:rPr>
          <w:lang w:val="en-US"/>
        </w:rPr>
        <w:t xml:space="preserve"> Immanuel Kant (1989), </w:t>
      </w:r>
      <w:r w:rsidRPr="00F21BD0">
        <w:t>Τι</w:t>
      </w:r>
      <w:r w:rsidRPr="00E157A6">
        <w:rPr>
          <w:lang w:val="en-US"/>
        </w:rPr>
        <w:t xml:space="preserve"> </w:t>
      </w:r>
      <w:r w:rsidRPr="00F21BD0">
        <w:t>είναι</w:t>
      </w:r>
      <w:r w:rsidRPr="00E157A6">
        <w:rPr>
          <w:lang w:val="en-US"/>
        </w:rPr>
        <w:t xml:space="preserve"> </w:t>
      </w:r>
      <w:r w:rsidRPr="00F21BD0">
        <w:t>Διαφωτισμός</w:t>
      </w:r>
      <w:r w:rsidRPr="00E157A6">
        <w:rPr>
          <w:lang w:val="en-US"/>
        </w:rPr>
        <w:t xml:space="preserve">, </w:t>
      </w:r>
      <w:r w:rsidRPr="00F21BD0">
        <w:t>μτφρ</w:t>
      </w:r>
      <w:r w:rsidRPr="00E157A6">
        <w:rPr>
          <w:lang w:val="en-US"/>
        </w:rPr>
        <w:t xml:space="preserve">. </w:t>
      </w:r>
      <w:r w:rsidRPr="00F21BD0">
        <w:t>Σκουτερόπουλος</w:t>
      </w:r>
      <w:r w:rsidRPr="00E157A6">
        <w:rPr>
          <w:lang w:val="en-US"/>
        </w:rPr>
        <w:t xml:space="preserve">, </w:t>
      </w:r>
      <w:r w:rsidRPr="00F21BD0">
        <w:t>Ν</w:t>
      </w:r>
      <w:r w:rsidRPr="00E157A6">
        <w:rPr>
          <w:lang w:val="en-US"/>
        </w:rPr>
        <w:t xml:space="preserve">. </w:t>
      </w:r>
      <w:r w:rsidRPr="00F21BD0">
        <w:t>Μ</w:t>
      </w:r>
      <w:r w:rsidRPr="00E157A6">
        <w:rPr>
          <w:lang w:val="en-US"/>
        </w:rPr>
        <w:t xml:space="preserve">., </w:t>
      </w:r>
      <w:r w:rsidRPr="00F21BD0">
        <w:t>Αθήνα</w:t>
      </w:r>
      <w:r w:rsidRPr="00E157A6">
        <w:rPr>
          <w:lang w:val="en-US"/>
        </w:rPr>
        <w:t xml:space="preserve">, </w:t>
      </w:r>
      <w:r w:rsidRPr="00F21BD0">
        <w:t>Κριτική</w:t>
      </w:r>
      <w:r w:rsidRPr="00E157A6">
        <w:rPr>
          <w:lang w:val="en-US"/>
        </w:rPr>
        <w:t>.]</w:t>
      </w:r>
    </w:p>
    <w:p w:rsidR="008179E3" w:rsidRPr="00E157A6" w:rsidRDefault="00001745" w:rsidP="00F21BD0">
      <w:pPr>
        <w:rPr>
          <w:lang w:val="en-US"/>
        </w:rPr>
      </w:pPr>
      <w:r w:rsidRPr="00E157A6">
        <w:rPr>
          <w:lang w:val="en-US"/>
        </w:rPr>
        <w:t>Kelly, M. (</w:t>
      </w:r>
      <w:r w:rsidRPr="00F21BD0">
        <w:t>επιμ</w:t>
      </w:r>
      <w:r w:rsidRPr="00E157A6">
        <w:rPr>
          <w:lang w:val="en-US"/>
        </w:rPr>
        <w:t>.) (1994), Critique and Power: Recasting the Foucault / Habermas Debate, Cambridge, MIT Press.</w:t>
      </w:r>
    </w:p>
    <w:p w:rsidR="008179E3" w:rsidRPr="00E157A6" w:rsidRDefault="00001745" w:rsidP="00F21BD0">
      <w:pPr>
        <w:rPr>
          <w:lang w:val="en-US"/>
        </w:rPr>
      </w:pPr>
      <w:r w:rsidRPr="00E157A6">
        <w:rPr>
          <w:lang w:val="en-US"/>
        </w:rPr>
        <w:t xml:space="preserve">Kenny, A. (1975), Will, Freedom and Power, </w:t>
      </w:r>
      <w:r w:rsidRPr="00F21BD0">
        <w:t>Οξφόρδη</w:t>
      </w:r>
      <w:r w:rsidRPr="00E157A6">
        <w:rPr>
          <w:lang w:val="en-US"/>
        </w:rPr>
        <w:t>, Basil Blackwell.</w:t>
      </w:r>
    </w:p>
    <w:p w:rsidR="008179E3" w:rsidRPr="00E157A6" w:rsidRDefault="00001745" w:rsidP="00F21BD0">
      <w:pPr>
        <w:rPr>
          <w:lang w:val="en-US"/>
        </w:rPr>
      </w:pPr>
      <w:r w:rsidRPr="00E157A6">
        <w:rPr>
          <w:lang w:val="en-US"/>
        </w:rPr>
        <w:t xml:space="preserve">Kernohan, A. (1989), «Social Power and Human Agency», Journal of Philosophy, </w:t>
      </w:r>
      <w:r w:rsidRPr="00F21BD0">
        <w:t>τεύχ</w:t>
      </w:r>
      <w:r w:rsidRPr="00E157A6">
        <w:rPr>
          <w:lang w:val="en-US"/>
        </w:rPr>
        <w:t xml:space="preserve">. 86, </w:t>
      </w:r>
      <w:r w:rsidRPr="00F21BD0">
        <w:t>τομ</w:t>
      </w:r>
      <w:r w:rsidRPr="00E157A6">
        <w:rPr>
          <w:lang w:val="en-US"/>
        </w:rPr>
        <w:t xml:space="preserve">. 12, </w:t>
      </w:r>
      <w:r w:rsidRPr="00F21BD0">
        <w:t>σελ</w:t>
      </w:r>
      <w:r w:rsidRPr="00E157A6">
        <w:rPr>
          <w:lang w:val="en-US"/>
        </w:rPr>
        <w:t>. 712-26.</w:t>
      </w:r>
    </w:p>
    <w:p w:rsidR="008179E3" w:rsidRPr="00E157A6" w:rsidRDefault="00001745" w:rsidP="00F21BD0">
      <w:pPr>
        <w:rPr>
          <w:lang w:val="en-US"/>
        </w:rPr>
      </w:pPr>
      <w:r w:rsidRPr="00E157A6">
        <w:rPr>
          <w:lang w:val="en-US"/>
        </w:rPr>
        <w:t>Kertzer, D. I. (1988), Ritual, Politics and Power, New Haven, Yale University Press.</w:t>
      </w:r>
    </w:p>
    <w:p w:rsidR="008179E3" w:rsidRPr="00E157A6" w:rsidRDefault="00001745" w:rsidP="00F21BD0">
      <w:pPr>
        <w:rPr>
          <w:lang w:val="en-US"/>
        </w:rPr>
      </w:pPr>
      <w:r w:rsidRPr="00E157A6">
        <w:rPr>
          <w:lang w:val="en-US"/>
        </w:rPr>
        <w:t xml:space="preserve">Knights, D. </w:t>
      </w:r>
      <w:r w:rsidRPr="00F21BD0">
        <w:t>και</w:t>
      </w:r>
      <w:r w:rsidRPr="00E157A6">
        <w:rPr>
          <w:lang w:val="en-US"/>
        </w:rPr>
        <w:t xml:space="preserve"> Wilmott, H. (1982), «Power, Values and Relations: a Comment on Benton», Sociology, </w:t>
      </w:r>
      <w:r w:rsidRPr="00F21BD0">
        <w:t>τεύχ</w:t>
      </w:r>
      <w:r w:rsidRPr="00E157A6">
        <w:rPr>
          <w:lang w:val="en-US"/>
        </w:rPr>
        <w:t xml:space="preserve">. 16, </w:t>
      </w:r>
      <w:r w:rsidRPr="00F21BD0">
        <w:t>σελ</w:t>
      </w:r>
      <w:r w:rsidRPr="00E157A6">
        <w:rPr>
          <w:lang w:val="en-US"/>
        </w:rPr>
        <w:t>. 578-85.</w:t>
      </w:r>
    </w:p>
    <w:p w:rsidR="008179E3" w:rsidRPr="00E157A6" w:rsidRDefault="00001745" w:rsidP="00F21BD0">
      <w:pPr>
        <w:rPr>
          <w:lang w:val="en-US"/>
        </w:rPr>
      </w:pPr>
      <w:r w:rsidRPr="00E157A6">
        <w:rPr>
          <w:lang w:val="en-US"/>
        </w:rPr>
        <w:t xml:space="preserve">Komter, A. (1989), «Hidden Power in Marriage», Gender and Society, </w:t>
      </w:r>
      <w:r w:rsidRPr="00F21BD0">
        <w:t>τεύχ</w:t>
      </w:r>
      <w:r w:rsidRPr="00E157A6">
        <w:rPr>
          <w:lang w:val="en-US"/>
        </w:rPr>
        <w:t xml:space="preserve">. 3, </w:t>
      </w:r>
      <w:r w:rsidRPr="00F21BD0">
        <w:t>τομ</w:t>
      </w:r>
      <w:r w:rsidRPr="00E157A6">
        <w:rPr>
          <w:lang w:val="en-US"/>
        </w:rPr>
        <w:t xml:space="preserve">. 2, </w:t>
      </w:r>
      <w:r w:rsidRPr="00F21BD0">
        <w:t>σελ</w:t>
      </w:r>
      <w:r w:rsidRPr="00E157A6">
        <w:rPr>
          <w:lang w:val="en-US"/>
        </w:rPr>
        <w:t>. 187-219.</w:t>
      </w:r>
    </w:p>
    <w:p w:rsidR="008179E3" w:rsidRPr="00E157A6" w:rsidRDefault="00001745" w:rsidP="00F21BD0">
      <w:pPr>
        <w:rPr>
          <w:lang w:val="en-US"/>
        </w:rPr>
      </w:pPr>
      <w:r w:rsidRPr="00E157A6">
        <w:rPr>
          <w:lang w:val="en-US"/>
        </w:rPr>
        <w:t>Korpi, W. (1985), «Power Resources Approach vs. Action and Conflict: On</w:t>
      </w:r>
      <w:r w:rsidRPr="00E157A6">
        <w:rPr>
          <w:lang w:val="en-US"/>
        </w:rPr>
        <w:br w:type="page"/>
      </w:r>
    </w:p>
    <w:p w:rsidR="008179E3" w:rsidRPr="00E157A6" w:rsidRDefault="00001745" w:rsidP="00F21BD0">
      <w:pPr>
        <w:rPr>
          <w:lang w:val="en-US"/>
        </w:rPr>
      </w:pPr>
      <w:r w:rsidRPr="00E157A6">
        <w:rPr>
          <w:lang w:val="en-US"/>
        </w:rPr>
        <w:lastRenderedPageBreak/>
        <w:t xml:space="preserve">Causal and Intentional Explanations in the Study of Power», Sociological Theory, </w:t>
      </w:r>
      <w:r w:rsidR="00F21BD0" w:rsidRPr="00F21BD0">
        <w:t>τ</w:t>
      </w:r>
      <w:r w:rsidRPr="00E157A6">
        <w:rPr>
          <w:lang w:val="en-US"/>
        </w:rPr>
        <w:t xml:space="preserve">âu/. 3. </w:t>
      </w:r>
      <w:r w:rsidR="00F21BD0" w:rsidRPr="00F21BD0">
        <w:t>σελ</w:t>
      </w:r>
      <w:r w:rsidRPr="00E157A6">
        <w:rPr>
          <w:lang w:val="en-US"/>
        </w:rPr>
        <w:t>. 31-45.</w:t>
      </w:r>
    </w:p>
    <w:p w:rsidR="008179E3" w:rsidRPr="00E157A6" w:rsidRDefault="00001745" w:rsidP="00F21BD0">
      <w:pPr>
        <w:rPr>
          <w:lang w:val="en-US"/>
        </w:rPr>
      </w:pPr>
      <w:r w:rsidRPr="00E157A6">
        <w:rPr>
          <w:lang w:val="en-US"/>
        </w:rPr>
        <w:t xml:space="preserve">Laclau, E. (1975), «The Specificity of the Political: Around the PoulantzasMiliband Debate», Economy and Society, </w:t>
      </w:r>
      <w:r w:rsidR="00F21BD0" w:rsidRPr="00F21BD0">
        <w:t>τ</w:t>
      </w:r>
      <w:r w:rsidRPr="00E157A6">
        <w:rPr>
          <w:lang w:val="en-US"/>
        </w:rPr>
        <w:t xml:space="preserve">âu/. 5 </w:t>
      </w:r>
      <w:r w:rsidRPr="00F21BD0">
        <w:t>τομ</w:t>
      </w:r>
      <w:r w:rsidRPr="00E157A6">
        <w:rPr>
          <w:lang w:val="en-US"/>
        </w:rPr>
        <w:t xml:space="preserve">. 1, </w:t>
      </w:r>
      <w:r w:rsidR="00F21BD0" w:rsidRPr="00F21BD0">
        <w:t>σελ</w:t>
      </w:r>
      <w:r w:rsidRPr="00E157A6">
        <w:rPr>
          <w:lang w:val="en-US"/>
        </w:rPr>
        <w:t>. 87-110.</w:t>
      </w:r>
    </w:p>
    <w:p w:rsidR="008179E3" w:rsidRPr="00E157A6" w:rsidRDefault="00001745" w:rsidP="00F21BD0">
      <w:pPr>
        <w:rPr>
          <w:lang w:val="en-US"/>
        </w:rPr>
      </w:pPr>
      <w:r w:rsidRPr="00E157A6">
        <w:rPr>
          <w:lang w:val="en-US"/>
        </w:rPr>
        <w:t xml:space="preserve">Lahire, B. (1998), L’Homme pluriel: les ressorts de l’action, </w:t>
      </w:r>
      <w:r w:rsidRPr="00F21BD0">
        <w:t>Παρίσι</w:t>
      </w:r>
      <w:r w:rsidRPr="00E157A6">
        <w:rPr>
          <w:lang w:val="en-US"/>
        </w:rPr>
        <w:t>, Nathan.</w:t>
      </w:r>
    </w:p>
    <w:p w:rsidR="008179E3" w:rsidRPr="00E157A6" w:rsidRDefault="00001745" w:rsidP="00F21BD0">
      <w:pPr>
        <w:rPr>
          <w:lang w:val="en-US"/>
        </w:rPr>
      </w:pPr>
      <w:r w:rsidRPr="00E157A6">
        <w:rPr>
          <w:lang w:val="en-US"/>
        </w:rPr>
        <w:t xml:space="preserve">Lasswell, H. </w:t>
      </w:r>
      <w:r w:rsidRPr="00F21BD0">
        <w:t>και</w:t>
      </w:r>
      <w:r w:rsidRPr="00E157A6">
        <w:rPr>
          <w:lang w:val="en-US"/>
        </w:rPr>
        <w:t xml:space="preserve"> Kaplan, A. (1950), Power and Society, New Haven, Yale University Press.</w:t>
      </w:r>
    </w:p>
    <w:p w:rsidR="008179E3" w:rsidRPr="00E157A6" w:rsidRDefault="00001745" w:rsidP="00F21BD0">
      <w:pPr>
        <w:rPr>
          <w:lang w:val="en-US"/>
        </w:rPr>
      </w:pPr>
      <w:r w:rsidRPr="00E157A6">
        <w:rPr>
          <w:lang w:val="en-US"/>
        </w:rPr>
        <w:t xml:space="preserve">Latour, B. (1986), «The Powers of Association», </w:t>
      </w:r>
      <w:r w:rsidRPr="00F21BD0">
        <w:t>στο</w:t>
      </w:r>
      <w:r w:rsidRPr="00E157A6">
        <w:rPr>
          <w:lang w:val="en-US"/>
        </w:rPr>
        <w:t xml:space="preserve"> J. A. Law </w:t>
      </w:r>
      <w:r w:rsidR="00F21BD0" w:rsidRPr="00F21BD0">
        <w:t>Ε</w:t>
      </w:r>
      <w:r w:rsidRPr="00F21BD0">
        <w:t>πιμ</w:t>
      </w:r>
      <w:r w:rsidRPr="00E157A6">
        <w:rPr>
          <w:lang w:val="en-US"/>
        </w:rPr>
        <w:t xml:space="preserve">.), 1986, </w:t>
      </w:r>
      <w:r w:rsidR="00F21BD0" w:rsidRPr="00F21BD0">
        <w:t>σελ</w:t>
      </w:r>
      <w:r w:rsidRPr="00E157A6">
        <w:rPr>
          <w:lang w:val="en-US"/>
        </w:rPr>
        <w:t>. 264-80.</w:t>
      </w:r>
    </w:p>
    <w:p w:rsidR="008179E3" w:rsidRPr="00E157A6" w:rsidRDefault="00001745" w:rsidP="00F21BD0">
      <w:pPr>
        <w:rPr>
          <w:lang w:val="en-US"/>
        </w:rPr>
      </w:pPr>
      <w:r w:rsidRPr="00E157A6">
        <w:rPr>
          <w:lang w:val="en-US"/>
        </w:rPr>
        <w:t xml:space="preserve">Law, J. A. </w:t>
      </w:r>
      <w:r w:rsidR="00F21BD0" w:rsidRPr="00F21BD0">
        <w:t>Ε</w:t>
      </w:r>
      <w:r w:rsidRPr="00F21BD0">
        <w:t>πιμ</w:t>
      </w:r>
      <w:r w:rsidRPr="00E157A6">
        <w:rPr>
          <w:lang w:val="en-US"/>
        </w:rPr>
        <w:t xml:space="preserve">.) (1986), Power, Action and Belief: A New Sociology of Knowledge?, Sociological Review Monographs, </w:t>
      </w:r>
      <w:r w:rsidR="00F21BD0" w:rsidRPr="00F21BD0">
        <w:t>τ</w:t>
      </w:r>
      <w:r w:rsidRPr="00E157A6">
        <w:rPr>
          <w:lang w:val="en-US"/>
        </w:rPr>
        <w:t xml:space="preserve">âu/. 32, </w:t>
      </w:r>
      <w:r w:rsidRPr="00F21BD0">
        <w:t>Λονδίνο</w:t>
      </w:r>
      <w:r w:rsidRPr="00E157A6">
        <w:rPr>
          <w:lang w:val="en-US"/>
        </w:rPr>
        <w:t>, Routledge &amp; Kegan Paul.</w:t>
      </w:r>
    </w:p>
    <w:p w:rsidR="008179E3" w:rsidRPr="00E157A6" w:rsidRDefault="00001745" w:rsidP="00F21BD0">
      <w:pPr>
        <w:rPr>
          <w:lang w:val="en-US"/>
        </w:rPr>
      </w:pPr>
      <w:r w:rsidRPr="00E157A6">
        <w:rPr>
          <w:lang w:val="en-US"/>
        </w:rPr>
        <w:t xml:space="preserve">Layder, D. (1985), «Power, Structure and Agency», Journal for the Theory of Social Behaviour, </w:t>
      </w:r>
      <w:r w:rsidR="00F21BD0" w:rsidRPr="00F21BD0">
        <w:t>τ</w:t>
      </w:r>
      <w:r w:rsidRPr="00E157A6">
        <w:rPr>
          <w:lang w:val="en-US"/>
        </w:rPr>
        <w:t xml:space="preserve">âu/. 15, </w:t>
      </w:r>
      <w:r w:rsidR="00F21BD0" w:rsidRPr="00F21BD0">
        <w:t>σελ</w:t>
      </w:r>
      <w:r w:rsidRPr="00E157A6">
        <w:rPr>
          <w:lang w:val="en-US"/>
        </w:rPr>
        <w:t xml:space="preserve">. 131-49, </w:t>
      </w:r>
      <w:r w:rsidRPr="00F21BD0">
        <w:t>π</w:t>
      </w:r>
      <w:r w:rsidR="00F21BD0" w:rsidRPr="00F21BD0">
        <w:t>ε</w:t>
      </w:r>
      <w:r w:rsidRPr="00F21BD0">
        <w:t>ριλαμβά</w:t>
      </w:r>
      <w:r w:rsidRPr="00E157A6">
        <w:rPr>
          <w:lang w:val="en-US"/>
        </w:rPr>
        <w:t>v</w:t>
      </w:r>
      <w:r w:rsidR="00F21BD0" w:rsidRPr="00F21BD0">
        <w:t>ετ</w:t>
      </w:r>
      <w:r w:rsidRPr="00F21BD0">
        <w:t>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Scott </w:t>
      </w:r>
      <w:r w:rsidR="00F21BD0" w:rsidRPr="00F21BD0">
        <w:t>Ε</w:t>
      </w:r>
      <w:r w:rsidRPr="00F21BD0">
        <w:t>πιμ</w:t>
      </w:r>
      <w:r w:rsidRPr="00E157A6">
        <w:rPr>
          <w:lang w:val="en-US"/>
        </w:rPr>
        <w:t>.) 1994.</w:t>
      </w:r>
    </w:p>
    <w:p w:rsidR="008179E3" w:rsidRPr="00E157A6" w:rsidRDefault="00001745" w:rsidP="00F21BD0">
      <w:pPr>
        <w:rPr>
          <w:lang w:val="en-US"/>
        </w:rPr>
      </w:pPr>
      <w:r w:rsidRPr="00E157A6">
        <w:rPr>
          <w:lang w:val="en-US"/>
        </w:rPr>
        <w:t>Ledyaev, V. G. (1997), Power: A Conceptual Analysis, Commack, Nova Science.</w:t>
      </w:r>
    </w:p>
    <w:p w:rsidR="008179E3" w:rsidRPr="00E157A6" w:rsidRDefault="00001745" w:rsidP="00F21BD0">
      <w:pPr>
        <w:rPr>
          <w:lang w:val="en-US"/>
        </w:rPr>
      </w:pPr>
      <w:r w:rsidRPr="00E157A6">
        <w:rPr>
          <w:lang w:val="en-US"/>
        </w:rPr>
        <w:t xml:space="preserve">Leiter, B. (2002), Nietzsche on Morality, </w:t>
      </w:r>
      <w:r w:rsidRPr="00F21BD0">
        <w:t>Λονδίνο</w:t>
      </w:r>
      <w:r w:rsidRPr="00E157A6">
        <w:rPr>
          <w:lang w:val="en-US"/>
        </w:rPr>
        <w:t>, Routledge.</w:t>
      </w:r>
    </w:p>
    <w:p w:rsidR="008179E3" w:rsidRPr="00E157A6" w:rsidRDefault="00001745" w:rsidP="00F21BD0">
      <w:pPr>
        <w:rPr>
          <w:lang w:val="en-US"/>
        </w:rPr>
      </w:pPr>
      <w:r w:rsidRPr="00E157A6">
        <w:rPr>
          <w:lang w:val="en-US"/>
        </w:rPr>
        <w:t xml:space="preserve">Lenski, G. E. (1966), Power and Privilege: A Theory of Social Stratification, </w:t>
      </w:r>
      <w:r w:rsidRPr="00F21BD0">
        <w:t>Νέα</w:t>
      </w:r>
      <w:r w:rsidRPr="00E157A6">
        <w:rPr>
          <w:lang w:val="en-US"/>
        </w:rPr>
        <w:t xml:space="preserve"> </w:t>
      </w:r>
      <w:r w:rsidRPr="00F21BD0">
        <w:t>Υορκη</w:t>
      </w:r>
      <w:r w:rsidRPr="00E157A6">
        <w:rPr>
          <w:lang w:val="en-US"/>
        </w:rPr>
        <w:t>, McGraw Hill.</w:t>
      </w:r>
    </w:p>
    <w:p w:rsidR="008179E3" w:rsidRPr="00E157A6" w:rsidRDefault="00001745" w:rsidP="00F21BD0">
      <w:pPr>
        <w:rPr>
          <w:lang w:val="en-US"/>
        </w:rPr>
      </w:pPr>
      <w:r w:rsidRPr="00E157A6">
        <w:rPr>
          <w:lang w:val="en-US"/>
        </w:rPr>
        <w:t xml:space="preserve">Lewis, B. </w:t>
      </w:r>
      <w:r w:rsidR="00F21BD0" w:rsidRPr="00F21BD0">
        <w:t>Ε</w:t>
      </w:r>
      <w:r w:rsidRPr="00F21BD0">
        <w:t>πιμ</w:t>
      </w:r>
      <w:r w:rsidRPr="00E157A6">
        <w:rPr>
          <w:lang w:val="en-US"/>
        </w:rPr>
        <w:t xml:space="preserve">.) (1967), The Encyclopedia of Islam, </w:t>
      </w:r>
      <w:r w:rsidRPr="00F21BD0">
        <w:t>νέα</w:t>
      </w:r>
      <w:r w:rsidRPr="00E157A6">
        <w:rPr>
          <w:lang w:val="en-US"/>
        </w:rPr>
        <w:t xml:space="preserve"> </w:t>
      </w:r>
      <w:r w:rsidRPr="00F21BD0">
        <w:t>έκδ</w:t>
      </w:r>
      <w:r w:rsidRPr="00E157A6">
        <w:rPr>
          <w:lang w:val="en-US"/>
        </w:rPr>
        <w:t xml:space="preserve">. Leiden, Brill </w:t>
      </w:r>
      <w:r w:rsidRPr="00F21BD0">
        <w:t>και</w:t>
      </w:r>
      <w:r w:rsidRPr="00E157A6">
        <w:rPr>
          <w:lang w:val="en-US"/>
        </w:rPr>
        <w:t xml:space="preserve"> </w:t>
      </w:r>
      <w:r w:rsidRPr="00F21BD0">
        <w:t>Λονδίνο</w:t>
      </w:r>
      <w:r w:rsidRPr="00E157A6">
        <w:rPr>
          <w:lang w:val="en-US"/>
        </w:rPr>
        <w:t>, Luzac.</w:t>
      </w:r>
    </w:p>
    <w:p w:rsidR="008179E3" w:rsidRPr="00E157A6" w:rsidRDefault="00001745" w:rsidP="00F21BD0">
      <w:pPr>
        <w:rPr>
          <w:lang w:val="en-US"/>
        </w:rPr>
      </w:pPr>
      <w:r w:rsidRPr="00E157A6">
        <w:rPr>
          <w:lang w:val="en-US"/>
        </w:rPr>
        <w:t xml:space="preserve">Lipsitz, L. (1970), «On Political Belief: the Grievances of the Poor», </w:t>
      </w:r>
      <w:r w:rsidRPr="00F21BD0">
        <w:t>στο</w:t>
      </w:r>
      <w:r w:rsidRPr="00E157A6">
        <w:rPr>
          <w:lang w:val="en-US"/>
        </w:rPr>
        <w:t xml:space="preserve"> Power and Community: Dissenting Essays in Political Science, P. Green </w:t>
      </w:r>
      <w:r w:rsidRPr="00F21BD0">
        <w:t>και</w:t>
      </w:r>
      <w:r w:rsidRPr="00E157A6">
        <w:rPr>
          <w:lang w:val="en-US"/>
        </w:rPr>
        <w:t xml:space="preserve"> S. Levinson </w:t>
      </w:r>
      <w:r w:rsidR="00F21BD0" w:rsidRPr="00F21BD0">
        <w:t>Ε</w:t>
      </w:r>
      <w:r w:rsidRPr="00F21BD0">
        <w:t>πιμ</w:t>
      </w:r>
      <w:r w:rsidRPr="00E157A6">
        <w:rPr>
          <w:lang w:val="en-US"/>
        </w:rPr>
        <w:t xml:space="preserve">.), </w:t>
      </w:r>
      <w:r w:rsidRPr="00F21BD0">
        <w:t>Νέα</w:t>
      </w:r>
      <w:r w:rsidRPr="00E157A6">
        <w:rPr>
          <w:lang w:val="en-US"/>
        </w:rPr>
        <w:t xml:space="preserve"> </w:t>
      </w:r>
      <w:r w:rsidRPr="00F21BD0">
        <w:t>Υορκη</w:t>
      </w:r>
      <w:r w:rsidRPr="00E157A6">
        <w:rPr>
          <w:lang w:val="en-US"/>
        </w:rPr>
        <w:t>, Random House, Vintage Books.</w:t>
      </w:r>
    </w:p>
    <w:p w:rsidR="008179E3" w:rsidRPr="00F21BD0" w:rsidRDefault="00001745" w:rsidP="00F21BD0">
      <w:r w:rsidRPr="00E157A6">
        <w:rPr>
          <w:lang w:val="en-US"/>
        </w:rPr>
        <w:t xml:space="preserve">Locke, J. (1946 [1690]), The Second Treatise on Civil Government </w:t>
      </w:r>
      <w:r w:rsidRPr="00F21BD0">
        <w:t>και</w:t>
      </w:r>
      <w:r w:rsidRPr="00E157A6">
        <w:rPr>
          <w:lang w:val="en-US"/>
        </w:rPr>
        <w:t xml:space="preserve"> A Letter Concerning Toleration, âct;</w:t>
      </w:r>
      <w:r w:rsidR="00F21BD0" w:rsidRPr="00F21BD0">
        <w:t>Ε</w:t>
      </w:r>
      <w:r w:rsidRPr="00E157A6">
        <w:rPr>
          <w:lang w:val="en-US"/>
        </w:rPr>
        <w:t xml:space="preserve">. J. W. Gough, </w:t>
      </w:r>
      <w:r w:rsidRPr="00F21BD0">
        <w:t>Οξφόρδη</w:t>
      </w:r>
      <w:r w:rsidRPr="00E157A6">
        <w:rPr>
          <w:lang w:val="en-US"/>
        </w:rPr>
        <w:t xml:space="preserve">, Basil Blackwell. </w:t>
      </w:r>
      <w:r w:rsidRPr="00F21BD0">
        <w:t>[Ελλην. έκδ.: Locke, J. (1990),Δεύτερη πραγματεία περίκυβερνήσεως: Δοκίμιο με θέμα την αληθινή αρχή, έκταση και σκοπό της πολιτικής εξουσίας, μτφρ. Κιτρομηλίδης, Π. Μ., Αθήνα, Γνώση, Επιστολή για την ανεξιθρησκία (1998), μτφρ. Πλάγγ</w:t>
      </w:r>
      <w:r w:rsidR="00F21BD0" w:rsidRPr="00F21BD0">
        <w:t>ε</w:t>
      </w:r>
      <w:r w:rsidRPr="00F21BD0">
        <w:t>σης, Γ., Θ</w:t>
      </w:r>
      <w:r w:rsidR="00F21BD0" w:rsidRPr="00F21BD0">
        <w:t>ε</w:t>
      </w:r>
      <w:r w:rsidRPr="00F21BD0">
        <w:t xml:space="preserve">σσαλοvίκη, Ζητρος, βλ. </w:t>
      </w:r>
      <w:r w:rsidR="00F21BD0" w:rsidRPr="00F21BD0">
        <w:t>ε</w:t>
      </w:r>
      <w:r w:rsidRPr="00F21BD0">
        <w:t xml:space="preserve">mσης και Hobbes, Locke, Rousseau, Kant, Hegel (2005), Θεωρίες της πολιτικής και </w:t>
      </w:r>
      <w:r w:rsidR="00E21379" w:rsidRPr="00F21BD0">
        <w:t>του</w:t>
      </w:r>
      <w:r w:rsidRPr="00F21BD0">
        <w:t xml:space="preserve"> κράτους, μτφρ.</w:t>
      </w:r>
      <w:r w:rsidR="00F21BD0" w:rsidRPr="00F21BD0">
        <w:t>Ε</w:t>
      </w:r>
      <w:r w:rsidRPr="00F21BD0">
        <w:t>ισαγ. Αγγ</w:t>
      </w:r>
      <w:r w:rsidR="00F21BD0" w:rsidRPr="00F21BD0">
        <w:t>ε</w:t>
      </w:r>
      <w:r w:rsidRPr="00F21BD0">
        <w:t>λίδης, Μ., Γκιούρας, Θ., Αθήνα, Σαββάλας.]</w:t>
      </w:r>
    </w:p>
    <w:p w:rsidR="008179E3" w:rsidRPr="00E157A6" w:rsidRDefault="00001745" w:rsidP="00F21BD0">
      <w:pPr>
        <w:rPr>
          <w:lang w:val="en-US"/>
        </w:rPr>
      </w:pPr>
      <w:r w:rsidRPr="00E157A6">
        <w:rPr>
          <w:lang w:val="en-US"/>
        </w:rPr>
        <w:t>— (1975 [1690]), An Essay Concerning Human Understanding, âct;</w:t>
      </w:r>
      <w:r w:rsidR="00F21BD0" w:rsidRPr="00F21BD0">
        <w:t>Ε</w:t>
      </w:r>
      <w:r w:rsidRPr="00E157A6">
        <w:rPr>
          <w:lang w:val="en-US"/>
        </w:rPr>
        <w:t xml:space="preserve">. P. H. Nidditch, </w:t>
      </w:r>
      <w:r w:rsidRPr="00F21BD0">
        <w:t>Οξφόρδη</w:t>
      </w:r>
      <w:r w:rsidRPr="00E157A6">
        <w:rPr>
          <w:lang w:val="en-US"/>
        </w:rPr>
        <w:t>, Clarendon Press.</w:t>
      </w:r>
    </w:p>
    <w:p w:rsidR="008179E3" w:rsidRPr="00E157A6" w:rsidRDefault="00001745" w:rsidP="00F21BD0">
      <w:pPr>
        <w:rPr>
          <w:lang w:val="en-US"/>
        </w:rPr>
      </w:pPr>
      <w:r w:rsidRPr="00E157A6">
        <w:rPr>
          <w:lang w:val="en-US"/>
        </w:rPr>
        <w:t xml:space="preserve">Luhmann, N. (1975), Macht, </w:t>
      </w:r>
      <w:r w:rsidRPr="00F21BD0">
        <w:t>Στουτγάρδη</w:t>
      </w:r>
      <w:r w:rsidRPr="00E157A6">
        <w:rPr>
          <w:lang w:val="en-US"/>
        </w:rPr>
        <w:t>, Ferdinand Enke Verlag.</w:t>
      </w:r>
    </w:p>
    <w:p w:rsidR="008179E3" w:rsidRPr="00E157A6" w:rsidRDefault="00001745" w:rsidP="00F21BD0">
      <w:pPr>
        <w:rPr>
          <w:lang w:val="en-US"/>
        </w:rPr>
      </w:pPr>
      <w:r w:rsidRPr="00E157A6">
        <w:rPr>
          <w:lang w:val="en-US"/>
        </w:rPr>
        <w:t xml:space="preserve">Lukâcs, G. (1923), Geschichte und Klassenbewusstsein, </w:t>
      </w:r>
      <w:r w:rsidRPr="00F21BD0">
        <w:t>Β</w:t>
      </w:r>
      <w:r w:rsidR="00F21BD0" w:rsidRPr="00F21BD0">
        <w:t>ε</w:t>
      </w:r>
      <w:r w:rsidRPr="00F21BD0">
        <w:t>ρολί</w:t>
      </w:r>
      <w:r w:rsidRPr="00E157A6">
        <w:rPr>
          <w:lang w:val="en-US"/>
        </w:rPr>
        <w:t>v</w:t>
      </w:r>
      <w:r w:rsidRPr="00F21BD0">
        <w:t>ο</w:t>
      </w:r>
      <w:r w:rsidRPr="00E157A6">
        <w:rPr>
          <w:lang w:val="en-US"/>
        </w:rPr>
        <w:t>, MalikVerlag. (</w:t>
      </w:r>
      <w:r w:rsidRPr="00F21BD0">
        <w:t>Αγγλ</w:t>
      </w:r>
      <w:r w:rsidRPr="00E157A6">
        <w:rPr>
          <w:lang w:val="en-US"/>
        </w:rPr>
        <w:t xml:space="preserve">. </w:t>
      </w:r>
      <w:r w:rsidRPr="00F21BD0">
        <w:t>έκδ</w:t>
      </w:r>
      <w:r w:rsidRPr="00E157A6">
        <w:rPr>
          <w:lang w:val="en-US"/>
        </w:rPr>
        <w:t>.: History and Class Consciousness, Cambridge, MIT Press). [</w:t>
      </w:r>
      <w:r w:rsidRPr="00F21BD0">
        <w:t>Ελλην</w:t>
      </w:r>
      <w:r w:rsidRPr="00E157A6">
        <w:rPr>
          <w:lang w:val="en-US"/>
        </w:rPr>
        <w:t xml:space="preserve">. </w:t>
      </w:r>
      <w:r w:rsidRPr="00F21BD0">
        <w:t>έκδ</w:t>
      </w:r>
      <w:r w:rsidRPr="00E157A6">
        <w:rPr>
          <w:lang w:val="en-US"/>
        </w:rPr>
        <w:t xml:space="preserve">.: Lukâcs, G. (2001), </w:t>
      </w:r>
      <w:r w:rsidRPr="00F21BD0">
        <w:t>Ιστορία</w:t>
      </w:r>
      <w:r w:rsidRPr="00E157A6">
        <w:rPr>
          <w:lang w:val="en-US"/>
        </w:rPr>
        <w:t xml:space="preserve"> </w:t>
      </w:r>
      <w:r w:rsidRPr="00F21BD0">
        <w:t>και</w:t>
      </w:r>
      <w:r w:rsidRPr="00E157A6">
        <w:rPr>
          <w:lang w:val="en-US"/>
        </w:rPr>
        <w:t xml:space="preserve"> </w:t>
      </w:r>
      <w:r w:rsidRPr="00F21BD0">
        <w:t>ταξική</w:t>
      </w:r>
      <w:r w:rsidRPr="00E157A6">
        <w:rPr>
          <w:lang w:val="en-US"/>
        </w:rPr>
        <w:t xml:space="preserve"> </w:t>
      </w:r>
      <w:r w:rsidRPr="00F21BD0">
        <w:t>συνείδηση</w:t>
      </w:r>
      <w:r w:rsidRPr="00E157A6">
        <w:rPr>
          <w:lang w:val="en-US"/>
        </w:rPr>
        <w:t xml:space="preserve">, </w:t>
      </w:r>
      <w:r w:rsidRPr="00F21BD0">
        <w:t>μτφρ</w:t>
      </w:r>
      <w:r w:rsidRPr="00E157A6">
        <w:rPr>
          <w:lang w:val="en-US"/>
        </w:rPr>
        <w:t xml:space="preserve">. </w:t>
      </w:r>
      <w:r w:rsidRPr="00F21BD0">
        <w:t>Παπαδάκης</w:t>
      </w:r>
      <w:r w:rsidRPr="00E157A6">
        <w:rPr>
          <w:lang w:val="en-US"/>
        </w:rPr>
        <w:t xml:space="preserve">, </w:t>
      </w:r>
      <w:r w:rsidRPr="00F21BD0">
        <w:t>Γ</w:t>
      </w:r>
      <w:r w:rsidRPr="00E157A6">
        <w:rPr>
          <w:lang w:val="en-US"/>
        </w:rPr>
        <w:t xml:space="preserve">., </w:t>
      </w:r>
      <w:r w:rsidRPr="00F21BD0">
        <w:t>Αθήνα</w:t>
      </w:r>
      <w:r w:rsidRPr="00E157A6">
        <w:rPr>
          <w:lang w:val="en-US"/>
        </w:rPr>
        <w:t xml:space="preserve">, </w:t>
      </w:r>
      <w:r w:rsidRPr="00F21BD0">
        <w:t>Οδυσσέας</w:t>
      </w:r>
      <w:r w:rsidRPr="00E157A6">
        <w:rPr>
          <w:lang w:val="en-US"/>
        </w:rPr>
        <w:t>.]</w:t>
      </w:r>
    </w:p>
    <w:p w:rsidR="008179E3" w:rsidRPr="00E157A6" w:rsidRDefault="00001745" w:rsidP="00F21BD0">
      <w:pPr>
        <w:rPr>
          <w:lang w:val="en-US"/>
        </w:rPr>
      </w:pPr>
      <w:r w:rsidRPr="00E157A6">
        <w:rPr>
          <w:lang w:val="en-US"/>
        </w:rPr>
        <w:t xml:space="preserve">Lukes, S. (1967), «Varieties of Political Philosophy», Political Studies, </w:t>
      </w:r>
      <w:r w:rsidR="00F21BD0" w:rsidRPr="00F21BD0">
        <w:t>τε</w:t>
      </w:r>
      <w:r w:rsidRPr="00F21BD0">
        <w:t>ύχ</w:t>
      </w:r>
      <w:r w:rsidRPr="00E157A6">
        <w:rPr>
          <w:lang w:val="en-US"/>
        </w:rPr>
        <w:t xml:space="preserve">. 15, </w:t>
      </w:r>
      <w:r w:rsidR="00F21BD0" w:rsidRPr="00F21BD0">
        <w:t>σελ</w:t>
      </w:r>
      <w:r w:rsidRPr="00E157A6">
        <w:rPr>
          <w:lang w:val="en-US"/>
        </w:rPr>
        <w:t>. 55-9.</w:t>
      </w:r>
      <w:r w:rsidRPr="00E157A6">
        <w:rPr>
          <w:lang w:val="en-US"/>
        </w:rPr>
        <w:br w:type="page"/>
      </w:r>
    </w:p>
    <w:p w:rsidR="008179E3" w:rsidRPr="00E157A6" w:rsidRDefault="00001745" w:rsidP="00F21BD0">
      <w:pPr>
        <w:rPr>
          <w:lang w:val="en-US"/>
        </w:rPr>
      </w:pPr>
      <w:r w:rsidRPr="00E157A6">
        <w:rPr>
          <w:lang w:val="en-US"/>
        </w:rPr>
        <w:lastRenderedPageBreak/>
        <w:t>—</w:t>
      </w:r>
      <w:r w:rsidRPr="00E157A6">
        <w:rPr>
          <w:lang w:val="en-US"/>
        </w:rPr>
        <w:tab/>
        <w:t xml:space="preserve">(1973), Individualism, </w:t>
      </w:r>
      <w:r w:rsidRPr="00F21BD0">
        <w:t>Οξφόρδη</w:t>
      </w:r>
      <w:r w:rsidRPr="00E157A6">
        <w:rPr>
          <w:lang w:val="en-US"/>
        </w:rPr>
        <w:t>, Basil Blackwell.</w:t>
      </w:r>
    </w:p>
    <w:p w:rsidR="008179E3" w:rsidRPr="00E157A6" w:rsidRDefault="00001745" w:rsidP="00F21BD0">
      <w:pPr>
        <w:rPr>
          <w:lang w:val="en-US"/>
        </w:rPr>
      </w:pPr>
      <w:r w:rsidRPr="00E157A6">
        <w:rPr>
          <w:lang w:val="en-US"/>
        </w:rPr>
        <w:t>—</w:t>
      </w:r>
      <w:r w:rsidRPr="00E157A6">
        <w:rPr>
          <w:lang w:val="en-US"/>
        </w:rPr>
        <w:tab/>
        <w:t xml:space="preserve">. (1974) «Relativism Cognitive and Moral», Supplementary Proceedings of the Aristotelian Society, </w:t>
      </w:r>
      <w:r w:rsidRPr="00F21BD0">
        <w:t>Ιούνιος</w:t>
      </w:r>
      <w:r w:rsidRPr="00E157A6">
        <w:rPr>
          <w:lang w:val="en-US"/>
        </w:rPr>
        <w:t xml:space="preserve">,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Lukes 1977c.</w:t>
      </w:r>
    </w:p>
    <w:p w:rsidR="008179E3" w:rsidRPr="00E157A6" w:rsidRDefault="00001745" w:rsidP="00F21BD0">
      <w:pPr>
        <w:rPr>
          <w:lang w:val="en-US"/>
        </w:rPr>
      </w:pPr>
      <w:r w:rsidRPr="00E157A6">
        <w:rPr>
          <w:lang w:val="en-US"/>
        </w:rPr>
        <w:t>—</w:t>
      </w:r>
      <w:r w:rsidRPr="00E157A6">
        <w:rPr>
          <w:lang w:val="en-US"/>
        </w:rPr>
        <w:tab/>
        <w:t xml:space="preserve">(1976), «Reply to Bradshaw», Sociology, </w:t>
      </w:r>
      <w:r w:rsidRPr="00F21BD0">
        <w:t>τεύχ</w:t>
      </w:r>
      <w:r w:rsidRPr="00E157A6">
        <w:rPr>
          <w:lang w:val="en-US"/>
        </w:rPr>
        <w:t xml:space="preserve">. </w:t>
      </w:r>
      <w:r w:rsidRPr="00F21BD0">
        <w:t xml:space="preserve">10, σελ. 128-32, περιλαμβάνεται και στο Scott (επιμ.) </w:t>
      </w:r>
      <w:r w:rsidRPr="00E157A6">
        <w:rPr>
          <w:lang w:val="en-US"/>
        </w:rPr>
        <w:t>1994.</w:t>
      </w:r>
    </w:p>
    <w:p w:rsidR="008179E3" w:rsidRPr="00E157A6" w:rsidRDefault="00001745" w:rsidP="00F21BD0">
      <w:pPr>
        <w:rPr>
          <w:lang w:val="en-US"/>
        </w:rPr>
      </w:pPr>
      <w:r w:rsidRPr="00E157A6">
        <w:rPr>
          <w:lang w:val="en-US"/>
        </w:rPr>
        <w:t>—</w:t>
      </w:r>
      <w:r w:rsidRPr="00E157A6">
        <w:rPr>
          <w:lang w:val="en-US"/>
        </w:rPr>
        <w:tab/>
        <w:t xml:space="preserve">(1977a), «Power and Structure», </w:t>
      </w:r>
      <w:r w:rsidRPr="00F21BD0">
        <w:t>στο</w:t>
      </w:r>
      <w:r w:rsidRPr="00E157A6">
        <w:rPr>
          <w:lang w:val="en-US"/>
        </w:rPr>
        <w:t xml:space="preserve"> Lukes 1977c.</w:t>
      </w:r>
    </w:p>
    <w:p w:rsidR="008179E3" w:rsidRPr="00E157A6" w:rsidRDefault="00001745" w:rsidP="00F21BD0">
      <w:pPr>
        <w:rPr>
          <w:lang w:val="en-US"/>
        </w:rPr>
      </w:pPr>
      <w:r w:rsidRPr="00E157A6">
        <w:rPr>
          <w:lang w:val="en-US"/>
        </w:rPr>
        <w:t>—</w:t>
      </w:r>
      <w:r w:rsidRPr="00E157A6">
        <w:rPr>
          <w:lang w:val="en-US"/>
        </w:rPr>
        <w:tab/>
        <w:t xml:space="preserve">(1977b), Reply to MacDonald 1976, British Journal of Political Science, </w:t>
      </w:r>
      <w:r w:rsidRPr="00F21BD0">
        <w:t>τεύχ</w:t>
      </w:r>
      <w:r w:rsidRPr="00E157A6">
        <w:rPr>
          <w:lang w:val="en-US"/>
        </w:rPr>
        <w:t xml:space="preserve">. 7, </w:t>
      </w:r>
      <w:r w:rsidRPr="00F21BD0">
        <w:t>σελ</w:t>
      </w:r>
      <w:r w:rsidRPr="00E157A6">
        <w:rPr>
          <w:lang w:val="en-US"/>
        </w:rPr>
        <w:t>. 418-19.</w:t>
      </w:r>
    </w:p>
    <w:p w:rsidR="008179E3" w:rsidRPr="00E157A6" w:rsidRDefault="00001745" w:rsidP="00F21BD0">
      <w:pPr>
        <w:rPr>
          <w:lang w:val="en-US"/>
        </w:rPr>
      </w:pPr>
      <w:r w:rsidRPr="00E157A6">
        <w:rPr>
          <w:lang w:val="en-US"/>
        </w:rPr>
        <w:t>—</w:t>
      </w:r>
      <w:r w:rsidRPr="00E157A6">
        <w:rPr>
          <w:lang w:val="en-US"/>
        </w:rPr>
        <w:tab/>
        <w:t xml:space="preserve">(1977c), Essays in Social Theory, </w:t>
      </w:r>
      <w:r w:rsidRPr="00F21BD0">
        <w:t>Λονδίνο</w:t>
      </w:r>
      <w:r w:rsidRPr="00E157A6">
        <w:rPr>
          <w:lang w:val="en-US"/>
        </w:rPr>
        <w:t>, Macmillan.</w:t>
      </w:r>
    </w:p>
    <w:p w:rsidR="008179E3" w:rsidRPr="00E157A6" w:rsidRDefault="00001745" w:rsidP="00F21BD0">
      <w:pPr>
        <w:rPr>
          <w:lang w:val="en-US"/>
        </w:rPr>
      </w:pPr>
      <w:r w:rsidRPr="00E157A6">
        <w:rPr>
          <w:lang w:val="en-US"/>
        </w:rPr>
        <w:t>—</w:t>
      </w:r>
      <w:r w:rsidRPr="00E157A6">
        <w:rPr>
          <w:lang w:val="en-US"/>
        </w:rPr>
        <w:tab/>
        <w:t xml:space="preserve">(1978), «Power and Authority», </w:t>
      </w:r>
      <w:r w:rsidRPr="00F21BD0">
        <w:t>στο</w:t>
      </w:r>
      <w:r w:rsidRPr="00E157A6">
        <w:rPr>
          <w:lang w:val="en-US"/>
        </w:rPr>
        <w:t xml:space="preserve"> A History of Sociological Analysis, T. Bottomore </w:t>
      </w:r>
      <w:r w:rsidRPr="00F21BD0">
        <w:t>και</w:t>
      </w:r>
      <w:r w:rsidRPr="00E157A6">
        <w:rPr>
          <w:lang w:val="en-US"/>
        </w:rPr>
        <w:t xml:space="preserve"> R. Nisbet (</w:t>
      </w:r>
      <w:r w:rsidRPr="00F21BD0">
        <w:t>επιμ</w:t>
      </w:r>
      <w:r w:rsidRPr="00E157A6">
        <w:rPr>
          <w:lang w:val="en-US"/>
        </w:rPr>
        <w:t xml:space="preserve">), </w:t>
      </w:r>
      <w:r w:rsidRPr="00F21BD0">
        <w:t>Λονδίνο</w:t>
      </w:r>
      <w:r w:rsidRPr="00E157A6">
        <w:rPr>
          <w:lang w:val="en-US"/>
        </w:rPr>
        <w:t xml:space="preserve">, Heinemann, </w:t>
      </w:r>
      <w:r w:rsidRPr="00F21BD0">
        <w:t>σελ</w:t>
      </w:r>
      <w:r w:rsidRPr="00E157A6">
        <w:rPr>
          <w:lang w:val="en-US"/>
        </w:rPr>
        <w:t>. 633-76.</w:t>
      </w:r>
    </w:p>
    <w:p w:rsidR="008179E3" w:rsidRPr="00E157A6" w:rsidRDefault="00001745" w:rsidP="00F21BD0">
      <w:pPr>
        <w:rPr>
          <w:lang w:val="en-US"/>
        </w:rPr>
      </w:pPr>
      <w:r w:rsidRPr="00E157A6">
        <w:rPr>
          <w:lang w:val="en-US"/>
        </w:rPr>
        <w:t>—</w:t>
      </w:r>
      <w:r w:rsidRPr="00E157A6">
        <w:rPr>
          <w:lang w:val="en-US"/>
        </w:rPr>
        <w:tab/>
        <w:t xml:space="preserve">(1979), «On the Relativity of Power», </w:t>
      </w:r>
      <w:r w:rsidRPr="00F21BD0">
        <w:t>στο</w:t>
      </w:r>
      <w:r w:rsidRPr="00E157A6">
        <w:rPr>
          <w:lang w:val="en-US"/>
        </w:rPr>
        <w:t xml:space="preserve"> S. C. Brown (</w:t>
      </w:r>
      <w:r w:rsidRPr="00F21BD0">
        <w:t>επιμ</w:t>
      </w:r>
      <w:r w:rsidRPr="00E157A6">
        <w:rPr>
          <w:lang w:val="en-US"/>
        </w:rPr>
        <w:t xml:space="preserve">.), Philosophical Disputes in the Social Sciences, Brighton, Harvester, </w:t>
      </w:r>
      <w:r w:rsidRPr="00F21BD0">
        <w:t>σελ</w:t>
      </w:r>
      <w:r w:rsidRPr="00E157A6">
        <w:rPr>
          <w:lang w:val="en-US"/>
        </w:rPr>
        <w:t>. 261-74.</w:t>
      </w:r>
    </w:p>
    <w:p w:rsidR="008179E3" w:rsidRPr="00E157A6" w:rsidRDefault="00001745" w:rsidP="00F21BD0">
      <w:pPr>
        <w:rPr>
          <w:lang w:val="en-US"/>
        </w:rPr>
      </w:pPr>
      <w:r w:rsidRPr="00E157A6">
        <w:rPr>
          <w:lang w:val="en-US"/>
        </w:rPr>
        <w:t>—</w:t>
      </w:r>
      <w:r w:rsidRPr="00E157A6">
        <w:rPr>
          <w:lang w:val="en-US"/>
        </w:rPr>
        <w:tab/>
        <w:t xml:space="preserve">(1985), Marxism and Morality, </w:t>
      </w:r>
      <w:r w:rsidRPr="00F21BD0">
        <w:t>Οξφόρδη</w:t>
      </w:r>
      <w:r w:rsidRPr="00E157A6">
        <w:rPr>
          <w:lang w:val="en-US"/>
        </w:rPr>
        <w:t>, Oxford University Press.</w:t>
      </w:r>
    </w:p>
    <w:p w:rsidR="008179E3" w:rsidRPr="00E157A6" w:rsidRDefault="00001745" w:rsidP="00F21BD0">
      <w:pPr>
        <w:rPr>
          <w:lang w:val="en-US"/>
        </w:rPr>
      </w:pPr>
      <w:r w:rsidRPr="00E157A6">
        <w:rPr>
          <w:lang w:val="en-US"/>
        </w:rPr>
        <w:t>—</w:t>
      </w:r>
      <w:r w:rsidRPr="00E157A6">
        <w:rPr>
          <w:lang w:val="en-US"/>
        </w:rPr>
        <w:tab/>
        <w:t>(</w:t>
      </w:r>
      <w:r w:rsidRPr="00F21BD0">
        <w:t>επιμ</w:t>
      </w:r>
      <w:r w:rsidRPr="00E157A6">
        <w:rPr>
          <w:lang w:val="en-US"/>
        </w:rPr>
        <w:t xml:space="preserve">.) (1986), Power, </w:t>
      </w:r>
      <w:r w:rsidRPr="00F21BD0">
        <w:t>Οξφόρδη</w:t>
      </w:r>
      <w:r w:rsidRPr="00E157A6">
        <w:rPr>
          <w:lang w:val="en-US"/>
        </w:rPr>
        <w:t xml:space="preserve">, Blackwell, </w:t>
      </w:r>
      <w:r w:rsidRPr="00F21BD0">
        <w:t>Νέα</w:t>
      </w:r>
      <w:r w:rsidRPr="00E157A6">
        <w:rPr>
          <w:lang w:val="en-US"/>
        </w:rPr>
        <w:t xml:space="preserve"> </w:t>
      </w:r>
      <w:r w:rsidRPr="00F21BD0">
        <w:t>Υόρκη</w:t>
      </w:r>
      <w:r w:rsidRPr="00E157A6">
        <w:rPr>
          <w:lang w:val="en-US"/>
        </w:rPr>
        <w:t>, New York University Press.</w:t>
      </w:r>
    </w:p>
    <w:p w:rsidR="008179E3" w:rsidRPr="00E157A6" w:rsidRDefault="00001745" w:rsidP="00F21BD0">
      <w:pPr>
        <w:rPr>
          <w:lang w:val="en-US"/>
        </w:rPr>
      </w:pPr>
      <w:r w:rsidRPr="00E157A6">
        <w:rPr>
          <w:lang w:val="en-US"/>
        </w:rPr>
        <w:t>—</w:t>
      </w:r>
      <w:r w:rsidRPr="00E157A6">
        <w:rPr>
          <w:lang w:val="en-US"/>
        </w:rPr>
        <w:tab/>
        <w:t xml:space="preserve">(1987), «Perspectives on Authority», </w:t>
      </w:r>
      <w:r w:rsidRPr="00F21BD0">
        <w:t>στο</w:t>
      </w:r>
      <w:r w:rsidRPr="00E157A6">
        <w:rPr>
          <w:lang w:val="en-US"/>
        </w:rPr>
        <w:t xml:space="preserve"> Authority Revisited, Nomos, XXIX, J. R. Pennock </w:t>
      </w:r>
      <w:r w:rsidRPr="00F21BD0">
        <w:t>και</w:t>
      </w:r>
      <w:r w:rsidRPr="00E157A6">
        <w:rPr>
          <w:lang w:val="en-US"/>
        </w:rPr>
        <w:t xml:space="preserve"> J. W. Chapman (</w:t>
      </w:r>
      <w:r w:rsidRPr="00F21BD0">
        <w:t>επιμ</w:t>
      </w:r>
      <w:r w:rsidRPr="00E157A6">
        <w:rPr>
          <w:lang w:val="en-US"/>
        </w:rPr>
        <w:t xml:space="preserve">.),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Raz (</w:t>
      </w:r>
      <w:r w:rsidRPr="00F21BD0">
        <w:t>επιμ</w:t>
      </w:r>
      <w:r w:rsidRPr="00E157A6">
        <w:rPr>
          <w:lang w:val="en-US"/>
        </w:rPr>
        <w:t>.) 1990.</w:t>
      </w:r>
    </w:p>
    <w:p w:rsidR="008179E3" w:rsidRPr="00E157A6" w:rsidRDefault="00001745" w:rsidP="00F21BD0">
      <w:pPr>
        <w:rPr>
          <w:lang w:val="en-US"/>
        </w:rPr>
      </w:pPr>
      <w:r w:rsidRPr="00E157A6">
        <w:rPr>
          <w:lang w:val="en-US"/>
        </w:rPr>
        <w:t>—</w:t>
      </w:r>
      <w:r w:rsidRPr="00E157A6">
        <w:rPr>
          <w:lang w:val="en-US"/>
        </w:rPr>
        <w:tab/>
        <w:t xml:space="preserve">(1996), «Potere», </w:t>
      </w:r>
      <w:r w:rsidRPr="00F21BD0">
        <w:t>στο</w:t>
      </w:r>
      <w:r w:rsidRPr="00E157A6">
        <w:rPr>
          <w:lang w:val="en-US"/>
        </w:rPr>
        <w:t xml:space="preserve"> Enciclopedia delle scienze sociali, </w:t>
      </w:r>
      <w:r w:rsidRPr="00F21BD0">
        <w:t>Ρώμη</w:t>
      </w:r>
      <w:r w:rsidRPr="00E157A6">
        <w:rPr>
          <w:lang w:val="en-US"/>
        </w:rPr>
        <w:t xml:space="preserve">, Treccani, </w:t>
      </w:r>
      <w:r w:rsidRPr="00F21BD0">
        <w:t>τομ</w:t>
      </w:r>
      <w:r w:rsidRPr="00E157A6">
        <w:rPr>
          <w:lang w:val="en-US"/>
        </w:rPr>
        <w:t xml:space="preserve">. 6, </w:t>
      </w:r>
      <w:r w:rsidRPr="00F21BD0">
        <w:t>σελ</w:t>
      </w:r>
      <w:r w:rsidRPr="00E157A6">
        <w:rPr>
          <w:lang w:val="en-US"/>
        </w:rPr>
        <w:t>. 722-45.</w:t>
      </w:r>
    </w:p>
    <w:p w:rsidR="008179E3" w:rsidRPr="00E157A6" w:rsidRDefault="00001745" w:rsidP="00F21BD0">
      <w:pPr>
        <w:rPr>
          <w:lang w:val="en-US"/>
        </w:rPr>
      </w:pPr>
      <w:r w:rsidRPr="00E157A6">
        <w:rPr>
          <w:lang w:val="en-US"/>
        </w:rPr>
        <w:t>—</w:t>
      </w:r>
      <w:r w:rsidRPr="00E157A6">
        <w:rPr>
          <w:lang w:val="en-US"/>
        </w:rPr>
        <w:tab/>
        <w:t>(2002), «Power and Agency» (</w:t>
      </w:r>
      <w:r w:rsidRPr="00F21BD0">
        <w:t>για</w:t>
      </w:r>
      <w:r w:rsidRPr="00E157A6">
        <w:rPr>
          <w:lang w:val="en-US"/>
        </w:rPr>
        <w:t xml:space="preserve"> </w:t>
      </w:r>
      <w:r w:rsidRPr="00F21BD0">
        <w:t>το</w:t>
      </w:r>
      <w:r w:rsidRPr="00E157A6">
        <w:rPr>
          <w:lang w:val="en-US"/>
        </w:rPr>
        <w:t xml:space="preserve"> </w:t>
      </w:r>
      <w:r w:rsidRPr="00F21BD0">
        <w:t>έργο</w:t>
      </w:r>
      <w:r w:rsidRPr="00E157A6">
        <w:rPr>
          <w:lang w:val="en-US"/>
        </w:rPr>
        <w:t xml:space="preserve"> </w:t>
      </w:r>
      <w:r w:rsidR="00E21379" w:rsidRPr="00F21BD0">
        <w:t>του</w:t>
      </w:r>
      <w:r w:rsidRPr="00E157A6">
        <w:rPr>
          <w:lang w:val="en-US"/>
        </w:rPr>
        <w:t xml:space="preserve"> Hayward 2000), British Journal of Sociology, </w:t>
      </w:r>
      <w:r w:rsidRPr="00F21BD0">
        <w:t>τεύχ</w:t>
      </w:r>
      <w:r w:rsidRPr="00E157A6">
        <w:rPr>
          <w:lang w:val="en-US"/>
        </w:rPr>
        <w:t xml:space="preserve">. 53, </w:t>
      </w:r>
      <w:r w:rsidRPr="00F21BD0">
        <w:t>σελ</w:t>
      </w:r>
      <w:r w:rsidRPr="00E157A6">
        <w:rPr>
          <w:lang w:val="en-US"/>
        </w:rPr>
        <w:t>. 491-6.</w:t>
      </w:r>
    </w:p>
    <w:p w:rsidR="008179E3" w:rsidRPr="00E157A6" w:rsidRDefault="00001745" w:rsidP="00F21BD0">
      <w:pPr>
        <w:rPr>
          <w:lang w:val="en-US"/>
        </w:rPr>
      </w:pPr>
      <w:r w:rsidRPr="00E157A6">
        <w:rPr>
          <w:lang w:val="en-US"/>
        </w:rPr>
        <w:t>—</w:t>
      </w:r>
      <w:r w:rsidRPr="00E157A6">
        <w:rPr>
          <w:lang w:val="en-US"/>
        </w:rPr>
        <w:tab/>
        <w:t xml:space="preserve">(2003) «Le pouvoir dans l’oeuvre de Coleman», Revue française de sociologie, </w:t>
      </w:r>
      <w:r w:rsidRPr="00F21BD0">
        <w:t>τεύχ</w:t>
      </w:r>
      <w:r w:rsidRPr="00E157A6">
        <w:rPr>
          <w:lang w:val="en-US"/>
        </w:rPr>
        <w:t xml:space="preserve">. 44, </w:t>
      </w:r>
      <w:r w:rsidRPr="00F21BD0">
        <w:t>σελ</w:t>
      </w:r>
      <w:r w:rsidRPr="00E157A6">
        <w:rPr>
          <w:lang w:val="en-US"/>
        </w:rPr>
        <w:t>. 375-88.</w:t>
      </w:r>
    </w:p>
    <w:p w:rsidR="008179E3" w:rsidRPr="00E157A6" w:rsidRDefault="00001745" w:rsidP="00F21BD0">
      <w:pPr>
        <w:rPr>
          <w:lang w:val="en-US"/>
        </w:rPr>
      </w:pPr>
      <w:r w:rsidRPr="00E157A6">
        <w:rPr>
          <w:lang w:val="en-US"/>
        </w:rPr>
        <w:t xml:space="preserve">MacDonald, K.I. (1976), «Is “Power” Essentially Contested?», British Journal of Political Science, </w:t>
      </w:r>
      <w:r w:rsidRPr="00F21BD0">
        <w:t>τεύχ</w:t>
      </w:r>
      <w:r w:rsidRPr="00E157A6">
        <w:rPr>
          <w:lang w:val="en-US"/>
        </w:rPr>
        <w:t xml:space="preserve">. 6, </w:t>
      </w:r>
      <w:r w:rsidRPr="00F21BD0">
        <w:t>σελ</w:t>
      </w:r>
      <w:r w:rsidRPr="00E157A6">
        <w:rPr>
          <w:lang w:val="en-US"/>
        </w:rPr>
        <w:t>. 380-2.</w:t>
      </w:r>
    </w:p>
    <w:p w:rsidR="008179E3" w:rsidRPr="00E157A6" w:rsidRDefault="00001745" w:rsidP="00F21BD0">
      <w:pPr>
        <w:rPr>
          <w:lang w:val="en-US"/>
        </w:rPr>
      </w:pPr>
      <w:r w:rsidRPr="00E157A6">
        <w:rPr>
          <w:lang w:val="en-US"/>
        </w:rPr>
        <w:t xml:space="preserve">Mann, M. (1986), The Sources of Social Power, </w:t>
      </w:r>
      <w:r w:rsidRPr="00F21BD0">
        <w:t>τομ</w:t>
      </w:r>
      <w:r w:rsidRPr="00E157A6">
        <w:rPr>
          <w:lang w:val="en-US"/>
        </w:rPr>
        <w:t xml:space="preserve">. 1, A History of Power from the Beginning to AD 1760, </w:t>
      </w:r>
      <w:r w:rsidRPr="00F21BD0">
        <w:t>Νέα</w:t>
      </w:r>
      <w:r w:rsidRPr="00E157A6">
        <w:rPr>
          <w:lang w:val="en-US"/>
        </w:rPr>
        <w:t xml:space="preserve"> </w:t>
      </w:r>
      <w:r w:rsidRPr="00F21BD0">
        <w:t>Υόρκη</w:t>
      </w:r>
      <w:r w:rsidRPr="00E157A6">
        <w:rPr>
          <w:lang w:val="en-US"/>
        </w:rPr>
        <w:t>, Cambridge University Press.</w:t>
      </w:r>
    </w:p>
    <w:p w:rsidR="008179E3" w:rsidRPr="00E157A6" w:rsidRDefault="00001745" w:rsidP="00F21BD0">
      <w:pPr>
        <w:rPr>
          <w:lang w:val="en-US"/>
        </w:rPr>
      </w:pPr>
      <w:r w:rsidRPr="00E157A6">
        <w:rPr>
          <w:lang w:val="en-US"/>
        </w:rPr>
        <w:t>—</w:t>
      </w:r>
      <w:r w:rsidRPr="00E157A6">
        <w:rPr>
          <w:lang w:val="en-US"/>
        </w:rPr>
        <w:tab/>
        <w:t xml:space="preserve">(1993), The Sources of Social Power, </w:t>
      </w:r>
      <w:r w:rsidRPr="00F21BD0">
        <w:t>τομ</w:t>
      </w:r>
      <w:r w:rsidRPr="00E157A6">
        <w:rPr>
          <w:lang w:val="en-US"/>
        </w:rPr>
        <w:t xml:space="preserve">. 2, The Rise of Classes and Nationstates, 1760-1914, </w:t>
      </w:r>
      <w:r w:rsidRPr="00F21BD0">
        <w:t>Νέα</w:t>
      </w:r>
      <w:r w:rsidRPr="00E157A6">
        <w:rPr>
          <w:lang w:val="en-US"/>
        </w:rPr>
        <w:t xml:space="preserve"> </w:t>
      </w:r>
      <w:r w:rsidRPr="00F21BD0">
        <w:t>Υόρκη</w:t>
      </w:r>
      <w:r w:rsidRPr="00E157A6">
        <w:rPr>
          <w:lang w:val="en-US"/>
        </w:rPr>
        <w:t>, Cambridge University Press.</w:t>
      </w:r>
    </w:p>
    <w:p w:rsidR="008179E3" w:rsidRPr="00E157A6" w:rsidRDefault="00001745" w:rsidP="00F21BD0">
      <w:pPr>
        <w:rPr>
          <w:lang w:val="en-US"/>
        </w:rPr>
      </w:pPr>
      <w:r w:rsidRPr="00E157A6">
        <w:rPr>
          <w:lang w:val="en-US"/>
        </w:rPr>
        <w:t xml:space="preserve">March, J. (1966), «The Power of Power», </w:t>
      </w:r>
      <w:r w:rsidRPr="00F21BD0">
        <w:t>στο</w:t>
      </w:r>
      <w:r w:rsidRPr="00E157A6">
        <w:rPr>
          <w:lang w:val="en-US"/>
        </w:rPr>
        <w:t xml:space="preserve"> D. Easton (</w:t>
      </w:r>
      <w:r w:rsidRPr="00F21BD0">
        <w:t>επιμ</w:t>
      </w:r>
      <w:r w:rsidRPr="00E157A6">
        <w:rPr>
          <w:lang w:val="en-US"/>
        </w:rPr>
        <w:t>.), Varieties of Political Theory, Englewood Cliffs, Prentice-Hall.</w:t>
      </w:r>
    </w:p>
    <w:p w:rsidR="008179E3" w:rsidRPr="00F21BD0" w:rsidRDefault="00001745" w:rsidP="00F21BD0">
      <w:r w:rsidRPr="00E157A6">
        <w:rPr>
          <w:lang w:val="en-US"/>
        </w:rPr>
        <w:t xml:space="preserve">Marcuse, H. (1964), One-Dimensional Man: Studies in the Ideology of Advanced Industrial Society, </w:t>
      </w:r>
      <w:r w:rsidRPr="00F21BD0">
        <w:t>Λονδίνο</w:t>
      </w:r>
      <w:r w:rsidRPr="00E157A6">
        <w:rPr>
          <w:lang w:val="en-US"/>
        </w:rPr>
        <w:t xml:space="preserve">, Routledge </w:t>
      </w:r>
      <w:r w:rsidRPr="00F21BD0">
        <w:t>και</w:t>
      </w:r>
      <w:r w:rsidRPr="00E157A6">
        <w:rPr>
          <w:lang w:val="en-US"/>
        </w:rPr>
        <w:t xml:space="preserve"> Kegan Paull. </w:t>
      </w:r>
      <w:r w:rsidRPr="00F21BD0">
        <w:t>[Ελλην. έκδ.: Marcuse, H. (1971), Ο μονοδιάστατος άνθρωπος, μτφρ. Λυκούδης, Μ., Αθήνα, Παπαζησης.]</w:t>
      </w:r>
    </w:p>
    <w:p w:rsidR="008179E3" w:rsidRPr="00E157A6" w:rsidRDefault="00001745" w:rsidP="00F21BD0">
      <w:pPr>
        <w:rPr>
          <w:lang w:val="en-US"/>
        </w:rPr>
      </w:pPr>
      <w:r w:rsidRPr="00E157A6">
        <w:rPr>
          <w:lang w:val="en-US"/>
        </w:rPr>
        <w:t xml:space="preserve">Martin, R. (1977), The Sociology of Power, </w:t>
      </w:r>
      <w:r w:rsidRPr="00F21BD0">
        <w:t>Λονδίνο</w:t>
      </w:r>
      <w:r w:rsidRPr="00E157A6">
        <w:rPr>
          <w:lang w:val="en-US"/>
        </w:rPr>
        <w:t>, Routledge &amp; Kegan Paul.</w:t>
      </w:r>
    </w:p>
    <w:p w:rsidR="008179E3" w:rsidRPr="00F21BD0" w:rsidRDefault="00001745" w:rsidP="00F21BD0">
      <w:r w:rsidRPr="00E157A6">
        <w:rPr>
          <w:lang w:val="en-US"/>
        </w:rPr>
        <w:t xml:space="preserve">Marx, K. (1976[1867]), Capital, vol. 1, </w:t>
      </w:r>
      <w:r w:rsidRPr="00F21BD0">
        <w:t>εισαγ</w:t>
      </w:r>
      <w:r w:rsidRPr="00E157A6">
        <w:rPr>
          <w:lang w:val="en-US"/>
        </w:rPr>
        <w:t xml:space="preserve">. E. Mandel, </w:t>
      </w:r>
      <w:r w:rsidRPr="00F21BD0">
        <w:t>μτφρ</w:t>
      </w:r>
      <w:r w:rsidRPr="00E157A6">
        <w:rPr>
          <w:lang w:val="en-US"/>
        </w:rPr>
        <w:t xml:space="preserve">. B. Fowkes, Harmondsworth, Penguin, </w:t>
      </w:r>
      <w:r w:rsidRPr="00F21BD0">
        <w:t>Νέα</w:t>
      </w:r>
      <w:r w:rsidRPr="00E157A6">
        <w:rPr>
          <w:lang w:val="en-US"/>
        </w:rPr>
        <w:t xml:space="preserve"> </w:t>
      </w:r>
      <w:r w:rsidRPr="00F21BD0">
        <w:t>Υόρκη</w:t>
      </w:r>
      <w:r w:rsidRPr="00E157A6">
        <w:rPr>
          <w:lang w:val="en-US"/>
        </w:rPr>
        <w:t xml:space="preserve">, Vintage). </w:t>
      </w:r>
      <w:r w:rsidRPr="00F21BD0">
        <w:t>[Ελλην. έκδ.: Marx, K. (1996), Το κεφάλαιο: Κριτική της πολιτι</w:t>
      </w:r>
      <w:r w:rsidR="00F21BD0" w:rsidRPr="00F21BD0">
        <w:t xml:space="preserve">κής οικονομίας: Το προτσές παραγωγής </w:t>
      </w:r>
      <w:r w:rsidRPr="00F21BD0">
        <w:br w:type="page"/>
      </w:r>
      <w:r w:rsidRPr="00F21BD0">
        <w:lastRenderedPageBreak/>
        <w:t xml:space="preserve">γωγής </w:t>
      </w:r>
      <w:r w:rsidR="00E21379" w:rsidRPr="00F21BD0">
        <w:t>του</w:t>
      </w:r>
      <w:r w:rsidRPr="00F21BD0">
        <w:t xml:space="preserve"> κεφαλαίου, μτφρ. Μαυρομμάτης, Π., τομ. 1, Αθήνα, Σύγχρονη Εποχή.]</w:t>
      </w:r>
    </w:p>
    <w:p w:rsidR="008179E3" w:rsidRPr="00F21BD0" w:rsidRDefault="00001745" w:rsidP="00F21BD0">
      <w:r w:rsidRPr="00F21BD0">
        <w:t>Marx, K. και Engels, F. (1962), Selected Works, 2 τομ., Μόσχα, Foreign Languages Publishing House.</w:t>
      </w:r>
    </w:p>
    <w:p w:rsidR="008179E3" w:rsidRPr="00F21BD0" w:rsidRDefault="00001745" w:rsidP="00F21BD0">
      <w:r w:rsidRPr="00E157A6">
        <w:rPr>
          <w:lang w:val="en-US"/>
        </w:rPr>
        <w:t>—</w:t>
      </w:r>
      <w:r w:rsidRPr="00E157A6">
        <w:rPr>
          <w:lang w:val="en-US"/>
        </w:rPr>
        <w:tab/>
        <w:t xml:space="preserve">(1965 [1845]), The German Ideology, </w:t>
      </w:r>
      <w:r w:rsidRPr="00F21BD0">
        <w:t>Λονδίνο</w:t>
      </w:r>
      <w:r w:rsidRPr="00E157A6">
        <w:rPr>
          <w:lang w:val="en-US"/>
        </w:rPr>
        <w:t xml:space="preserve">, Lawrence &amp; Wishart. </w:t>
      </w:r>
      <w:r w:rsidRPr="00F21BD0">
        <w:t>[Ελλην. έκδ.: Marx, K. και Engels, F. (1997), H γερμανική ιδεολογία, επιμ.μτφρ. Φιλίνη, Κ., 2 τομ., Αθήνα, Gutenberg.]</w:t>
      </w:r>
    </w:p>
    <w:p w:rsidR="008179E3" w:rsidRPr="00E157A6" w:rsidRDefault="00001745" w:rsidP="00F21BD0">
      <w:pPr>
        <w:rPr>
          <w:lang w:val="en-US"/>
        </w:rPr>
      </w:pPr>
      <w:r w:rsidRPr="00E157A6">
        <w:rPr>
          <w:lang w:val="en-US"/>
        </w:rPr>
        <w:t>Mason, A. (1993), Explaining Political Disagreement, Cambridge, Cambridge University Press.</w:t>
      </w:r>
    </w:p>
    <w:p w:rsidR="008179E3" w:rsidRPr="00E157A6" w:rsidRDefault="00001745" w:rsidP="00F21BD0">
      <w:pPr>
        <w:rPr>
          <w:lang w:val="en-US"/>
        </w:rPr>
      </w:pPr>
      <w:r w:rsidRPr="00E157A6">
        <w:rPr>
          <w:lang w:val="en-US"/>
        </w:rPr>
        <w:t xml:space="preserve">McCarthy, T. (1990), «The Critique of Impure Reason», Political Theory, </w:t>
      </w:r>
      <w:r w:rsidRPr="00F21BD0">
        <w:t>τεύχ</w:t>
      </w:r>
      <w:r w:rsidRPr="00E157A6">
        <w:rPr>
          <w:lang w:val="en-US"/>
        </w:rPr>
        <w:t xml:space="preserve">. 18, </w:t>
      </w:r>
      <w:r w:rsidRPr="00F21BD0">
        <w:t>σελ</w:t>
      </w:r>
      <w:r w:rsidRPr="00E157A6">
        <w:rPr>
          <w:lang w:val="en-US"/>
        </w:rPr>
        <w:t xml:space="preserve">. 437-69,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 xml:space="preserve">McGary, H. (1992), «Power, Scientific Research and Self-Censorship»,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 xml:space="preserve">McGettigan, T. (2002), «Redefining Reality: A Resolution to the Paradox of Emancipation and the Agency-Structure Dichotomy», Theory and Science, </w:t>
      </w:r>
      <w:r w:rsidRPr="00F21BD0">
        <w:t>τεύχ</w:t>
      </w:r>
      <w:r w:rsidRPr="00E157A6">
        <w:rPr>
          <w:lang w:val="en-US"/>
        </w:rPr>
        <w:t xml:space="preserve">. 3, </w:t>
      </w:r>
      <w:r w:rsidRPr="00F21BD0">
        <w:t>τομ</w:t>
      </w:r>
      <w:r w:rsidRPr="00E157A6">
        <w:rPr>
          <w:lang w:val="en-US"/>
        </w:rPr>
        <w:t>. 2.</w:t>
      </w:r>
    </w:p>
    <w:p w:rsidR="008179E3" w:rsidRPr="00E157A6" w:rsidRDefault="00001745" w:rsidP="00F21BD0">
      <w:pPr>
        <w:rPr>
          <w:lang w:val="en-US"/>
        </w:rPr>
      </w:pPr>
      <w:r w:rsidRPr="00E157A6">
        <w:rPr>
          <w:lang w:val="en-US"/>
        </w:rPr>
        <w:t xml:space="preserve">McHoul, A. </w:t>
      </w:r>
      <w:r w:rsidRPr="00F21BD0">
        <w:t>και</w:t>
      </w:r>
      <w:r w:rsidRPr="00E157A6">
        <w:rPr>
          <w:lang w:val="en-US"/>
        </w:rPr>
        <w:t xml:space="preserve"> Grace, W. (1993), A Foucault Primer: Discourse, Power and the Subject, </w:t>
      </w:r>
      <w:r w:rsidRPr="00F21BD0">
        <w:t>Νέα</w:t>
      </w:r>
      <w:r w:rsidRPr="00E157A6">
        <w:rPr>
          <w:lang w:val="en-US"/>
        </w:rPr>
        <w:t xml:space="preserve"> </w:t>
      </w:r>
      <w:r w:rsidRPr="00F21BD0">
        <w:t>Υόρκη</w:t>
      </w:r>
      <w:r w:rsidRPr="00E157A6">
        <w:rPr>
          <w:lang w:val="en-US"/>
        </w:rPr>
        <w:t>, New York University Press.</w:t>
      </w:r>
    </w:p>
    <w:p w:rsidR="008179E3" w:rsidRPr="00E157A6" w:rsidRDefault="00001745" w:rsidP="00F21BD0">
      <w:pPr>
        <w:rPr>
          <w:lang w:val="en-US"/>
        </w:rPr>
      </w:pPr>
      <w:r w:rsidRPr="00E157A6">
        <w:rPr>
          <w:lang w:val="en-US"/>
        </w:rPr>
        <w:t xml:space="preserve">McLachlan, H. V. (1981), «Is “Power” an Evaluative Concept?», British Journal of Sociology, </w:t>
      </w:r>
      <w:r w:rsidRPr="00F21BD0">
        <w:t>τεύχ</w:t>
      </w:r>
      <w:r w:rsidRPr="00E157A6">
        <w:rPr>
          <w:lang w:val="en-US"/>
        </w:rPr>
        <w:t xml:space="preserve">. 32, </w:t>
      </w:r>
      <w:r w:rsidRPr="00F21BD0">
        <w:t>σελ</w:t>
      </w:r>
      <w:r w:rsidRPr="00E157A6">
        <w:rPr>
          <w:lang w:val="en-US"/>
        </w:rPr>
        <w:t xml:space="preserve">. 392-410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Scott (</w:t>
      </w:r>
      <w:r w:rsidRPr="00F21BD0">
        <w:t>επιμ</w:t>
      </w:r>
      <w:r w:rsidRPr="00E157A6">
        <w:rPr>
          <w:lang w:val="en-US"/>
        </w:rPr>
        <w:t>.) 1994.</w:t>
      </w:r>
    </w:p>
    <w:p w:rsidR="008179E3" w:rsidRPr="00E157A6" w:rsidRDefault="00001745" w:rsidP="00F21BD0">
      <w:pPr>
        <w:rPr>
          <w:lang w:val="en-US"/>
        </w:rPr>
      </w:pPr>
      <w:r w:rsidRPr="00E157A6">
        <w:rPr>
          <w:lang w:val="en-US"/>
        </w:rPr>
        <w:t xml:space="preserve">McNay, L. (1992), Foucault and Feminism: Power, Gender and the Self. Cambridge, Polity Press, </w:t>
      </w:r>
      <w:r w:rsidRPr="00F21BD0">
        <w:t>Βοστώνη</w:t>
      </w:r>
      <w:r w:rsidRPr="00E157A6">
        <w:rPr>
          <w:lang w:val="en-US"/>
        </w:rPr>
        <w:t>, Northeastern University Press.</w:t>
      </w:r>
    </w:p>
    <w:p w:rsidR="008179E3" w:rsidRPr="00E157A6" w:rsidRDefault="00001745" w:rsidP="00F21BD0">
      <w:pPr>
        <w:rPr>
          <w:lang w:val="en-US"/>
        </w:rPr>
      </w:pPr>
      <w:r w:rsidRPr="00E157A6">
        <w:rPr>
          <w:lang w:val="en-US"/>
        </w:rPr>
        <w:t xml:space="preserve">Merelman, R. (1968a), «On the Neo-elitist Critique of Community Power», American Political Science Review, </w:t>
      </w:r>
      <w:r w:rsidRPr="00F21BD0">
        <w:t>τεύχ</w:t>
      </w:r>
      <w:r w:rsidRPr="00E157A6">
        <w:rPr>
          <w:lang w:val="en-US"/>
        </w:rPr>
        <w:t xml:space="preserve">. 62, </w:t>
      </w:r>
      <w:r w:rsidRPr="00F21BD0">
        <w:t>σελ</w:t>
      </w:r>
      <w:r w:rsidRPr="00E157A6">
        <w:rPr>
          <w:lang w:val="en-US"/>
        </w:rPr>
        <w:t>. 451-60.</w:t>
      </w:r>
    </w:p>
    <w:p w:rsidR="008179E3" w:rsidRPr="00E157A6" w:rsidRDefault="00001745" w:rsidP="00F21BD0">
      <w:pPr>
        <w:rPr>
          <w:lang w:val="en-US"/>
        </w:rPr>
      </w:pPr>
      <w:r w:rsidRPr="00E157A6">
        <w:rPr>
          <w:lang w:val="en-US"/>
        </w:rPr>
        <w:t>—</w:t>
      </w:r>
      <w:r w:rsidRPr="00E157A6">
        <w:rPr>
          <w:lang w:val="en-US"/>
        </w:rPr>
        <w:tab/>
        <w:t xml:space="preserve">(1968b), Communication to the Editor, American Political Science Review, </w:t>
      </w:r>
      <w:r w:rsidRPr="00F21BD0">
        <w:t>τεύχ</w:t>
      </w:r>
      <w:r w:rsidRPr="00E157A6">
        <w:rPr>
          <w:lang w:val="en-US"/>
        </w:rPr>
        <w:t xml:space="preserve">. 62, </w:t>
      </w:r>
      <w:r w:rsidRPr="00F21BD0">
        <w:t>σελ</w:t>
      </w:r>
      <w:r w:rsidRPr="00E157A6">
        <w:rPr>
          <w:lang w:val="en-US"/>
        </w:rPr>
        <w:t>. 1269.</w:t>
      </w:r>
    </w:p>
    <w:p w:rsidR="008179E3" w:rsidRPr="00E157A6" w:rsidRDefault="00001745" w:rsidP="00F21BD0">
      <w:pPr>
        <w:rPr>
          <w:lang w:val="en-US"/>
        </w:rPr>
      </w:pPr>
      <w:r w:rsidRPr="00E157A6">
        <w:rPr>
          <w:lang w:val="en-US"/>
        </w:rPr>
        <w:t xml:space="preserve">Merquior, J. G. (1979), The Veil and the Mask: Essays on Culture and Ideology, </w:t>
      </w:r>
      <w:r w:rsidRPr="00F21BD0">
        <w:t>Λονδίνο</w:t>
      </w:r>
      <w:r w:rsidRPr="00E157A6">
        <w:rPr>
          <w:lang w:val="en-US"/>
        </w:rPr>
        <w:t>, Routledge &amp; Kegan Paul.</w:t>
      </w:r>
    </w:p>
    <w:p w:rsidR="008179E3" w:rsidRPr="00E157A6" w:rsidRDefault="00001745" w:rsidP="00F21BD0">
      <w:pPr>
        <w:rPr>
          <w:lang w:val="en-US"/>
        </w:rPr>
      </w:pPr>
      <w:r w:rsidRPr="00E157A6">
        <w:rPr>
          <w:lang w:val="en-US"/>
        </w:rPr>
        <w:t>—</w:t>
      </w:r>
      <w:r w:rsidRPr="00E157A6">
        <w:rPr>
          <w:lang w:val="en-US"/>
        </w:rPr>
        <w:tab/>
        <w:t>(1991), Foucault, 2</w:t>
      </w:r>
      <w:r w:rsidRPr="00F21BD0">
        <w:t>η</w:t>
      </w:r>
      <w:r w:rsidRPr="00E157A6">
        <w:rPr>
          <w:lang w:val="en-US"/>
        </w:rPr>
        <w:t xml:space="preserve"> </w:t>
      </w:r>
      <w:r w:rsidRPr="00F21BD0">
        <w:t>έκδ</w:t>
      </w:r>
      <w:r w:rsidRPr="00E157A6">
        <w:rPr>
          <w:lang w:val="en-US"/>
        </w:rPr>
        <w:t xml:space="preserve">., </w:t>
      </w:r>
      <w:r w:rsidRPr="00F21BD0">
        <w:t>Λονδίνο</w:t>
      </w:r>
      <w:r w:rsidRPr="00E157A6">
        <w:rPr>
          <w:lang w:val="en-US"/>
        </w:rPr>
        <w:t>, Fontana.</w:t>
      </w:r>
    </w:p>
    <w:p w:rsidR="008179E3" w:rsidRPr="00E157A6" w:rsidRDefault="00001745" w:rsidP="00F21BD0">
      <w:pPr>
        <w:rPr>
          <w:lang w:val="en-US"/>
        </w:rPr>
      </w:pPr>
      <w:r w:rsidRPr="00E157A6">
        <w:rPr>
          <w:lang w:val="en-US"/>
        </w:rPr>
        <w:t xml:space="preserve">Miliband, R. (1969), The State in Capitalist Society, </w:t>
      </w:r>
      <w:r w:rsidRPr="00F21BD0">
        <w:t>Λονδίνο</w:t>
      </w:r>
      <w:r w:rsidRPr="00E157A6">
        <w:rPr>
          <w:lang w:val="en-US"/>
        </w:rPr>
        <w:t xml:space="preserve">, Weidenfeld &amp; Nicolson. </w:t>
      </w:r>
      <w:r w:rsidRPr="00F21BD0">
        <w:t xml:space="preserve">[Ελλην. έκδ.: Miliband, R. (1984), Το κράτος στην καπιταλιστική κοινωνία: Ανάλυση </w:t>
      </w:r>
      <w:r w:rsidR="00E21379" w:rsidRPr="00F21BD0">
        <w:t>του</w:t>
      </w:r>
      <w:r w:rsidRPr="00F21BD0">
        <w:t xml:space="preserve"> δυτικού συστήματος εξουσίας, επιμ. Καφετζής</w:t>
      </w:r>
      <w:r w:rsidRPr="00E157A6">
        <w:rPr>
          <w:lang w:val="en-US"/>
        </w:rPr>
        <w:t xml:space="preserve">, </w:t>
      </w:r>
      <w:r w:rsidRPr="00F21BD0">
        <w:t>Τ</w:t>
      </w:r>
      <w:r w:rsidRPr="00E157A6">
        <w:rPr>
          <w:lang w:val="en-US"/>
        </w:rPr>
        <w:t xml:space="preserve">., </w:t>
      </w:r>
      <w:r w:rsidRPr="00F21BD0">
        <w:t>μτφρ</w:t>
      </w:r>
      <w:r w:rsidRPr="00E157A6">
        <w:rPr>
          <w:lang w:val="en-US"/>
        </w:rPr>
        <w:t xml:space="preserve">. </w:t>
      </w:r>
      <w:r w:rsidRPr="00F21BD0">
        <w:t>Μπαλής</w:t>
      </w:r>
      <w:r w:rsidRPr="00E157A6">
        <w:rPr>
          <w:lang w:val="en-US"/>
        </w:rPr>
        <w:t xml:space="preserve">, </w:t>
      </w:r>
      <w:r w:rsidRPr="00F21BD0">
        <w:t>Ν</w:t>
      </w:r>
      <w:r w:rsidRPr="00E157A6">
        <w:rPr>
          <w:lang w:val="en-US"/>
        </w:rPr>
        <w:t xml:space="preserve">., </w:t>
      </w:r>
      <w:r w:rsidRPr="00F21BD0">
        <w:t>Αθήνα</w:t>
      </w:r>
      <w:r w:rsidRPr="00E157A6">
        <w:rPr>
          <w:lang w:val="en-US"/>
        </w:rPr>
        <w:t xml:space="preserve">, </w:t>
      </w:r>
      <w:r w:rsidRPr="00F21BD0">
        <w:t>Πολύτυπο</w:t>
      </w:r>
      <w:r w:rsidRPr="00E157A6">
        <w:rPr>
          <w:lang w:val="en-US"/>
        </w:rPr>
        <w:t>.]</w:t>
      </w:r>
    </w:p>
    <w:p w:rsidR="008179E3" w:rsidRPr="00F21BD0" w:rsidRDefault="00001745" w:rsidP="00F21BD0">
      <w:r w:rsidRPr="00E157A6">
        <w:rPr>
          <w:lang w:val="en-US"/>
        </w:rPr>
        <w:t>—</w:t>
      </w:r>
      <w:r w:rsidRPr="00E157A6">
        <w:rPr>
          <w:lang w:val="en-US"/>
        </w:rPr>
        <w:tab/>
        <w:t xml:space="preserve">(1970), «The Capitalist State: Reply to Nikolas Poulantzas», New Left Review, </w:t>
      </w:r>
      <w:r w:rsidRPr="00F21BD0">
        <w:t>τεύχ</w:t>
      </w:r>
      <w:r w:rsidRPr="00E157A6">
        <w:rPr>
          <w:lang w:val="en-US"/>
        </w:rPr>
        <w:t xml:space="preserve">. </w:t>
      </w:r>
      <w:r w:rsidRPr="00F21BD0">
        <w:t xml:space="preserve">59, σελ. 53-60. [Ελλην. έκδ.: Πουλαντζάς, Ν. Α., Μίλιμπαντ, Ρ., Φάυ, Ζ. Π. (1984), Προβλήματα </w:t>
      </w:r>
      <w:r w:rsidR="00E21379" w:rsidRPr="00F21BD0">
        <w:t>του</w:t>
      </w:r>
      <w:r w:rsidRPr="00F21BD0">
        <w:t xml:space="preserve"> σύγχρονου κράτους και </w:t>
      </w:r>
      <w:r w:rsidR="00E21379" w:rsidRPr="00F21BD0">
        <w:t>του</w:t>
      </w:r>
      <w:r w:rsidRPr="00F21BD0">
        <w:t xml:space="preserve"> φασιστικού φαινομένου, Αθήνα, Θεμέλιο.]</w:t>
      </w:r>
    </w:p>
    <w:p w:rsidR="00F21BD0" w:rsidRPr="00F21BD0" w:rsidRDefault="00001745" w:rsidP="00F21BD0">
      <w:r w:rsidRPr="00E157A6">
        <w:rPr>
          <w:lang w:val="en-US"/>
        </w:rPr>
        <w:t>—</w:t>
      </w:r>
      <w:r w:rsidRPr="00E157A6">
        <w:rPr>
          <w:lang w:val="en-US"/>
        </w:rPr>
        <w:tab/>
        <w:t xml:space="preserve">(1973), «Poulantzas and the Capitalist State», New Left Review, </w:t>
      </w:r>
      <w:r w:rsidRPr="00F21BD0">
        <w:t>τεύχ</w:t>
      </w:r>
      <w:r w:rsidRPr="00E157A6">
        <w:rPr>
          <w:lang w:val="en-US"/>
        </w:rPr>
        <w:t xml:space="preserve">. </w:t>
      </w:r>
      <w:r w:rsidRPr="00F21BD0">
        <w:t xml:space="preserve">82, σελ. 83-92. [Ελλην. έκδ.: Πουλαντζάς, Ν. Α., Μίλιμπαντ, Ρ., Φάυ, Ζ. Π. (1984), Προβλήματα </w:t>
      </w:r>
      <w:r w:rsidR="00E21379" w:rsidRPr="00F21BD0">
        <w:t>του</w:t>
      </w:r>
      <w:r w:rsidRPr="00F21BD0">
        <w:t xml:space="preserve"> σύγχρονου κράτους και </w:t>
      </w:r>
      <w:r w:rsidR="00E21379" w:rsidRPr="00F21BD0">
        <w:t>του</w:t>
      </w:r>
      <w:r w:rsidRPr="00F21BD0">
        <w:t xml:space="preserve"> φασιστικού φαινομένου, Αθήνα, Θεμέλιο.]</w:t>
      </w:r>
    </w:p>
    <w:p w:rsidR="008179E3" w:rsidRPr="00E157A6" w:rsidRDefault="00001745" w:rsidP="00F21BD0">
      <w:pPr>
        <w:rPr>
          <w:lang w:val="en-US"/>
        </w:rPr>
      </w:pPr>
      <w:r w:rsidRPr="00E157A6">
        <w:rPr>
          <w:lang w:val="en-US"/>
        </w:rPr>
        <w:br w:type="page"/>
      </w:r>
      <w:r w:rsidRPr="00E157A6">
        <w:rPr>
          <w:lang w:val="en-US"/>
        </w:rPr>
        <w:lastRenderedPageBreak/>
        <w:t xml:space="preserve">Mill, J. S. (1989 [1869]), On the Subjection of Women, </w:t>
      </w:r>
      <w:r w:rsidRPr="00F21BD0">
        <w:t>στο</w:t>
      </w:r>
      <w:r w:rsidRPr="00E157A6">
        <w:rPr>
          <w:lang w:val="en-US"/>
        </w:rPr>
        <w:t xml:space="preserve"> On Liberty and Other Writings, </w:t>
      </w:r>
      <w:r w:rsidRPr="00F21BD0">
        <w:t>επιμ</w:t>
      </w:r>
      <w:r w:rsidRPr="00E157A6">
        <w:rPr>
          <w:lang w:val="en-US"/>
        </w:rPr>
        <w:t>. Stefan Collini, Cambridge, Cambridge University Press. [</w:t>
      </w:r>
      <w:r w:rsidRPr="00F21BD0">
        <w:t>Ελλην</w:t>
      </w:r>
      <w:r w:rsidRPr="00E157A6">
        <w:rPr>
          <w:lang w:val="en-US"/>
        </w:rPr>
        <w:t xml:space="preserve">. </w:t>
      </w:r>
      <w:r w:rsidRPr="00F21BD0">
        <w:t>έκδ</w:t>
      </w:r>
      <w:r w:rsidRPr="00E157A6">
        <w:rPr>
          <w:lang w:val="en-US"/>
        </w:rPr>
        <w:t xml:space="preserve">.: Mill, J. S. (1983), </w:t>
      </w:r>
      <w:r w:rsidRPr="00F21BD0">
        <w:t>Περί</w:t>
      </w:r>
      <w:r w:rsidRPr="00E157A6">
        <w:rPr>
          <w:lang w:val="en-US"/>
        </w:rPr>
        <w:t xml:space="preserve"> </w:t>
      </w:r>
      <w:r w:rsidRPr="00F21BD0">
        <w:t>ελευθερίας</w:t>
      </w:r>
      <w:r w:rsidRPr="00E157A6">
        <w:rPr>
          <w:lang w:val="en-US"/>
        </w:rPr>
        <w:t xml:space="preserve">, </w:t>
      </w:r>
      <w:r w:rsidRPr="00F21BD0">
        <w:t>μτφρ</w:t>
      </w:r>
      <w:r w:rsidRPr="00E157A6">
        <w:rPr>
          <w:lang w:val="en-US"/>
        </w:rPr>
        <w:t xml:space="preserve">. </w:t>
      </w:r>
      <w:r w:rsidRPr="00F21BD0">
        <w:t>Μπαλής</w:t>
      </w:r>
      <w:r w:rsidRPr="00E157A6">
        <w:rPr>
          <w:lang w:val="en-US"/>
        </w:rPr>
        <w:t xml:space="preserve">, </w:t>
      </w:r>
      <w:r w:rsidRPr="00F21BD0">
        <w:t>Ν</w:t>
      </w:r>
      <w:r w:rsidRPr="00E157A6">
        <w:rPr>
          <w:lang w:val="en-US"/>
        </w:rPr>
        <w:t xml:space="preserve">., </w:t>
      </w:r>
      <w:r w:rsidRPr="00F21BD0">
        <w:t>Αθήνα</w:t>
      </w:r>
      <w:r w:rsidRPr="00E157A6">
        <w:rPr>
          <w:lang w:val="en-US"/>
        </w:rPr>
        <w:t xml:space="preserve">, </w:t>
      </w:r>
      <w:r w:rsidRPr="00F21BD0">
        <w:t>Επίκουρος</w:t>
      </w:r>
      <w:r w:rsidRPr="00E157A6">
        <w:rPr>
          <w:lang w:val="en-US"/>
        </w:rPr>
        <w:t>.]</w:t>
      </w:r>
    </w:p>
    <w:p w:rsidR="008179E3" w:rsidRPr="00E157A6" w:rsidRDefault="00001745" w:rsidP="00F21BD0">
      <w:pPr>
        <w:rPr>
          <w:lang w:val="en-US"/>
        </w:rPr>
      </w:pPr>
      <w:r w:rsidRPr="00E157A6">
        <w:rPr>
          <w:lang w:val="en-US"/>
        </w:rPr>
        <w:t xml:space="preserve">Miller, J. B. (1992), «Women and Power»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 xml:space="preserve">Mills, C. Wright (1956) The Power Elite. New York: Oxford University Press, </w:t>
      </w:r>
      <w:r w:rsidRPr="00F21BD0">
        <w:t>βιβλιοκρισία</w:t>
      </w:r>
      <w:r w:rsidRPr="00E157A6">
        <w:rPr>
          <w:lang w:val="en-US"/>
        </w:rPr>
        <w:t xml:space="preserve"> </w:t>
      </w:r>
      <w:r w:rsidRPr="00F21BD0">
        <w:t>το</w:t>
      </w:r>
      <w:r w:rsidRPr="00E157A6">
        <w:rPr>
          <w:lang w:val="en-US"/>
        </w:rPr>
        <w:t xml:space="preserve"> 2000 </w:t>
      </w:r>
      <w:r w:rsidRPr="00F21BD0">
        <w:t>με</w:t>
      </w:r>
      <w:r w:rsidRPr="00E157A6">
        <w:rPr>
          <w:lang w:val="en-US"/>
        </w:rPr>
        <w:t xml:space="preserve"> </w:t>
      </w:r>
      <w:r w:rsidRPr="00F21BD0">
        <w:t>νέο</w:t>
      </w:r>
      <w:r w:rsidRPr="00E157A6">
        <w:rPr>
          <w:lang w:val="en-US"/>
        </w:rPr>
        <w:t xml:space="preserve"> </w:t>
      </w:r>
      <w:r w:rsidRPr="00F21BD0">
        <w:t>επίμετρο</w:t>
      </w:r>
      <w:r w:rsidRPr="00E157A6">
        <w:rPr>
          <w:lang w:val="en-US"/>
        </w:rPr>
        <w:t xml:space="preserve"> </w:t>
      </w:r>
      <w:r w:rsidRPr="00F21BD0">
        <w:t>από</w:t>
      </w:r>
      <w:r w:rsidRPr="00E157A6">
        <w:rPr>
          <w:lang w:val="en-US"/>
        </w:rPr>
        <w:t xml:space="preserve"> </w:t>
      </w:r>
      <w:r w:rsidRPr="00F21BD0">
        <w:t>τον</w:t>
      </w:r>
      <w:r w:rsidRPr="00E157A6">
        <w:rPr>
          <w:lang w:val="en-US"/>
        </w:rPr>
        <w:t xml:space="preserve"> Alan Wolfe.</w:t>
      </w:r>
    </w:p>
    <w:p w:rsidR="008179E3" w:rsidRPr="00E157A6" w:rsidRDefault="00001745" w:rsidP="00F21BD0">
      <w:pPr>
        <w:rPr>
          <w:lang w:val="en-US"/>
        </w:rPr>
      </w:pPr>
      <w:r w:rsidRPr="00E157A6">
        <w:rPr>
          <w:lang w:val="en-US"/>
        </w:rPr>
        <w:t>—</w:t>
      </w:r>
      <w:r w:rsidRPr="00E157A6">
        <w:rPr>
          <w:lang w:val="en-US"/>
        </w:rPr>
        <w:tab/>
        <w:t xml:space="preserve">(1959), The Causes of World War Three, </w:t>
      </w:r>
      <w:r w:rsidRPr="00F21BD0">
        <w:t>Λονδίνο</w:t>
      </w:r>
      <w:r w:rsidRPr="00E157A6">
        <w:rPr>
          <w:lang w:val="en-US"/>
        </w:rPr>
        <w:t>, Seeker &amp; Warburg.</w:t>
      </w:r>
    </w:p>
    <w:p w:rsidR="008179E3" w:rsidRPr="00E157A6" w:rsidRDefault="00001745" w:rsidP="00F21BD0">
      <w:pPr>
        <w:rPr>
          <w:lang w:val="en-US"/>
        </w:rPr>
      </w:pPr>
      <w:r w:rsidRPr="00E157A6">
        <w:rPr>
          <w:lang w:val="en-US"/>
        </w:rPr>
        <w:t xml:space="preserve">Mitchell, T. (1990), «Everyday Metaphors of Power», Theory and Society, </w:t>
      </w:r>
      <w:r w:rsidR="00E21379" w:rsidRPr="00F21BD0">
        <w:t>τεύχ</w:t>
      </w:r>
      <w:r w:rsidRPr="00E157A6">
        <w:rPr>
          <w:lang w:val="en-US"/>
        </w:rPr>
        <w:t>.</w:t>
      </w:r>
    </w:p>
    <w:p w:rsidR="008179E3" w:rsidRPr="00E157A6" w:rsidRDefault="00001745" w:rsidP="00F21BD0">
      <w:pPr>
        <w:rPr>
          <w:lang w:val="en-US"/>
        </w:rPr>
      </w:pPr>
      <w:r w:rsidRPr="00E157A6">
        <w:rPr>
          <w:lang w:val="en-US"/>
        </w:rPr>
        <w:t xml:space="preserve">19, </w:t>
      </w:r>
      <w:r w:rsidRPr="00F21BD0">
        <w:t>σελ</w:t>
      </w:r>
      <w:r w:rsidRPr="00E157A6">
        <w:rPr>
          <w:lang w:val="en-US"/>
        </w:rPr>
        <w:t>. 545-77.</w:t>
      </w:r>
    </w:p>
    <w:p w:rsidR="008179E3" w:rsidRPr="00E157A6" w:rsidRDefault="00001745" w:rsidP="00F21BD0">
      <w:pPr>
        <w:rPr>
          <w:lang w:val="en-US"/>
        </w:rPr>
      </w:pPr>
      <w:r w:rsidRPr="00E157A6">
        <w:rPr>
          <w:lang w:val="en-US"/>
        </w:rPr>
        <w:t xml:space="preserve">Moore, B. (1967), Social Origins of Dictatorship and Democracy: Lord and Peasant in the Making of the Modern World, </w:t>
      </w:r>
      <w:r w:rsidRPr="00F21BD0">
        <w:t>Λονδίνο</w:t>
      </w:r>
      <w:r w:rsidRPr="00E157A6">
        <w:rPr>
          <w:lang w:val="en-US"/>
        </w:rPr>
        <w:t>, Allen Lane [</w:t>
      </w:r>
      <w:r w:rsidRPr="00F21BD0">
        <w:t>Ελλην</w:t>
      </w:r>
      <w:r w:rsidRPr="00E157A6">
        <w:rPr>
          <w:lang w:val="en-US"/>
        </w:rPr>
        <w:t xml:space="preserve">. </w:t>
      </w:r>
      <w:r w:rsidRPr="00F21BD0">
        <w:t>έκδ</w:t>
      </w:r>
      <w:r w:rsidRPr="00E157A6">
        <w:rPr>
          <w:lang w:val="en-US"/>
        </w:rPr>
        <w:t xml:space="preserve">.: Moore, B. (1984), </w:t>
      </w:r>
      <w:r w:rsidRPr="00F21BD0">
        <w:t>Κοινωνικές</w:t>
      </w:r>
      <w:r w:rsidRPr="00E157A6">
        <w:rPr>
          <w:lang w:val="en-US"/>
        </w:rPr>
        <w:t xml:space="preserve"> </w:t>
      </w:r>
      <w:r w:rsidRPr="00F21BD0">
        <w:t>ρίζες</w:t>
      </w:r>
      <w:r w:rsidRPr="00E157A6">
        <w:rPr>
          <w:lang w:val="en-US"/>
        </w:rPr>
        <w:t xml:space="preserve"> </w:t>
      </w:r>
      <w:r w:rsidRPr="00F21BD0">
        <w:t>της</w:t>
      </w:r>
      <w:r w:rsidRPr="00E157A6">
        <w:rPr>
          <w:lang w:val="en-US"/>
        </w:rPr>
        <w:t xml:space="preserve"> </w:t>
      </w:r>
      <w:r w:rsidRPr="00F21BD0">
        <w:t>δικτατορίας</w:t>
      </w:r>
      <w:r w:rsidRPr="00E157A6">
        <w:rPr>
          <w:lang w:val="en-US"/>
        </w:rPr>
        <w:t xml:space="preserve"> </w:t>
      </w:r>
      <w:r w:rsidRPr="00F21BD0">
        <w:t>και</w:t>
      </w:r>
      <w:r w:rsidRPr="00E157A6">
        <w:rPr>
          <w:lang w:val="en-US"/>
        </w:rPr>
        <w:t xml:space="preserve"> </w:t>
      </w:r>
      <w:r w:rsidRPr="00F21BD0">
        <w:t>της</w:t>
      </w:r>
      <w:r w:rsidRPr="00E157A6">
        <w:rPr>
          <w:lang w:val="en-US"/>
        </w:rPr>
        <w:t xml:space="preserve"> </w:t>
      </w:r>
      <w:r w:rsidRPr="00F21BD0">
        <w:t>δημοκρατίας</w:t>
      </w:r>
      <w:r w:rsidRPr="00E157A6">
        <w:rPr>
          <w:lang w:val="en-US"/>
        </w:rPr>
        <w:t xml:space="preserve">: </w:t>
      </w:r>
      <w:r w:rsidRPr="00F21BD0">
        <w:t>Αγρότες</w:t>
      </w:r>
      <w:r w:rsidRPr="00E157A6">
        <w:rPr>
          <w:lang w:val="en-US"/>
        </w:rPr>
        <w:t xml:space="preserve">, </w:t>
      </w:r>
      <w:r w:rsidRPr="00F21BD0">
        <w:t>γαιοκτήμονες</w:t>
      </w:r>
      <w:r w:rsidRPr="00E157A6">
        <w:rPr>
          <w:lang w:val="en-US"/>
        </w:rPr>
        <w:t xml:space="preserve">, </w:t>
      </w:r>
      <w:r w:rsidRPr="00F21BD0">
        <w:t>εργάτες</w:t>
      </w:r>
      <w:r w:rsidRPr="00E157A6">
        <w:rPr>
          <w:lang w:val="en-US"/>
        </w:rPr>
        <w:t xml:space="preserve">, </w:t>
      </w:r>
      <w:r w:rsidRPr="00F21BD0">
        <w:t>αστοί</w:t>
      </w:r>
      <w:r w:rsidRPr="00E157A6">
        <w:rPr>
          <w:lang w:val="en-US"/>
        </w:rPr>
        <w:t xml:space="preserve"> </w:t>
      </w:r>
      <w:r w:rsidRPr="00F21BD0">
        <w:t>και</w:t>
      </w:r>
      <w:r w:rsidRPr="00E157A6">
        <w:rPr>
          <w:lang w:val="en-US"/>
        </w:rPr>
        <w:t xml:space="preserve"> </w:t>
      </w:r>
      <w:r w:rsidRPr="00F21BD0">
        <w:t>διανοούμενοι</w:t>
      </w:r>
      <w:r w:rsidRPr="00E157A6">
        <w:rPr>
          <w:lang w:val="en-US"/>
        </w:rPr>
        <w:t xml:space="preserve"> </w:t>
      </w:r>
      <w:r w:rsidRPr="00F21BD0">
        <w:t>στη</w:t>
      </w:r>
      <w:r w:rsidRPr="00E157A6">
        <w:rPr>
          <w:lang w:val="en-US"/>
        </w:rPr>
        <w:t xml:space="preserve"> </w:t>
      </w:r>
      <w:r w:rsidRPr="00F21BD0">
        <w:t>διαμόρφωση</w:t>
      </w:r>
      <w:r w:rsidRPr="00E157A6">
        <w:rPr>
          <w:lang w:val="en-US"/>
        </w:rPr>
        <w:t xml:space="preserve"> </w:t>
      </w:r>
      <w:r w:rsidR="00E21379" w:rsidRPr="00F21BD0">
        <w:t>του</w:t>
      </w:r>
      <w:r w:rsidRPr="00E157A6">
        <w:rPr>
          <w:lang w:val="en-US"/>
        </w:rPr>
        <w:t xml:space="preserve"> </w:t>
      </w:r>
      <w:r w:rsidRPr="00F21BD0">
        <w:t>σύγχρονου</w:t>
      </w:r>
      <w:r w:rsidRPr="00E157A6">
        <w:rPr>
          <w:lang w:val="en-US"/>
        </w:rPr>
        <w:t xml:space="preserve"> </w:t>
      </w:r>
      <w:r w:rsidRPr="00F21BD0">
        <w:t>κόσμου</w:t>
      </w:r>
      <w:r w:rsidRPr="00E157A6">
        <w:rPr>
          <w:lang w:val="en-US"/>
        </w:rPr>
        <w:t xml:space="preserve">, </w:t>
      </w:r>
      <w:r w:rsidRPr="00F21BD0">
        <w:t>μτφρ</w:t>
      </w:r>
      <w:r w:rsidRPr="00E157A6">
        <w:rPr>
          <w:lang w:val="en-US"/>
        </w:rPr>
        <w:t xml:space="preserve">. </w:t>
      </w:r>
      <w:r w:rsidRPr="00F21BD0">
        <w:t>Σοφιανός</w:t>
      </w:r>
      <w:r w:rsidRPr="00E157A6">
        <w:rPr>
          <w:lang w:val="en-US"/>
        </w:rPr>
        <w:t xml:space="preserve"> </w:t>
      </w:r>
      <w:r w:rsidRPr="00F21BD0">
        <w:t>Φ</w:t>
      </w:r>
      <w:r w:rsidRPr="00E157A6">
        <w:rPr>
          <w:lang w:val="en-US"/>
        </w:rPr>
        <w:t xml:space="preserve">. </w:t>
      </w:r>
      <w:r w:rsidRPr="00F21BD0">
        <w:t>Ρ</w:t>
      </w:r>
      <w:r w:rsidRPr="00E157A6">
        <w:rPr>
          <w:lang w:val="en-US"/>
        </w:rPr>
        <w:t xml:space="preserve">., </w:t>
      </w:r>
      <w:r w:rsidRPr="00F21BD0">
        <w:t>Γαβριηλίδου</w:t>
      </w:r>
      <w:r w:rsidRPr="00E157A6">
        <w:rPr>
          <w:lang w:val="en-US"/>
        </w:rPr>
        <w:t xml:space="preserve">, </w:t>
      </w:r>
      <w:r w:rsidRPr="00F21BD0">
        <w:t>Α</w:t>
      </w:r>
      <w:r w:rsidRPr="00E157A6">
        <w:rPr>
          <w:lang w:val="en-US"/>
        </w:rPr>
        <w:t xml:space="preserve">., </w:t>
      </w:r>
      <w:r w:rsidRPr="00F21BD0">
        <w:t>Αθήνα</w:t>
      </w:r>
      <w:r w:rsidRPr="00E157A6">
        <w:rPr>
          <w:lang w:val="en-US"/>
        </w:rPr>
        <w:t xml:space="preserve">, </w:t>
      </w:r>
      <w:r w:rsidRPr="00F21BD0">
        <w:t>Κάλβος</w:t>
      </w:r>
      <w:r w:rsidRPr="00E157A6">
        <w:rPr>
          <w:lang w:val="en-US"/>
        </w:rPr>
        <w:t>.]</w:t>
      </w:r>
    </w:p>
    <w:p w:rsidR="008179E3" w:rsidRPr="00E157A6" w:rsidRDefault="00001745" w:rsidP="00F21BD0">
      <w:pPr>
        <w:rPr>
          <w:lang w:val="en-US"/>
        </w:rPr>
      </w:pPr>
      <w:r w:rsidRPr="00E157A6">
        <w:rPr>
          <w:lang w:val="en-US"/>
        </w:rPr>
        <w:t xml:space="preserve">Morriss, P. (1972), «Power in New Haven: A Reassessment of “Who Governs?”», British Journal of Political Science, </w:t>
      </w:r>
      <w:r w:rsidR="00E21379" w:rsidRPr="00F21BD0">
        <w:t>τεύχ</w:t>
      </w:r>
      <w:r w:rsidRPr="00E157A6">
        <w:rPr>
          <w:lang w:val="en-US"/>
        </w:rPr>
        <w:t xml:space="preserve">. 2, </w:t>
      </w:r>
      <w:r w:rsidRPr="00F21BD0">
        <w:t>σελ</w:t>
      </w:r>
      <w:r w:rsidRPr="00E157A6">
        <w:rPr>
          <w:lang w:val="en-US"/>
        </w:rPr>
        <w:t>. 457-65.</w:t>
      </w:r>
    </w:p>
    <w:p w:rsidR="008179E3" w:rsidRPr="00E157A6" w:rsidRDefault="00001745" w:rsidP="00F21BD0">
      <w:pPr>
        <w:rPr>
          <w:lang w:val="en-US"/>
        </w:rPr>
      </w:pPr>
      <w:r w:rsidRPr="00E157A6">
        <w:rPr>
          <w:lang w:val="en-US"/>
        </w:rPr>
        <w:t>—</w:t>
      </w:r>
      <w:r w:rsidRPr="00E157A6">
        <w:rPr>
          <w:lang w:val="en-US"/>
        </w:rPr>
        <w:tab/>
        <w:t xml:space="preserve">(1980), «The Essentially Uncontestable Concepts of Power» </w:t>
      </w:r>
      <w:r w:rsidRPr="00F21BD0">
        <w:t>στο</w:t>
      </w:r>
      <w:r w:rsidRPr="00E157A6">
        <w:rPr>
          <w:lang w:val="en-US"/>
        </w:rPr>
        <w:t xml:space="preserve"> M. Freeman </w:t>
      </w:r>
      <w:r w:rsidRPr="00F21BD0">
        <w:t>και</w:t>
      </w:r>
      <w:r w:rsidRPr="00E157A6">
        <w:rPr>
          <w:lang w:val="en-US"/>
        </w:rPr>
        <w:t xml:space="preserve"> D. Robertson (</w:t>
      </w:r>
      <w:r w:rsidRPr="00F21BD0">
        <w:t>επιμ</w:t>
      </w:r>
      <w:r w:rsidRPr="00E157A6">
        <w:rPr>
          <w:lang w:val="en-US"/>
        </w:rPr>
        <w:t xml:space="preserve">.), The Frontiers of Political Theory, </w:t>
      </w:r>
      <w:r w:rsidRPr="00F21BD0">
        <w:t>Νέα</w:t>
      </w:r>
      <w:r w:rsidRPr="00E157A6">
        <w:rPr>
          <w:lang w:val="en-US"/>
        </w:rPr>
        <w:t xml:space="preserve"> </w:t>
      </w:r>
      <w:r w:rsidRPr="00F21BD0">
        <w:t>Υορκη</w:t>
      </w:r>
      <w:r w:rsidRPr="00E157A6">
        <w:rPr>
          <w:lang w:val="en-US"/>
        </w:rPr>
        <w:t xml:space="preserve">, St Martin’s Press, </w:t>
      </w:r>
      <w:r w:rsidRPr="00F21BD0">
        <w:t>σελ</w:t>
      </w:r>
      <w:r w:rsidRPr="00E157A6">
        <w:rPr>
          <w:lang w:val="en-US"/>
        </w:rPr>
        <w:t>. 198232.</w:t>
      </w:r>
    </w:p>
    <w:p w:rsidR="008179E3" w:rsidRPr="00E157A6" w:rsidRDefault="00001745" w:rsidP="00F21BD0">
      <w:pPr>
        <w:rPr>
          <w:lang w:val="en-US"/>
        </w:rPr>
      </w:pPr>
      <w:r w:rsidRPr="00E157A6">
        <w:rPr>
          <w:lang w:val="en-US"/>
        </w:rPr>
        <w:t>—</w:t>
      </w:r>
      <w:r w:rsidRPr="00E157A6">
        <w:rPr>
          <w:lang w:val="en-US"/>
        </w:rPr>
        <w:tab/>
        <w:t>(2002), Power: A Philosophical Analysis, 2</w:t>
      </w:r>
      <w:r w:rsidRPr="00F21BD0">
        <w:t>η</w:t>
      </w:r>
      <w:r w:rsidRPr="00E157A6">
        <w:rPr>
          <w:lang w:val="en-US"/>
        </w:rPr>
        <w:t xml:space="preserve"> </w:t>
      </w:r>
      <w:r w:rsidRPr="00F21BD0">
        <w:t>έκδ</w:t>
      </w:r>
      <w:r w:rsidRPr="00E157A6">
        <w:rPr>
          <w:lang w:val="en-US"/>
        </w:rPr>
        <w:t>., Manchester, Manchester University Press, 1</w:t>
      </w:r>
      <w:r w:rsidRPr="00F21BD0">
        <w:t>η</w:t>
      </w:r>
      <w:r w:rsidRPr="00E157A6">
        <w:rPr>
          <w:lang w:val="en-US"/>
        </w:rPr>
        <w:t xml:space="preserve"> </w:t>
      </w:r>
      <w:r w:rsidRPr="00F21BD0">
        <w:t>έκδ</w:t>
      </w:r>
      <w:r w:rsidRPr="00E157A6">
        <w:rPr>
          <w:lang w:val="en-US"/>
        </w:rPr>
        <w:t>. 1987.</w:t>
      </w:r>
    </w:p>
    <w:p w:rsidR="008179E3" w:rsidRPr="00E157A6" w:rsidRDefault="00001745" w:rsidP="00F21BD0">
      <w:pPr>
        <w:rPr>
          <w:lang w:val="en-US"/>
        </w:rPr>
      </w:pPr>
      <w:r w:rsidRPr="00E157A6">
        <w:rPr>
          <w:lang w:val="en-US"/>
        </w:rPr>
        <w:t>Nagel, J. H. (1975), The Descriptive Analysis of Power, New Haven, Yale University Press.</w:t>
      </w:r>
    </w:p>
    <w:p w:rsidR="008179E3" w:rsidRPr="00E157A6" w:rsidRDefault="00001745" w:rsidP="00F21BD0">
      <w:pPr>
        <w:rPr>
          <w:lang w:val="en-US"/>
        </w:rPr>
      </w:pPr>
      <w:r w:rsidRPr="00E157A6">
        <w:rPr>
          <w:lang w:val="en-US"/>
        </w:rPr>
        <w:t xml:space="preserve">Newton, K. (1972), «Democracy, Community Power and Non-decision making», Political Studies, </w:t>
      </w:r>
      <w:r w:rsidR="00E21379" w:rsidRPr="00F21BD0">
        <w:t>τεύχ</w:t>
      </w:r>
      <w:r w:rsidRPr="00E157A6">
        <w:rPr>
          <w:lang w:val="en-US"/>
        </w:rPr>
        <w:t xml:space="preserve">. 20, </w:t>
      </w:r>
      <w:r w:rsidRPr="00F21BD0">
        <w:t>σελ</w:t>
      </w:r>
      <w:r w:rsidRPr="00E157A6">
        <w:rPr>
          <w:lang w:val="en-US"/>
        </w:rPr>
        <w:t>. 484-7.</w:t>
      </w:r>
    </w:p>
    <w:p w:rsidR="008179E3" w:rsidRPr="00E157A6" w:rsidRDefault="00001745" w:rsidP="00F21BD0">
      <w:pPr>
        <w:rPr>
          <w:lang w:val="en-US"/>
        </w:rPr>
      </w:pPr>
      <w:r w:rsidRPr="00E157A6">
        <w:rPr>
          <w:lang w:val="en-US"/>
        </w:rPr>
        <w:t xml:space="preserve">Nietzsche, F. (1956 [1887]), The Genealogy of Morals </w:t>
      </w:r>
      <w:r w:rsidRPr="00F21BD0">
        <w:t>στο</w:t>
      </w:r>
      <w:r w:rsidRPr="00E157A6">
        <w:rPr>
          <w:lang w:val="en-US"/>
        </w:rPr>
        <w:t xml:space="preserve"> The Birth of Tragedy and the Genealogy of Morals, </w:t>
      </w:r>
      <w:r w:rsidRPr="00F21BD0">
        <w:t>μτφρ</w:t>
      </w:r>
      <w:r w:rsidRPr="00E157A6">
        <w:rPr>
          <w:lang w:val="en-US"/>
        </w:rPr>
        <w:t>. F. Golffing, Garden City, Doubleday. [</w:t>
      </w:r>
      <w:r w:rsidRPr="00F21BD0">
        <w:t>Ελλην</w:t>
      </w:r>
      <w:r w:rsidRPr="00E157A6">
        <w:rPr>
          <w:lang w:val="en-US"/>
        </w:rPr>
        <w:t xml:space="preserve">. </w:t>
      </w:r>
      <w:r w:rsidRPr="00F21BD0">
        <w:t>έκδ</w:t>
      </w:r>
      <w:r w:rsidRPr="00E157A6">
        <w:rPr>
          <w:lang w:val="en-US"/>
        </w:rPr>
        <w:t xml:space="preserve">.: Nietzsche, F. (2001), </w:t>
      </w:r>
      <w:r w:rsidRPr="00F21BD0">
        <w:t>Γενεαλογία</w:t>
      </w:r>
      <w:r w:rsidRPr="00E157A6">
        <w:rPr>
          <w:lang w:val="en-US"/>
        </w:rPr>
        <w:t xml:space="preserve"> </w:t>
      </w:r>
      <w:r w:rsidRPr="00F21BD0">
        <w:t>της</w:t>
      </w:r>
      <w:r w:rsidRPr="00E157A6">
        <w:rPr>
          <w:lang w:val="en-US"/>
        </w:rPr>
        <w:t xml:space="preserve"> </w:t>
      </w:r>
      <w:r w:rsidRPr="00F21BD0">
        <w:t>ηθικής</w:t>
      </w:r>
      <w:r w:rsidRPr="00E157A6">
        <w:rPr>
          <w:lang w:val="en-US"/>
        </w:rPr>
        <w:t xml:space="preserve">, </w:t>
      </w:r>
      <w:r w:rsidRPr="00F21BD0">
        <w:t>επιμ</w:t>
      </w:r>
      <w:r w:rsidRPr="00E157A6">
        <w:rPr>
          <w:lang w:val="en-US"/>
        </w:rPr>
        <w:t>.-</w:t>
      </w:r>
      <w:r w:rsidRPr="00F21BD0">
        <w:t>μτφρ</w:t>
      </w:r>
      <w:r w:rsidRPr="00E157A6">
        <w:rPr>
          <w:lang w:val="en-US"/>
        </w:rPr>
        <w:t xml:space="preserve">. </w:t>
      </w:r>
      <w:r w:rsidRPr="00F21BD0">
        <w:t>Σαρίκας</w:t>
      </w:r>
      <w:r w:rsidRPr="00E157A6">
        <w:rPr>
          <w:lang w:val="en-US"/>
        </w:rPr>
        <w:t xml:space="preserve">, </w:t>
      </w:r>
      <w:r w:rsidRPr="00F21BD0">
        <w:t>Ζ</w:t>
      </w:r>
      <w:r w:rsidRPr="00E157A6">
        <w:rPr>
          <w:lang w:val="en-US"/>
        </w:rPr>
        <w:t xml:space="preserve">., </w:t>
      </w:r>
      <w:r w:rsidRPr="00F21BD0">
        <w:t>Σκόπελος</w:t>
      </w:r>
      <w:r w:rsidRPr="00E157A6">
        <w:rPr>
          <w:lang w:val="en-US"/>
        </w:rPr>
        <w:t xml:space="preserve">, </w:t>
      </w:r>
      <w:r w:rsidRPr="00F21BD0">
        <w:t>Νησίδες</w:t>
      </w:r>
      <w:r w:rsidRPr="00E157A6">
        <w:rPr>
          <w:lang w:val="en-US"/>
        </w:rPr>
        <w:t>.]</w:t>
      </w:r>
    </w:p>
    <w:p w:rsidR="008179E3" w:rsidRPr="00F21BD0" w:rsidRDefault="00001745" w:rsidP="00F21BD0">
      <w:r w:rsidRPr="00E157A6">
        <w:rPr>
          <w:lang w:val="en-US"/>
        </w:rPr>
        <w:t>—</w:t>
      </w:r>
      <w:r w:rsidRPr="00E157A6">
        <w:rPr>
          <w:lang w:val="en-US"/>
        </w:rPr>
        <w:tab/>
        <w:t xml:space="preserve">(1967 [1908]), EcceHomo, </w:t>
      </w:r>
      <w:r w:rsidRPr="00F21BD0">
        <w:t>μτφρ</w:t>
      </w:r>
      <w:r w:rsidRPr="00E157A6">
        <w:rPr>
          <w:lang w:val="en-US"/>
        </w:rPr>
        <w:t xml:space="preserve">. W. Kaufmann, </w:t>
      </w:r>
      <w:r w:rsidRPr="00F21BD0">
        <w:t>Νέα</w:t>
      </w:r>
      <w:r w:rsidRPr="00E157A6">
        <w:rPr>
          <w:lang w:val="en-US"/>
        </w:rPr>
        <w:t xml:space="preserve"> </w:t>
      </w:r>
      <w:r w:rsidRPr="00F21BD0">
        <w:t>Υορκη</w:t>
      </w:r>
      <w:r w:rsidRPr="00E157A6">
        <w:rPr>
          <w:lang w:val="en-US"/>
        </w:rPr>
        <w:t xml:space="preserve">, Vintage. </w:t>
      </w:r>
      <w:r w:rsidRPr="00F21BD0">
        <w:t xml:space="preserve">[Ελλην. έκδ.: Nietzsche, F. (χ.χ.), Ίδε ο άνθρωπος: Πώς γίνεται κανείς αυτό </w:t>
      </w:r>
      <w:r w:rsidR="00E21379" w:rsidRPr="00F21BD0">
        <w:t>που</w:t>
      </w:r>
      <w:r w:rsidRPr="00F21BD0">
        <w:t xml:space="preserve"> είναι, μτφρ. Σαρίκας, Ζ., Θεσσαλονίκη, Εκδοτική Θεσσαλονίκης.]</w:t>
      </w:r>
    </w:p>
    <w:p w:rsidR="008179E3" w:rsidRPr="00F21BD0" w:rsidRDefault="00001745" w:rsidP="00F21BD0">
      <w:r w:rsidRPr="00F21BD0">
        <w:t>—</w:t>
      </w:r>
      <w:r w:rsidRPr="00F21BD0">
        <w:tab/>
        <w:t xml:space="preserve">(1968 [1906]), The Will to Power, μτφρ. </w:t>
      </w:r>
      <w:r w:rsidRPr="00E157A6">
        <w:rPr>
          <w:lang w:val="en-US"/>
        </w:rPr>
        <w:t xml:space="preserve">W. Kaufmann </w:t>
      </w:r>
      <w:r w:rsidRPr="00F21BD0">
        <w:t>και</w:t>
      </w:r>
      <w:r w:rsidRPr="00E157A6">
        <w:rPr>
          <w:lang w:val="en-US"/>
        </w:rPr>
        <w:t xml:space="preserve"> R. J. Hollingdale, </w:t>
      </w:r>
      <w:r w:rsidRPr="00F21BD0">
        <w:t>Νέα</w:t>
      </w:r>
      <w:r w:rsidRPr="00E157A6">
        <w:rPr>
          <w:lang w:val="en-US"/>
        </w:rPr>
        <w:t xml:space="preserve"> </w:t>
      </w:r>
      <w:r w:rsidRPr="00F21BD0">
        <w:t>Υορκη</w:t>
      </w:r>
      <w:r w:rsidRPr="00E157A6">
        <w:rPr>
          <w:lang w:val="en-US"/>
        </w:rPr>
        <w:t xml:space="preserve">, Vintage. </w:t>
      </w:r>
      <w:r w:rsidRPr="00F21BD0">
        <w:t>[Ελλην. έκδ.: Nietzsche, F. (2001), H θέληση για δύναμη, μτφρ. Σαρίκας, Ζ., Σκόπελος, Νησίδες.]</w:t>
      </w:r>
    </w:p>
    <w:p w:rsidR="008179E3" w:rsidRPr="00F21BD0" w:rsidRDefault="00001745" w:rsidP="00F21BD0">
      <w:r w:rsidRPr="00E157A6">
        <w:rPr>
          <w:lang w:val="en-US"/>
        </w:rPr>
        <w:t>—</w:t>
      </w:r>
      <w:r w:rsidRPr="00E157A6">
        <w:rPr>
          <w:lang w:val="en-US"/>
        </w:rPr>
        <w:tab/>
        <w:t xml:space="preserve">(1974 [1882, 1887]), The Gay Science, </w:t>
      </w:r>
      <w:r w:rsidRPr="00F21BD0">
        <w:t>μτφρ</w:t>
      </w:r>
      <w:r w:rsidRPr="00E157A6">
        <w:rPr>
          <w:lang w:val="en-US"/>
        </w:rPr>
        <w:t xml:space="preserve">. W. Kaufmann, </w:t>
      </w:r>
      <w:r w:rsidRPr="00F21BD0">
        <w:t>Νέα</w:t>
      </w:r>
      <w:r w:rsidRPr="00E157A6">
        <w:rPr>
          <w:lang w:val="en-US"/>
        </w:rPr>
        <w:t xml:space="preserve"> </w:t>
      </w:r>
      <w:r w:rsidRPr="00F21BD0">
        <w:t>Υορκη</w:t>
      </w:r>
      <w:r w:rsidRPr="00E157A6">
        <w:rPr>
          <w:lang w:val="en-US"/>
        </w:rPr>
        <w:t xml:space="preserve">, Vintage. </w:t>
      </w:r>
      <w:r w:rsidRPr="00F21BD0">
        <w:t>[Ελλην. έκδ: Nietzsche, F. (2004), Η χαρούμενη επιστήμη, μτφρ. Σαρίκας, Ζ., Θεσσαλονίκη, Νησίδες.]</w:t>
      </w:r>
    </w:p>
    <w:p w:rsidR="008179E3" w:rsidRPr="00E157A6" w:rsidRDefault="00001745" w:rsidP="00F21BD0">
      <w:pPr>
        <w:rPr>
          <w:lang w:val="en-US"/>
        </w:rPr>
      </w:pPr>
      <w:r w:rsidRPr="00E157A6">
        <w:rPr>
          <w:lang w:val="en-US"/>
        </w:rPr>
        <w:t xml:space="preserve">282 Nozick, R. (1972), «Coercion», </w:t>
      </w:r>
      <w:r w:rsidRPr="00F21BD0">
        <w:t>στο</w:t>
      </w:r>
      <w:r w:rsidRPr="00E157A6">
        <w:rPr>
          <w:lang w:val="en-US"/>
        </w:rPr>
        <w:t xml:space="preserve"> Philosophy, Politics and Society, P. Laslett</w:t>
      </w:r>
      <w:r w:rsidR="00F21BD0" w:rsidRPr="00E157A6">
        <w:rPr>
          <w:lang w:val="en-US"/>
        </w:rPr>
        <w:t xml:space="preserve"> </w:t>
      </w:r>
      <w:r w:rsidRPr="00E157A6">
        <w:rPr>
          <w:lang w:val="en-US"/>
        </w:rPr>
        <w:br w:type="page"/>
      </w:r>
      <w:r w:rsidRPr="00F21BD0">
        <w:lastRenderedPageBreak/>
        <w:t>και</w:t>
      </w:r>
      <w:r w:rsidRPr="00E157A6">
        <w:rPr>
          <w:lang w:val="en-US"/>
        </w:rPr>
        <w:t xml:space="preserve"> W. G. Runciman (</w:t>
      </w:r>
      <w:r w:rsidRPr="00F21BD0">
        <w:t>επιμ</w:t>
      </w:r>
      <w:r w:rsidRPr="00E157A6">
        <w:rPr>
          <w:lang w:val="en-US"/>
        </w:rPr>
        <w:t xml:space="preserve">.), </w:t>
      </w:r>
      <w:r w:rsidRPr="00F21BD0">
        <w:t>σειρά</w:t>
      </w:r>
      <w:r w:rsidRPr="00E157A6">
        <w:rPr>
          <w:lang w:val="en-US"/>
        </w:rPr>
        <w:t xml:space="preserve"> 4</w:t>
      </w:r>
      <w:r w:rsidRPr="00F21BD0">
        <w:t>η</w:t>
      </w:r>
      <w:r w:rsidRPr="00E157A6">
        <w:rPr>
          <w:lang w:val="en-US"/>
        </w:rPr>
        <w:t xml:space="preserve">, </w:t>
      </w:r>
      <w:r w:rsidRPr="00F21BD0">
        <w:t>Οξφόρδη</w:t>
      </w:r>
      <w:r w:rsidRPr="00E157A6">
        <w:rPr>
          <w:lang w:val="en-US"/>
        </w:rPr>
        <w:t xml:space="preserve">, Basil Blackwell, </w:t>
      </w:r>
      <w:r w:rsidRPr="00F21BD0">
        <w:t>σελ</w:t>
      </w:r>
      <w:r w:rsidRPr="00E157A6">
        <w:rPr>
          <w:lang w:val="en-US"/>
        </w:rPr>
        <w:t>. 101-35.</w:t>
      </w:r>
    </w:p>
    <w:p w:rsidR="008179E3" w:rsidRPr="00E157A6" w:rsidRDefault="00001745" w:rsidP="00F21BD0">
      <w:pPr>
        <w:rPr>
          <w:lang w:val="en-US"/>
        </w:rPr>
      </w:pPr>
      <w:r w:rsidRPr="00E157A6">
        <w:rPr>
          <w:lang w:val="en-US"/>
        </w:rPr>
        <w:t xml:space="preserve">Nussbaum, M. C. (2000), Women and Human Development: The Capabilities Approach, Cambridge </w:t>
      </w:r>
      <w:r w:rsidRPr="00F21BD0">
        <w:t>και</w:t>
      </w:r>
      <w:r w:rsidRPr="00E157A6">
        <w:rPr>
          <w:lang w:val="en-US"/>
        </w:rPr>
        <w:t xml:space="preserve"> </w:t>
      </w:r>
      <w:r w:rsidRPr="00F21BD0">
        <w:t>Νέα</w:t>
      </w:r>
      <w:r w:rsidRPr="00E157A6">
        <w:rPr>
          <w:lang w:val="en-US"/>
        </w:rPr>
        <w:t xml:space="preserve"> </w:t>
      </w:r>
      <w:r w:rsidRPr="00F21BD0">
        <w:t>Υορκη</w:t>
      </w:r>
      <w:r w:rsidRPr="00E157A6">
        <w:rPr>
          <w:lang w:val="en-US"/>
        </w:rPr>
        <w:t>, Cambridge University Press.</w:t>
      </w:r>
    </w:p>
    <w:p w:rsidR="008179E3" w:rsidRPr="00E157A6" w:rsidRDefault="00001745" w:rsidP="00F21BD0">
      <w:pPr>
        <w:rPr>
          <w:lang w:val="en-US"/>
        </w:rPr>
      </w:pPr>
      <w:r w:rsidRPr="00E157A6">
        <w:rPr>
          <w:lang w:val="en-US"/>
        </w:rPr>
        <w:t xml:space="preserve">Nussbaum, M. C. </w:t>
      </w:r>
      <w:r w:rsidRPr="00F21BD0">
        <w:t>και</w:t>
      </w:r>
      <w:r w:rsidRPr="00E157A6">
        <w:rPr>
          <w:lang w:val="en-US"/>
        </w:rPr>
        <w:t xml:space="preserve"> Glover, J. (1995), Women, Culture and Development, </w:t>
      </w:r>
      <w:r w:rsidRPr="00F21BD0">
        <w:t>Οξφόρδη</w:t>
      </w:r>
      <w:r w:rsidRPr="00E157A6">
        <w:rPr>
          <w:lang w:val="en-US"/>
        </w:rPr>
        <w:t>, Clarendon Press.</w:t>
      </w:r>
    </w:p>
    <w:p w:rsidR="008179E3" w:rsidRPr="00E157A6" w:rsidRDefault="00001745" w:rsidP="00F21BD0">
      <w:pPr>
        <w:rPr>
          <w:lang w:val="en-US"/>
        </w:rPr>
      </w:pPr>
      <w:r w:rsidRPr="00E157A6">
        <w:rPr>
          <w:lang w:val="en-US"/>
        </w:rPr>
        <w:t xml:space="preserve">Nussbaum, M. </w:t>
      </w:r>
      <w:r w:rsidRPr="00F21BD0">
        <w:t>και</w:t>
      </w:r>
      <w:r w:rsidRPr="00E157A6">
        <w:rPr>
          <w:lang w:val="en-US"/>
        </w:rPr>
        <w:t xml:space="preserve"> Sen, A. (</w:t>
      </w:r>
      <w:r w:rsidRPr="00F21BD0">
        <w:t>επιμ</w:t>
      </w:r>
      <w:r w:rsidRPr="00E157A6">
        <w:rPr>
          <w:lang w:val="en-US"/>
        </w:rPr>
        <w:t xml:space="preserve">.) (1993), The Quality of Life, </w:t>
      </w:r>
      <w:r w:rsidRPr="00F21BD0">
        <w:t>Οξφόρδη</w:t>
      </w:r>
      <w:r w:rsidRPr="00E157A6">
        <w:rPr>
          <w:lang w:val="en-US"/>
        </w:rPr>
        <w:t>, Clarendon Press.</w:t>
      </w:r>
    </w:p>
    <w:p w:rsidR="008179E3" w:rsidRPr="00E157A6" w:rsidRDefault="00001745" w:rsidP="00F21BD0">
      <w:pPr>
        <w:rPr>
          <w:lang w:val="en-US"/>
        </w:rPr>
      </w:pPr>
      <w:r w:rsidRPr="00E157A6">
        <w:rPr>
          <w:lang w:val="en-US"/>
        </w:rPr>
        <w:t xml:space="preserve">Okin, S. M. (1989), Justice, Gender and the Family, </w:t>
      </w:r>
      <w:r w:rsidRPr="00F21BD0">
        <w:t>Νέα</w:t>
      </w:r>
      <w:r w:rsidRPr="00E157A6">
        <w:rPr>
          <w:lang w:val="en-US"/>
        </w:rPr>
        <w:t xml:space="preserve"> </w:t>
      </w:r>
      <w:r w:rsidRPr="00F21BD0">
        <w:t>Υορκη</w:t>
      </w:r>
      <w:r w:rsidRPr="00E157A6">
        <w:rPr>
          <w:lang w:val="en-US"/>
        </w:rPr>
        <w:t>, Basic Books.</w:t>
      </w:r>
    </w:p>
    <w:p w:rsidR="008179E3" w:rsidRPr="00E157A6" w:rsidRDefault="00001745" w:rsidP="00F21BD0">
      <w:pPr>
        <w:rPr>
          <w:lang w:val="en-US"/>
        </w:rPr>
      </w:pPr>
      <w:r w:rsidRPr="00E157A6">
        <w:rPr>
          <w:lang w:val="en-US"/>
        </w:rPr>
        <w:t xml:space="preserve">Oppenheim, F. E. (1981), Political Concepts: A Reconstruction, </w:t>
      </w:r>
      <w:r w:rsidRPr="00F21BD0">
        <w:t>Σικάγο</w:t>
      </w:r>
      <w:r w:rsidRPr="00E157A6">
        <w:rPr>
          <w:lang w:val="en-US"/>
        </w:rPr>
        <w:t>, Chicago University Press.</w:t>
      </w:r>
    </w:p>
    <w:p w:rsidR="008179E3" w:rsidRPr="00E157A6" w:rsidRDefault="00001745" w:rsidP="00F21BD0">
      <w:pPr>
        <w:rPr>
          <w:lang w:val="en-US"/>
        </w:rPr>
      </w:pPr>
      <w:r w:rsidRPr="00E157A6">
        <w:rPr>
          <w:lang w:val="en-US"/>
        </w:rPr>
        <w:t xml:space="preserve">Parsons, T. (1957), «The Distribution of Power in American Society», World Politics, </w:t>
      </w:r>
      <w:r w:rsidRPr="00F21BD0">
        <w:t>τεύχ</w:t>
      </w:r>
      <w:r w:rsidRPr="00E157A6">
        <w:rPr>
          <w:lang w:val="en-US"/>
        </w:rPr>
        <w:t xml:space="preserve">. 10, </w:t>
      </w:r>
      <w:r w:rsidRPr="00F21BD0">
        <w:t>σελ</w:t>
      </w:r>
      <w:r w:rsidRPr="00E157A6">
        <w:rPr>
          <w:lang w:val="en-US"/>
        </w:rPr>
        <w:t>. 123-43.</w:t>
      </w:r>
    </w:p>
    <w:p w:rsidR="008179E3" w:rsidRPr="00E157A6" w:rsidRDefault="00001745" w:rsidP="00F21BD0">
      <w:pPr>
        <w:rPr>
          <w:lang w:val="en-US"/>
        </w:rPr>
      </w:pPr>
      <w:r w:rsidRPr="00E157A6">
        <w:rPr>
          <w:lang w:val="en-US"/>
        </w:rPr>
        <w:t>—</w:t>
      </w:r>
      <w:r w:rsidRPr="00E157A6">
        <w:rPr>
          <w:lang w:val="en-US"/>
        </w:rPr>
        <w:tab/>
        <w:t xml:space="preserve">(1963a), «On the Concept of Political Power», Proceedings of the American Philosophical Society, </w:t>
      </w:r>
      <w:r w:rsidRPr="00F21BD0">
        <w:t>τεύχ</w:t>
      </w:r>
      <w:r w:rsidRPr="00E157A6">
        <w:rPr>
          <w:lang w:val="en-US"/>
        </w:rPr>
        <w:t xml:space="preserve">. </w:t>
      </w:r>
      <w:r w:rsidRPr="00F21BD0">
        <w:t xml:space="preserve">107, σελ. 232-62, περιλαμβάνεται και στα Bell κ.ά. (επιμ.) 1969 και Lukes (επιμ.) </w:t>
      </w:r>
      <w:r w:rsidRPr="00E157A6">
        <w:rPr>
          <w:lang w:val="en-US"/>
        </w:rPr>
        <w:t>1986.</w:t>
      </w:r>
    </w:p>
    <w:p w:rsidR="008179E3" w:rsidRPr="00E157A6" w:rsidRDefault="00001745" w:rsidP="00F21BD0">
      <w:pPr>
        <w:rPr>
          <w:lang w:val="en-US"/>
        </w:rPr>
      </w:pPr>
      <w:r w:rsidRPr="00E157A6">
        <w:rPr>
          <w:lang w:val="en-US"/>
        </w:rPr>
        <w:t>—</w:t>
      </w:r>
      <w:r w:rsidRPr="00E157A6">
        <w:rPr>
          <w:lang w:val="en-US"/>
        </w:rPr>
        <w:tab/>
        <w:t xml:space="preserve">(1963b), «On the Concept of Political Influence», Public Opinion Quarterly, </w:t>
      </w:r>
      <w:r w:rsidRPr="00F21BD0">
        <w:t>τεύχ</w:t>
      </w:r>
      <w:r w:rsidRPr="00E157A6">
        <w:rPr>
          <w:lang w:val="en-US"/>
        </w:rPr>
        <w:t xml:space="preserve">. 27, </w:t>
      </w:r>
      <w:r w:rsidRPr="00F21BD0">
        <w:t>σελ</w:t>
      </w:r>
      <w:r w:rsidRPr="00E157A6">
        <w:rPr>
          <w:lang w:val="en-US"/>
        </w:rPr>
        <w:t>. 37-62.</w:t>
      </w:r>
    </w:p>
    <w:p w:rsidR="008179E3" w:rsidRPr="00E157A6" w:rsidRDefault="00001745" w:rsidP="00F21BD0">
      <w:pPr>
        <w:rPr>
          <w:lang w:val="en-US"/>
        </w:rPr>
      </w:pPr>
      <w:r w:rsidRPr="00E157A6">
        <w:rPr>
          <w:lang w:val="en-US"/>
        </w:rPr>
        <w:t>—</w:t>
      </w:r>
      <w:r w:rsidRPr="00E157A6">
        <w:rPr>
          <w:lang w:val="en-US"/>
        </w:rPr>
        <w:tab/>
        <w:t xml:space="preserve">(1967), Sociological Theory and Modern Society, </w:t>
      </w:r>
      <w:r w:rsidRPr="00F21BD0">
        <w:t>Νέα</w:t>
      </w:r>
      <w:r w:rsidRPr="00E157A6">
        <w:rPr>
          <w:lang w:val="en-US"/>
        </w:rPr>
        <w:t xml:space="preserve"> </w:t>
      </w:r>
      <w:r w:rsidRPr="00F21BD0">
        <w:t>Υορκη</w:t>
      </w:r>
      <w:r w:rsidRPr="00E157A6">
        <w:rPr>
          <w:lang w:val="en-US"/>
        </w:rPr>
        <w:t>, Free Press.</w:t>
      </w:r>
    </w:p>
    <w:p w:rsidR="008179E3" w:rsidRPr="00E157A6" w:rsidRDefault="00001745" w:rsidP="00F21BD0">
      <w:pPr>
        <w:rPr>
          <w:lang w:val="en-US"/>
        </w:rPr>
      </w:pPr>
      <w:r w:rsidRPr="00E157A6">
        <w:rPr>
          <w:lang w:val="en-US"/>
        </w:rPr>
        <w:t>Pasquino, P. (1992), «Political Theory of War and Peace: Foucault and the</w:t>
      </w:r>
    </w:p>
    <w:p w:rsidR="008179E3" w:rsidRPr="00E157A6" w:rsidRDefault="00001745" w:rsidP="00F21BD0">
      <w:pPr>
        <w:rPr>
          <w:lang w:val="en-US"/>
        </w:rPr>
      </w:pPr>
      <w:r w:rsidRPr="00E157A6">
        <w:rPr>
          <w:lang w:val="en-US"/>
        </w:rPr>
        <w:t xml:space="preserve">History of Modern Political Theory», Economy and Society, </w:t>
      </w:r>
      <w:r w:rsidRPr="00F21BD0">
        <w:t>τεύχ</w:t>
      </w:r>
      <w:r w:rsidRPr="00E157A6">
        <w:rPr>
          <w:lang w:val="en-US"/>
        </w:rPr>
        <w:t xml:space="preserve">. 21, </w:t>
      </w:r>
      <w:r w:rsidRPr="00F21BD0">
        <w:t>σελ</w:t>
      </w:r>
      <w:r w:rsidRPr="00E157A6">
        <w:rPr>
          <w:lang w:val="en-US"/>
        </w:rPr>
        <w:t>. 77-89.</w:t>
      </w:r>
    </w:p>
    <w:p w:rsidR="008179E3" w:rsidRPr="00E157A6" w:rsidRDefault="00001745" w:rsidP="00F21BD0">
      <w:pPr>
        <w:rPr>
          <w:lang w:val="en-US"/>
        </w:rPr>
      </w:pPr>
      <w:r w:rsidRPr="00E157A6">
        <w:rPr>
          <w:lang w:val="en-US"/>
        </w:rPr>
        <w:t xml:space="preserve">Peck, J. </w:t>
      </w:r>
      <w:r w:rsidRPr="00F21BD0">
        <w:t>και</w:t>
      </w:r>
      <w:r w:rsidRPr="00E157A6">
        <w:rPr>
          <w:lang w:val="en-US"/>
        </w:rPr>
        <w:t xml:space="preserve"> Tickell, A. (2002), «Neoliberalizing Space»,Antipode, </w:t>
      </w:r>
      <w:r w:rsidRPr="00F21BD0">
        <w:t>τεύχ</w:t>
      </w:r>
      <w:r w:rsidRPr="00E157A6">
        <w:rPr>
          <w:lang w:val="en-US"/>
        </w:rPr>
        <w:t xml:space="preserve">. 34, </w:t>
      </w:r>
      <w:r w:rsidRPr="00F21BD0">
        <w:t>σελ</w:t>
      </w:r>
      <w:r w:rsidRPr="00E157A6">
        <w:rPr>
          <w:lang w:val="en-US"/>
        </w:rPr>
        <w:t>. 380-403.</w:t>
      </w:r>
    </w:p>
    <w:p w:rsidR="008179E3" w:rsidRPr="00E157A6" w:rsidRDefault="00001745" w:rsidP="00F21BD0">
      <w:pPr>
        <w:rPr>
          <w:lang w:val="en-US"/>
        </w:rPr>
      </w:pPr>
      <w:r w:rsidRPr="00E157A6">
        <w:rPr>
          <w:lang w:val="en-US"/>
        </w:rPr>
        <w:t xml:space="preserve">Pennock, J. R. </w:t>
      </w:r>
      <w:r w:rsidRPr="00F21BD0">
        <w:t>και</w:t>
      </w:r>
      <w:r w:rsidRPr="00E157A6">
        <w:rPr>
          <w:lang w:val="en-US"/>
        </w:rPr>
        <w:t xml:space="preserve"> Chapman, J. W. (</w:t>
      </w:r>
      <w:r w:rsidRPr="00F21BD0">
        <w:t>επιμ</w:t>
      </w:r>
      <w:r w:rsidRPr="00E157A6">
        <w:rPr>
          <w:lang w:val="en-US"/>
        </w:rPr>
        <w:t xml:space="preserve">.) (1972), Coercion, Nomos, 14, </w:t>
      </w:r>
      <w:r w:rsidRPr="00F21BD0">
        <w:t>Νέα</w:t>
      </w:r>
      <w:r w:rsidRPr="00E157A6">
        <w:rPr>
          <w:lang w:val="en-US"/>
        </w:rPr>
        <w:t xml:space="preserve"> </w:t>
      </w:r>
      <w:r w:rsidRPr="00F21BD0">
        <w:t>Υορκη</w:t>
      </w:r>
      <w:r w:rsidRPr="00E157A6">
        <w:rPr>
          <w:lang w:val="en-US"/>
        </w:rPr>
        <w:t>, Aldine-Atherton.</w:t>
      </w:r>
    </w:p>
    <w:p w:rsidR="008179E3" w:rsidRPr="00E157A6" w:rsidRDefault="00001745" w:rsidP="00F21BD0">
      <w:pPr>
        <w:rPr>
          <w:lang w:val="en-US"/>
        </w:rPr>
      </w:pPr>
      <w:r w:rsidRPr="00E157A6">
        <w:rPr>
          <w:lang w:val="en-US"/>
        </w:rPr>
        <w:t xml:space="preserve">Pettit, P. (1996), «Freedom as Antipower», Ethics, </w:t>
      </w:r>
      <w:r w:rsidRPr="00F21BD0">
        <w:t>τεύχ</w:t>
      </w:r>
      <w:r w:rsidRPr="00E157A6">
        <w:rPr>
          <w:lang w:val="en-US"/>
        </w:rPr>
        <w:t xml:space="preserve">. 106, </w:t>
      </w:r>
      <w:r w:rsidRPr="00F21BD0">
        <w:t>σελ</w:t>
      </w:r>
      <w:r w:rsidRPr="00E157A6">
        <w:rPr>
          <w:lang w:val="en-US"/>
        </w:rPr>
        <w:t>. 576-604.</w:t>
      </w:r>
    </w:p>
    <w:p w:rsidR="008179E3" w:rsidRPr="00E157A6" w:rsidRDefault="00001745" w:rsidP="00F21BD0">
      <w:pPr>
        <w:rPr>
          <w:lang w:val="en-US"/>
        </w:rPr>
      </w:pPr>
      <w:r w:rsidRPr="00E157A6">
        <w:rPr>
          <w:lang w:val="en-US"/>
        </w:rPr>
        <w:t>—</w:t>
      </w:r>
      <w:r w:rsidRPr="00E157A6">
        <w:rPr>
          <w:lang w:val="en-US"/>
        </w:rPr>
        <w:tab/>
        <w:t xml:space="preserve">(1997), Republicanism: A Theory of Freedom and Government, </w:t>
      </w:r>
      <w:r w:rsidRPr="00F21BD0">
        <w:t>Οξφόρδη</w:t>
      </w:r>
      <w:r w:rsidRPr="00E157A6">
        <w:rPr>
          <w:lang w:val="en-US"/>
        </w:rPr>
        <w:t>, Clarendon Press.</w:t>
      </w:r>
    </w:p>
    <w:p w:rsidR="008179E3" w:rsidRPr="00E157A6" w:rsidRDefault="00001745" w:rsidP="00F21BD0">
      <w:pPr>
        <w:rPr>
          <w:lang w:val="en-US"/>
        </w:rPr>
      </w:pPr>
      <w:r w:rsidRPr="00E157A6">
        <w:rPr>
          <w:lang w:val="en-US"/>
        </w:rPr>
        <w:t>—</w:t>
      </w:r>
      <w:r w:rsidRPr="00E157A6">
        <w:rPr>
          <w:lang w:val="en-US"/>
        </w:rPr>
        <w:tab/>
        <w:t>(2001), A Theory of Freedom: From the Psychology to the Politics of Agency, Cambridge, Polity Press.</w:t>
      </w:r>
    </w:p>
    <w:p w:rsidR="008179E3" w:rsidRPr="00E157A6" w:rsidRDefault="00001745" w:rsidP="00F21BD0">
      <w:pPr>
        <w:rPr>
          <w:lang w:val="en-US"/>
        </w:rPr>
      </w:pPr>
      <w:r w:rsidRPr="00E157A6">
        <w:rPr>
          <w:lang w:val="en-US"/>
        </w:rPr>
        <w:t>Poggi, G. (2001), Forms of Power, Cambridge, Polity Press.</w:t>
      </w:r>
    </w:p>
    <w:p w:rsidR="008179E3" w:rsidRPr="00E157A6" w:rsidRDefault="00001745" w:rsidP="00F21BD0">
      <w:pPr>
        <w:rPr>
          <w:lang w:val="en-US"/>
        </w:rPr>
      </w:pPr>
      <w:r w:rsidRPr="00E157A6">
        <w:rPr>
          <w:lang w:val="en-US"/>
        </w:rPr>
        <w:t xml:space="preserve">Polsby, N. W. (1968), «Community: the Study of Community Power», </w:t>
      </w:r>
      <w:r w:rsidRPr="00F21BD0">
        <w:t>στο</w:t>
      </w:r>
      <w:r w:rsidRPr="00E157A6">
        <w:rPr>
          <w:lang w:val="en-US"/>
        </w:rPr>
        <w:t xml:space="preserve"> D. Sills (</w:t>
      </w:r>
      <w:r w:rsidRPr="00F21BD0">
        <w:t>επιμ</w:t>
      </w:r>
      <w:r w:rsidRPr="00E157A6">
        <w:rPr>
          <w:lang w:val="en-US"/>
        </w:rPr>
        <w:t xml:space="preserve">.), International Encyclopedia of the Social Sciences, </w:t>
      </w:r>
      <w:r w:rsidRPr="00F21BD0">
        <w:t>Νέα</w:t>
      </w:r>
      <w:r w:rsidRPr="00E157A6">
        <w:rPr>
          <w:lang w:val="en-US"/>
        </w:rPr>
        <w:t xml:space="preserve"> </w:t>
      </w:r>
      <w:r w:rsidRPr="00F21BD0">
        <w:t>Υορκη</w:t>
      </w:r>
      <w:r w:rsidRPr="00E157A6">
        <w:rPr>
          <w:lang w:val="en-US"/>
        </w:rPr>
        <w:t xml:space="preserve">, Macmillan </w:t>
      </w:r>
      <w:r w:rsidRPr="00F21BD0">
        <w:t>και</w:t>
      </w:r>
      <w:r w:rsidRPr="00E157A6">
        <w:rPr>
          <w:lang w:val="en-US"/>
        </w:rPr>
        <w:t xml:space="preserve"> Free Press, </w:t>
      </w:r>
      <w:r w:rsidRPr="00F21BD0">
        <w:t>τομ</w:t>
      </w:r>
      <w:r w:rsidRPr="00E157A6">
        <w:rPr>
          <w:lang w:val="en-US"/>
        </w:rPr>
        <w:t xml:space="preserve">. 3, </w:t>
      </w:r>
      <w:r w:rsidRPr="00F21BD0">
        <w:t>σελ</w:t>
      </w:r>
      <w:r w:rsidRPr="00E157A6">
        <w:rPr>
          <w:lang w:val="en-US"/>
        </w:rPr>
        <w:t>. 157-63.</w:t>
      </w:r>
    </w:p>
    <w:p w:rsidR="008179E3" w:rsidRPr="00E157A6" w:rsidRDefault="00001745" w:rsidP="00F21BD0">
      <w:pPr>
        <w:rPr>
          <w:lang w:val="en-US"/>
        </w:rPr>
      </w:pPr>
      <w:r w:rsidRPr="00E157A6">
        <w:rPr>
          <w:lang w:val="en-US"/>
        </w:rPr>
        <w:t>—</w:t>
      </w:r>
      <w:r w:rsidRPr="00E157A6">
        <w:rPr>
          <w:lang w:val="en-US"/>
        </w:rPr>
        <w:tab/>
        <w:t>(1963), Community Power and Political Theory, 2</w:t>
      </w:r>
      <w:r w:rsidRPr="00F21BD0">
        <w:t>η</w:t>
      </w:r>
      <w:r w:rsidRPr="00E157A6">
        <w:rPr>
          <w:lang w:val="en-US"/>
        </w:rPr>
        <w:t xml:space="preserve"> </w:t>
      </w:r>
      <w:r w:rsidRPr="00F21BD0">
        <w:t>έκδ</w:t>
      </w:r>
      <w:r w:rsidRPr="00E157A6">
        <w:rPr>
          <w:lang w:val="en-US"/>
        </w:rPr>
        <w:t>. 1980, New Haven, Yale University Press.</w:t>
      </w:r>
    </w:p>
    <w:p w:rsidR="008179E3" w:rsidRPr="00E157A6" w:rsidRDefault="00001745" w:rsidP="00F21BD0">
      <w:pPr>
        <w:rPr>
          <w:lang w:val="en-US"/>
        </w:rPr>
      </w:pPr>
      <w:r w:rsidRPr="00E157A6">
        <w:rPr>
          <w:lang w:val="en-US"/>
        </w:rPr>
        <w:t>Popitz, H. (1986), Phänomene der Macht, Tubingen, J. C. B. Mohr.</w:t>
      </w:r>
    </w:p>
    <w:p w:rsidR="008179E3" w:rsidRPr="00F21BD0" w:rsidRDefault="00001745" w:rsidP="00F21BD0">
      <w:r w:rsidRPr="00E157A6">
        <w:rPr>
          <w:lang w:val="en-US"/>
        </w:rPr>
        <w:t xml:space="preserve">Poulantzas, N. (1969), «The Problem of the Capitalist State », New Left Review, </w:t>
      </w:r>
      <w:r w:rsidRPr="00F21BD0">
        <w:t>τεύχ</w:t>
      </w:r>
      <w:r w:rsidRPr="00E157A6">
        <w:rPr>
          <w:lang w:val="en-US"/>
        </w:rPr>
        <w:t xml:space="preserve">. </w:t>
      </w:r>
      <w:r w:rsidRPr="00F21BD0">
        <w:t>58, σελ. 67-78. [Ελλην. έκδ.: Πουλαντζάς, Ν. Α., Mίλιμπαvτ, Ρ., Φάυ,</w:t>
      </w:r>
      <w:r w:rsidR="00F21BD0" w:rsidRPr="00F21BD0">
        <w:t xml:space="preserve"> </w:t>
      </w:r>
      <w:r w:rsidRPr="00F21BD0">
        <w:br w:type="page"/>
      </w:r>
      <w:r w:rsidRPr="00F21BD0">
        <w:lastRenderedPageBreak/>
        <w:t>Ζ. Π. (1984), Προβλήματα τον σύγχρονον κράτονς και τον φασιστικού φαινομένον, Αθήνα, Θεμέλιο.]</w:t>
      </w:r>
    </w:p>
    <w:p w:rsidR="008179E3" w:rsidRPr="00E157A6" w:rsidRDefault="00001745" w:rsidP="00F21BD0">
      <w:pPr>
        <w:rPr>
          <w:lang w:val="en-US"/>
        </w:rPr>
      </w:pPr>
      <w:r w:rsidRPr="00E157A6">
        <w:rPr>
          <w:lang w:val="en-US"/>
        </w:rPr>
        <w:t>—</w:t>
      </w:r>
      <w:r w:rsidRPr="00E157A6">
        <w:rPr>
          <w:lang w:val="en-US"/>
        </w:rPr>
        <w:tab/>
        <w:t xml:space="preserve">(1973), Political Power and Social Classes, </w:t>
      </w:r>
      <w:r w:rsidRPr="00F21BD0">
        <w:t>Λονδίνο</w:t>
      </w:r>
      <w:r w:rsidRPr="00E157A6">
        <w:rPr>
          <w:lang w:val="en-US"/>
        </w:rPr>
        <w:t xml:space="preserve">, New Left Books, Sheed and Ward. </w:t>
      </w:r>
      <w:r w:rsidRPr="00F21BD0">
        <w:t>[Ελλην. έκδ: Πουλαντζάς, N. (1985), Πολιτική εξονσία και κοινωνικές τάξεις, μτφρ. Φιλίνης</w:t>
      </w:r>
      <w:r w:rsidRPr="00E157A6">
        <w:rPr>
          <w:lang w:val="en-US"/>
        </w:rPr>
        <w:t xml:space="preserve">, </w:t>
      </w:r>
      <w:r w:rsidRPr="00F21BD0">
        <w:t>Κ</w:t>
      </w:r>
      <w:r w:rsidRPr="00E157A6">
        <w:rPr>
          <w:lang w:val="en-US"/>
        </w:rPr>
        <w:t xml:space="preserve">., 2 </w:t>
      </w:r>
      <w:r w:rsidRPr="00F21BD0">
        <w:t>τομ</w:t>
      </w:r>
      <w:r w:rsidRPr="00E157A6">
        <w:rPr>
          <w:lang w:val="en-US"/>
        </w:rPr>
        <w:t xml:space="preserve">., </w:t>
      </w:r>
      <w:r w:rsidRPr="00F21BD0">
        <w:t>Αθήνα</w:t>
      </w:r>
      <w:r w:rsidRPr="00E157A6">
        <w:rPr>
          <w:lang w:val="en-US"/>
        </w:rPr>
        <w:t xml:space="preserve">, </w:t>
      </w:r>
      <w:r w:rsidRPr="00F21BD0">
        <w:t>Θεμέλιο</w:t>
      </w:r>
      <w:r w:rsidRPr="00E157A6">
        <w:rPr>
          <w:lang w:val="en-US"/>
        </w:rPr>
        <w:t>.]</w:t>
      </w:r>
    </w:p>
    <w:p w:rsidR="008179E3" w:rsidRPr="00F21BD0" w:rsidRDefault="00001745" w:rsidP="00F21BD0">
      <w:r w:rsidRPr="00E157A6">
        <w:rPr>
          <w:lang w:val="en-US"/>
        </w:rPr>
        <w:t>—</w:t>
      </w:r>
      <w:r w:rsidRPr="00E157A6">
        <w:rPr>
          <w:lang w:val="en-US"/>
        </w:rPr>
        <w:tab/>
        <w:t xml:space="preserve">(1976), «The Capitalist State: a Reply to Miliband and Laclau», New Left Review, </w:t>
      </w:r>
      <w:r w:rsidRPr="00F21BD0">
        <w:t>τεύχ</w:t>
      </w:r>
      <w:r w:rsidRPr="00E157A6">
        <w:rPr>
          <w:lang w:val="en-US"/>
        </w:rPr>
        <w:t xml:space="preserve">. </w:t>
      </w:r>
      <w:r w:rsidRPr="00F21BD0">
        <w:t>95, σελ. 63-83. [Ελλην. έκδ.: Πουλαντζάς, N. Α., Μίλιμπαντ, Ρ., Φάυ, Ζ. Π. (1984), Προβλήματα τον σύγχρονον κράτονς και τον φασιστικού φαινομένον, Αθήνα, Θεμέλιο.]</w:t>
      </w:r>
    </w:p>
    <w:p w:rsidR="008179E3" w:rsidRPr="00E157A6" w:rsidRDefault="00001745" w:rsidP="00F21BD0">
      <w:pPr>
        <w:rPr>
          <w:lang w:val="en-US"/>
        </w:rPr>
      </w:pPr>
      <w:r w:rsidRPr="00E157A6">
        <w:rPr>
          <w:lang w:val="en-US"/>
        </w:rPr>
        <w:t xml:space="preserve">Przeworski, A. (1980), «Material Bases of Consent: Economics and Politics in a Hegemonic System», </w:t>
      </w:r>
      <w:r w:rsidRPr="00F21BD0">
        <w:t>στο</w:t>
      </w:r>
      <w:r w:rsidRPr="00E157A6">
        <w:rPr>
          <w:lang w:val="en-US"/>
        </w:rPr>
        <w:t xml:space="preserve"> M. Zeitlin (</w:t>
      </w:r>
      <w:r w:rsidRPr="00F21BD0">
        <w:t>επιμ</w:t>
      </w:r>
      <w:r w:rsidRPr="00E157A6">
        <w:rPr>
          <w:lang w:val="en-US"/>
        </w:rPr>
        <w:t xml:space="preserve">.), Political Power and Social Theory, </w:t>
      </w:r>
      <w:r w:rsidRPr="00F21BD0">
        <w:t>τομ</w:t>
      </w:r>
      <w:r w:rsidRPr="00E157A6">
        <w:rPr>
          <w:lang w:val="en-US"/>
        </w:rPr>
        <w:t xml:space="preserve">. 1, Greenwich, CT, JAI Press, </w:t>
      </w:r>
      <w:r w:rsidRPr="00F21BD0">
        <w:t>σελ</w:t>
      </w:r>
      <w:r w:rsidRPr="00E157A6">
        <w:rPr>
          <w:lang w:val="en-US"/>
        </w:rPr>
        <w:t>. 21-66.</w:t>
      </w:r>
    </w:p>
    <w:p w:rsidR="008179E3" w:rsidRPr="00F21BD0" w:rsidRDefault="00001745" w:rsidP="00F21BD0">
      <w:r w:rsidRPr="00E157A6">
        <w:rPr>
          <w:lang w:val="en-US"/>
        </w:rPr>
        <w:t>—</w:t>
      </w:r>
      <w:r w:rsidRPr="00E157A6">
        <w:rPr>
          <w:lang w:val="en-US"/>
        </w:rPr>
        <w:tab/>
        <w:t xml:space="preserve">(1985), Capitalism and Social Democracy, Cambridge, Cambridge University Press </w:t>
      </w:r>
      <w:r w:rsidRPr="00F21BD0">
        <w:t>και</w:t>
      </w:r>
      <w:r w:rsidRPr="00E157A6">
        <w:rPr>
          <w:lang w:val="en-US"/>
        </w:rPr>
        <w:t xml:space="preserve"> </w:t>
      </w:r>
      <w:r w:rsidRPr="00F21BD0">
        <w:t>Παρίσι</w:t>
      </w:r>
      <w:r w:rsidRPr="00E157A6">
        <w:rPr>
          <w:lang w:val="en-US"/>
        </w:rPr>
        <w:t xml:space="preserve">, Editions de la Maison des Sciences de l’Homme. </w:t>
      </w:r>
      <w:r w:rsidRPr="00F21BD0">
        <w:t>[Ελλην. έκδ.: Przeworski, A. (2001),Δημοκρατία και αγορά: Πολιτικές και οικονομικές μεταρρνθμίσεις στην Ανατολική Ενρώπη και στη Λατινική Αμερική, επιμ. Καλύβας, Σ. N., μτφρ. Αθανασίου, Κ., Ηράκλειο Κρήτης, Πανεπιστημιακές Εκδόσεις Κρήτης.]</w:t>
      </w:r>
    </w:p>
    <w:p w:rsidR="008179E3" w:rsidRPr="00E157A6" w:rsidRDefault="00001745" w:rsidP="00F21BD0">
      <w:pPr>
        <w:rPr>
          <w:lang w:val="en-US"/>
        </w:rPr>
      </w:pPr>
      <w:r w:rsidRPr="00E157A6">
        <w:rPr>
          <w:lang w:val="en-US"/>
        </w:rPr>
        <w:t>—</w:t>
      </w:r>
      <w:r w:rsidRPr="00E157A6">
        <w:rPr>
          <w:lang w:val="en-US"/>
        </w:rPr>
        <w:tab/>
        <w:t xml:space="preserve">(1998), «Deliberation and Ideological Domination», </w:t>
      </w:r>
      <w:r w:rsidRPr="00F21BD0">
        <w:t>στο</w:t>
      </w:r>
      <w:r w:rsidRPr="00E157A6">
        <w:rPr>
          <w:lang w:val="en-US"/>
        </w:rPr>
        <w:t xml:space="preserve"> J. Elster (</w:t>
      </w:r>
      <w:r w:rsidRPr="00F21BD0">
        <w:t>επιμ</w:t>
      </w:r>
      <w:r w:rsidRPr="00E157A6">
        <w:rPr>
          <w:lang w:val="en-US"/>
        </w:rPr>
        <w:t xml:space="preserve">.), Deliberative Democracy, Cambridge, Cambridge University Press, </w:t>
      </w:r>
      <w:r w:rsidRPr="00F21BD0">
        <w:t>σελ</w:t>
      </w:r>
      <w:r w:rsidRPr="00E157A6">
        <w:rPr>
          <w:lang w:val="en-US"/>
        </w:rPr>
        <w:t>. 14060.</w:t>
      </w:r>
    </w:p>
    <w:p w:rsidR="008179E3" w:rsidRPr="00E157A6" w:rsidRDefault="00001745" w:rsidP="00F21BD0">
      <w:pPr>
        <w:rPr>
          <w:lang w:val="en-US"/>
        </w:rPr>
      </w:pPr>
      <w:r w:rsidRPr="00E157A6">
        <w:rPr>
          <w:lang w:val="en-US"/>
        </w:rPr>
        <w:t xml:space="preserve">Rawls, J. (1972), A Theory of Justice, </w:t>
      </w:r>
      <w:r w:rsidRPr="00F21BD0">
        <w:t>Οξφόρδη</w:t>
      </w:r>
      <w:r w:rsidRPr="00E157A6">
        <w:rPr>
          <w:lang w:val="en-US"/>
        </w:rPr>
        <w:t xml:space="preserve">, Clarendon Press. </w:t>
      </w:r>
      <w:r w:rsidRPr="00F21BD0">
        <w:t>[Ελλην. έκδ.: Rawls, J. (2001), Θεωρία της δικαιοσύνης, επιμ. Τάκης, Α., μτφρ. Βασιλογιαννης, Φ., Βουτσάκης, Β., Παιονίδης, Φ. κ.ά., Αθήνα, επίμετρ. Παπαγεωργίου</w:t>
      </w:r>
      <w:r w:rsidRPr="00E157A6">
        <w:rPr>
          <w:lang w:val="en-US"/>
        </w:rPr>
        <w:t xml:space="preserve">, </w:t>
      </w:r>
      <w:r w:rsidRPr="00F21BD0">
        <w:t>Κ</w:t>
      </w:r>
      <w:r w:rsidRPr="00E157A6">
        <w:rPr>
          <w:lang w:val="en-US"/>
        </w:rPr>
        <w:t xml:space="preserve">., </w:t>
      </w:r>
      <w:r w:rsidRPr="00F21BD0">
        <w:t>Πόλις</w:t>
      </w:r>
      <w:r w:rsidRPr="00E157A6">
        <w:rPr>
          <w:lang w:val="en-US"/>
        </w:rPr>
        <w:t>.]</w:t>
      </w:r>
    </w:p>
    <w:p w:rsidR="008179E3" w:rsidRPr="00E157A6" w:rsidRDefault="00001745" w:rsidP="00F21BD0">
      <w:pPr>
        <w:rPr>
          <w:lang w:val="en-US"/>
        </w:rPr>
      </w:pPr>
      <w:r w:rsidRPr="00E157A6">
        <w:rPr>
          <w:lang w:val="en-US"/>
        </w:rPr>
        <w:t xml:space="preserve">Raz, J. (1979) The Authority of Law: Essays on Law and Morality, </w:t>
      </w:r>
      <w:r w:rsidRPr="00F21BD0">
        <w:t>Οξφόρδη</w:t>
      </w:r>
      <w:r w:rsidRPr="00E157A6">
        <w:rPr>
          <w:lang w:val="en-US"/>
        </w:rPr>
        <w:t>, Clarendon Press.</w:t>
      </w:r>
    </w:p>
    <w:p w:rsidR="008179E3" w:rsidRPr="00E157A6" w:rsidRDefault="00001745" w:rsidP="00F21BD0">
      <w:pPr>
        <w:rPr>
          <w:lang w:val="en-US"/>
        </w:rPr>
      </w:pPr>
      <w:r w:rsidRPr="00E157A6">
        <w:rPr>
          <w:lang w:val="en-US"/>
        </w:rPr>
        <w:t>Raz, J. (</w:t>
      </w:r>
      <w:r w:rsidRPr="00F21BD0">
        <w:t>επιμ</w:t>
      </w:r>
      <w:r w:rsidRPr="00E157A6">
        <w:rPr>
          <w:lang w:val="en-US"/>
        </w:rPr>
        <w:t xml:space="preserve">.) (1990), Authority, </w:t>
      </w:r>
      <w:r w:rsidRPr="00F21BD0">
        <w:t>Νέα</w:t>
      </w:r>
      <w:r w:rsidRPr="00E157A6">
        <w:rPr>
          <w:lang w:val="en-US"/>
        </w:rPr>
        <w:t xml:space="preserve"> </w:t>
      </w:r>
      <w:r w:rsidRPr="00F21BD0">
        <w:t>Υόρκη</w:t>
      </w:r>
      <w:r w:rsidRPr="00E157A6">
        <w:rPr>
          <w:lang w:val="en-US"/>
        </w:rPr>
        <w:t>, New York University Press.</w:t>
      </w:r>
    </w:p>
    <w:p w:rsidR="008179E3" w:rsidRPr="00E157A6" w:rsidRDefault="00001745" w:rsidP="00F21BD0">
      <w:pPr>
        <w:rPr>
          <w:lang w:val="en-US"/>
        </w:rPr>
      </w:pPr>
      <w:r w:rsidRPr="00E157A6">
        <w:rPr>
          <w:lang w:val="en-US"/>
        </w:rPr>
        <w:t xml:space="preserve">Riker, W. H. (1964), «Some Ambiguities in the Notion of Power», American Political Science Review, </w:t>
      </w:r>
      <w:r w:rsidRPr="00F21BD0">
        <w:t>τεύχ</w:t>
      </w:r>
      <w:r w:rsidRPr="00E157A6">
        <w:rPr>
          <w:lang w:val="en-US"/>
        </w:rPr>
        <w:t xml:space="preserve">. 58, </w:t>
      </w:r>
      <w:r w:rsidRPr="00F21BD0">
        <w:t>σελ</w:t>
      </w:r>
      <w:r w:rsidRPr="00E157A6">
        <w:rPr>
          <w:lang w:val="en-US"/>
        </w:rPr>
        <w:t xml:space="preserve">. 341-9,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Bell </w:t>
      </w:r>
      <w:r w:rsidRPr="00F21BD0">
        <w:t>κ</w:t>
      </w:r>
      <w:r w:rsidRPr="00E157A6">
        <w:rPr>
          <w:lang w:val="en-US"/>
        </w:rPr>
        <w:t>.</w:t>
      </w:r>
      <w:r w:rsidRPr="00F21BD0">
        <w:t>ά</w:t>
      </w:r>
      <w:r w:rsidRPr="00E157A6">
        <w:rPr>
          <w:lang w:val="en-US"/>
        </w:rPr>
        <w:t>. (</w:t>
      </w:r>
      <w:r w:rsidRPr="00F21BD0">
        <w:t>επιμ</w:t>
      </w:r>
      <w:r w:rsidRPr="00E157A6">
        <w:rPr>
          <w:lang w:val="en-US"/>
        </w:rPr>
        <w:t>.) 1969.</w:t>
      </w:r>
    </w:p>
    <w:p w:rsidR="008179E3" w:rsidRPr="00E157A6" w:rsidRDefault="00001745" w:rsidP="00F21BD0">
      <w:pPr>
        <w:rPr>
          <w:lang w:val="en-US"/>
        </w:rPr>
      </w:pPr>
      <w:r w:rsidRPr="00E157A6">
        <w:rPr>
          <w:lang w:val="en-US"/>
        </w:rPr>
        <w:t>—</w:t>
      </w:r>
      <w:r w:rsidRPr="00E157A6">
        <w:rPr>
          <w:lang w:val="en-US"/>
        </w:rPr>
        <w:tab/>
        <w:t>(1986), The Art of Political Manipulation, New Haven, Yale University Press.</w:t>
      </w:r>
    </w:p>
    <w:p w:rsidR="008179E3" w:rsidRPr="00E157A6" w:rsidRDefault="00001745" w:rsidP="00F21BD0">
      <w:pPr>
        <w:rPr>
          <w:lang w:val="en-US"/>
        </w:rPr>
      </w:pPr>
      <w:r w:rsidRPr="00E157A6">
        <w:rPr>
          <w:lang w:val="en-US"/>
        </w:rPr>
        <w:t xml:space="preserve">Rorty, A. O. (1992), «Power and Powers: a Dialogue between Buff and Rebuff»,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Rose, N. (1999), Powers of Freedom: Reframing Political Thought, Cambridge, Cambridge University Press.</w:t>
      </w:r>
    </w:p>
    <w:p w:rsidR="008179E3" w:rsidRPr="00E157A6" w:rsidRDefault="00001745" w:rsidP="00F21BD0">
      <w:pPr>
        <w:rPr>
          <w:lang w:val="en-US"/>
        </w:rPr>
      </w:pPr>
      <w:r w:rsidRPr="00E157A6">
        <w:rPr>
          <w:lang w:val="en-US"/>
        </w:rPr>
        <w:t>Rosen, M. (1996), On Voluntary Servitude: False Consciousness and the Theory of Ideology, Cambridge, Polity Press.</w:t>
      </w:r>
    </w:p>
    <w:p w:rsidR="008179E3" w:rsidRPr="00E157A6" w:rsidRDefault="00001745" w:rsidP="00F21BD0">
      <w:pPr>
        <w:rPr>
          <w:lang w:val="en-US"/>
        </w:rPr>
      </w:pPr>
      <w:r w:rsidRPr="00E157A6">
        <w:rPr>
          <w:lang w:val="en-US"/>
        </w:rPr>
        <w:t>Rothschild, K. W. (</w:t>
      </w:r>
      <w:r w:rsidRPr="00F21BD0">
        <w:t>επιμ</w:t>
      </w:r>
      <w:r w:rsidRPr="00E157A6">
        <w:rPr>
          <w:lang w:val="en-US"/>
        </w:rPr>
        <w:t>.) (1971), Power in Economics: Selected Readings, Harmondsworth, Penguin Books.</w:t>
      </w:r>
    </w:p>
    <w:p w:rsidR="00F21BD0" w:rsidRPr="00E157A6" w:rsidRDefault="00001745" w:rsidP="00F21BD0">
      <w:pPr>
        <w:rPr>
          <w:lang w:val="en-US"/>
        </w:rPr>
      </w:pPr>
      <w:r w:rsidRPr="00E157A6">
        <w:rPr>
          <w:lang w:val="en-US"/>
        </w:rPr>
        <w:t xml:space="preserve">Russell, B. (1938), Power: A New Social Analysis, </w:t>
      </w:r>
      <w:r w:rsidRPr="00F21BD0">
        <w:t>Λονδίνο</w:t>
      </w:r>
      <w:r w:rsidRPr="00E157A6">
        <w:rPr>
          <w:lang w:val="en-US"/>
        </w:rPr>
        <w:t>, Allen &amp; Unwin.</w:t>
      </w:r>
    </w:p>
    <w:p w:rsidR="008179E3" w:rsidRPr="00E157A6" w:rsidRDefault="00001745" w:rsidP="00F21BD0">
      <w:pPr>
        <w:rPr>
          <w:lang w:val="en-US"/>
        </w:rPr>
      </w:pPr>
      <w:r w:rsidRPr="00E157A6">
        <w:rPr>
          <w:lang w:val="en-US"/>
        </w:rPr>
        <w:br w:type="page"/>
      </w:r>
      <w:r w:rsidRPr="00E157A6">
        <w:rPr>
          <w:lang w:val="en-US"/>
        </w:rPr>
        <w:lastRenderedPageBreak/>
        <w:t xml:space="preserve">Said, E. (1986), «Foucault and the Imagination of Power», </w:t>
      </w:r>
      <w:r w:rsidRPr="00F21BD0">
        <w:t>στο</w:t>
      </w:r>
      <w:r w:rsidRPr="00E157A6">
        <w:rPr>
          <w:lang w:val="en-US"/>
        </w:rPr>
        <w:t xml:space="preserve"> Hoy (</w:t>
      </w:r>
      <w:r w:rsidRPr="00F21BD0">
        <w:t>επιμ</w:t>
      </w:r>
      <w:r w:rsidRPr="00E157A6">
        <w:rPr>
          <w:lang w:val="en-US"/>
        </w:rPr>
        <w:t>.) 1986.</w:t>
      </w:r>
    </w:p>
    <w:p w:rsidR="008179E3" w:rsidRPr="00E157A6" w:rsidRDefault="00001745" w:rsidP="00F21BD0">
      <w:pPr>
        <w:rPr>
          <w:lang w:val="en-US"/>
        </w:rPr>
      </w:pPr>
      <w:r w:rsidRPr="00E157A6">
        <w:rPr>
          <w:lang w:val="en-US"/>
        </w:rPr>
        <w:t xml:space="preserve">Sawicki, J. (1991), Disciplining Foucault: Feminism, Power and the Body, </w:t>
      </w:r>
      <w:r w:rsidRPr="00F21BD0">
        <w:t>Νέα</w:t>
      </w:r>
      <w:r w:rsidRPr="00E157A6">
        <w:rPr>
          <w:lang w:val="en-US"/>
        </w:rPr>
        <w:t xml:space="preserve"> </w:t>
      </w:r>
      <w:r w:rsidRPr="00F21BD0">
        <w:t>Υορκη</w:t>
      </w:r>
      <w:r w:rsidRPr="00E157A6">
        <w:rPr>
          <w:lang w:val="en-US"/>
        </w:rPr>
        <w:t>, Routledge.</w:t>
      </w:r>
    </w:p>
    <w:p w:rsidR="008179E3" w:rsidRPr="00E157A6" w:rsidRDefault="00001745" w:rsidP="00F21BD0">
      <w:pPr>
        <w:rPr>
          <w:lang w:val="en-US"/>
        </w:rPr>
      </w:pPr>
      <w:r w:rsidRPr="00E157A6">
        <w:rPr>
          <w:lang w:val="en-US"/>
        </w:rPr>
        <w:t xml:space="preserve">Schattschneider, E. E. (1960), The Semi-Sovereign People: A Realist’s View of Democracy in America, </w:t>
      </w:r>
      <w:r w:rsidRPr="00F21BD0">
        <w:t>Νέα</w:t>
      </w:r>
      <w:r w:rsidRPr="00E157A6">
        <w:rPr>
          <w:lang w:val="en-US"/>
        </w:rPr>
        <w:t xml:space="preserve"> </w:t>
      </w:r>
      <w:r w:rsidRPr="00F21BD0">
        <w:t>Υορκη</w:t>
      </w:r>
      <w:r w:rsidRPr="00E157A6">
        <w:rPr>
          <w:lang w:val="en-US"/>
        </w:rPr>
        <w:t>, Holt, Rhinehart &amp; Winston.</w:t>
      </w:r>
    </w:p>
    <w:p w:rsidR="008179E3" w:rsidRPr="00E157A6" w:rsidRDefault="00001745" w:rsidP="00F21BD0">
      <w:pPr>
        <w:rPr>
          <w:lang w:val="en-US"/>
        </w:rPr>
      </w:pPr>
      <w:r w:rsidRPr="00E157A6">
        <w:rPr>
          <w:lang w:val="en-US"/>
        </w:rPr>
        <w:t xml:space="preserve">Scheler, M. (1.972), Ressentiment, </w:t>
      </w:r>
      <w:r w:rsidRPr="00F21BD0">
        <w:t>Νέα</w:t>
      </w:r>
      <w:r w:rsidRPr="00E157A6">
        <w:rPr>
          <w:lang w:val="en-US"/>
        </w:rPr>
        <w:t xml:space="preserve"> </w:t>
      </w:r>
      <w:r w:rsidRPr="00F21BD0">
        <w:t>Υορκη</w:t>
      </w:r>
      <w:r w:rsidRPr="00E157A6">
        <w:rPr>
          <w:lang w:val="en-US"/>
        </w:rPr>
        <w:t>, Schocken Books.</w:t>
      </w:r>
    </w:p>
    <w:p w:rsidR="008179E3" w:rsidRPr="00E157A6" w:rsidRDefault="00001745" w:rsidP="00F21BD0">
      <w:pPr>
        <w:rPr>
          <w:lang w:val="en-US"/>
        </w:rPr>
      </w:pPr>
      <w:r w:rsidRPr="00E157A6">
        <w:rPr>
          <w:lang w:val="en-US"/>
        </w:rPr>
        <w:t>Schumpeter, J. A. (1962 [1950]), Capitalism, Socialism and Democracy, 3</w:t>
      </w:r>
      <w:r w:rsidRPr="00F21BD0">
        <w:t>η</w:t>
      </w:r>
      <w:r w:rsidRPr="00E157A6">
        <w:rPr>
          <w:lang w:val="en-US"/>
        </w:rPr>
        <w:t xml:space="preserve"> </w:t>
      </w:r>
      <w:r w:rsidRPr="00F21BD0">
        <w:t>έκδ</w:t>
      </w:r>
      <w:r w:rsidRPr="00E157A6">
        <w:rPr>
          <w:lang w:val="en-US"/>
        </w:rPr>
        <w:t xml:space="preserve">., Harper Torchbooks edition, </w:t>
      </w:r>
      <w:r w:rsidRPr="00F21BD0">
        <w:t>Νέα</w:t>
      </w:r>
      <w:r w:rsidRPr="00E157A6">
        <w:rPr>
          <w:lang w:val="en-US"/>
        </w:rPr>
        <w:t xml:space="preserve"> </w:t>
      </w:r>
      <w:r w:rsidRPr="00F21BD0">
        <w:t>Υορκη</w:t>
      </w:r>
      <w:r w:rsidRPr="00E157A6">
        <w:rPr>
          <w:lang w:val="en-US"/>
        </w:rPr>
        <w:t>, Harper and Row.</w:t>
      </w:r>
    </w:p>
    <w:p w:rsidR="008179E3" w:rsidRPr="00E157A6" w:rsidRDefault="00001745" w:rsidP="00F21BD0">
      <w:pPr>
        <w:rPr>
          <w:lang w:val="en-US"/>
        </w:rPr>
      </w:pPr>
      <w:r w:rsidRPr="00E157A6">
        <w:rPr>
          <w:lang w:val="en-US"/>
        </w:rPr>
        <w:t>Scott, J. (</w:t>
      </w:r>
      <w:r w:rsidRPr="00F21BD0">
        <w:t>επιμ</w:t>
      </w:r>
      <w:r w:rsidRPr="00E157A6">
        <w:rPr>
          <w:lang w:val="en-US"/>
        </w:rPr>
        <w:t xml:space="preserve">.) (1994), Power: Critical Concepts, 3 </w:t>
      </w:r>
      <w:r w:rsidRPr="00F21BD0">
        <w:t>τομ</w:t>
      </w:r>
      <w:r w:rsidRPr="00E157A6">
        <w:rPr>
          <w:lang w:val="en-US"/>
        </w:rPr>
        <w:t xml:space="preserve">., </w:t>
      </w:r>
      <w:r w:rsidRPr="00F21BD0">
        <w:t>Λονδίνο</w:t>
      </w:r>
      <w:r w:rsidRPr="00E157A6">
        <w:rPr>
          <w:lang w:val="en-US"/>
        </w:rPr>
        <w:t>, Routledge.</w:t>
      </w:r>
    </w:p>
    <w:p w:rsidR="008179E3" w:rsidRPr="00E157A6" w:rsidRDefault="00001745" w:rsidP="00F21BD0">
      <w:pPr>
        <w:rPr>
          <w:lang w:val="en-US"/>
        </w:rPr>
      </w:pPr>
      <w:r w:rsidRPr="00E157A6">
        <w:rPr>
          <w:lang w:val="en-US"/>
        </w:rPr>
        <w:t>—</w:t>
      </w:r>
      <w:r w:rsidRPr="00E157A6">
        <w:rPr>
          <w:lang w:val="en-US"/>
        </w:rPr>
        <w:tab/>
        <w:t>(2001), Power, Cambridge, Polity Press.</w:t>
      </w:r>
    </w:p>
    <w:p w:rsidR="008179E3" w:rsidRPr="00E157A6" w:rsidRDefault="00001745" w:rsidP="00F21BD0">
      <w:pPr>
        <w:rPr>
          <w:lang w:val="en-US"/>
        </w:rPr>
      </w:pPr>
      <w:r w:rsidRPr="00E157A6">
        <w:rPr>
          <w:lang w:val="en-US"/>
        </w:rPr>
        <w:t>Scott, J. C. (1985), Weapons of the Weak: Everyday Forms of Peasant Resistance. New Haven, CT, Yale University Press.</w:t>
      </w:r>
    </w:p>
    <w:p w:rsidR="008179E3" w:rsidRPr="00E157A6" w:rsidRDefault="00001745" w:rsidP="00F21BD0">
      <w:pPr>
        <w:rPr>
          <w:lang w:val="en-US"/>
        </w:rPr>
      </w:pPr>
      <w:r w:rsidRPr="00E157A6">
        <w:rPr>
          <w:lang w:val="en-US"/>
        </w:rPr>
        <w:t>—</w:t>
      </w:r>
      <w:r w:rsidRPr="00E157A6">
        <w:rPr>
          <w:lang w:val="en-US"/>
        </w:rPr>
        <w:tab/>
        <w:t>(1990), Domination and the Arts of Resistance: Hidden Transcripts, New Haven, Yale University Press.</w:t>
      </w:r>
    </w:p>
    <w:p w:rsidR="008179E3" w:rsidRPr="00E157A6" w:rsidRDefault="00001745" w:rsidP="00F21BD0">
      <w:pPr>
        <w:rPr>
          <w:lang w:val="en-US"/>
        </w:rPr>
      </w:pPr>
      <w:r w:rsidRPr="00E157A6">
        <w:rPr>
          <w:lang w:val="en-US"/>
        </w:rPr>
        <w:t xml:space="preserve">Sen, A. (1984) Resources, Values and Development, </w:t>
      </w:r>
      <w:r w:rsidRPr="00F21BD0">
        <w:t>Οξφόρδη</w:t>
      </w:r>
      <w:r w:rsidRPr="00E157A6">
        <w:rPr>
          <w:lang w:val="en-US"/>
        </w:rPr>
        <w:t>, Basil Blackwell, Cambridge, Harvard University Press.</w:t>
      </w:r>
    </w:p>
    <w:p w:rsidR="008179E3" w:rsidRPr="00E157A6" w:rsidRDefault="00001745" w:rsidP="00F21BD0">
      <w:pPr>
        <w:rPr>
          <w:lang w:val="en-US"/>
        </w:rPr>
      </w:pPr>
      <w:r w:rsidRPr="00E157A6">
        <w:rPr>
          <w:lang w:val="en-US"/>
        </w:rPr>
        <w:t>—</w:t>
      </w:r>
      <w:r w:rsidRPr="00E157A6">
        <w:rPr>
          <w:lang w:val="en-US"/>
        </w:rPr>
        <w:tab/>
        <w:t xml:space="preserve">(1984), Inequality Re-examined, </w:t>
      </w:r>
      <w:r w:rsidRPr="00F21BD0">
        <w:t>Οξφόρδη</w:t>
      </w:r>
      <w:r w:rsidRPr="00E157A6">
        <w:rPr>
          <w:lang w:val="en-US"/>
        </w:rPr>
        <w:t xml:space="preserve">, Oxford University Press </w:t>
      </w:r>
      <w:r w:rsidRPr="00F21BD0">
        <w:t>και</w:t>
      </w:r>
      <w:r w:rsidRPr="00E157A6">
        <w:rPr>
          <w:lang w:val="en-US"/>
        </w:rPr>
        <w:t xml:space="preserve"> Cambridge, Harvard University Press. </w:t>
      </w:r>
      <w:r w:rsidRPr="00F21BD0">
        <w:t>[Ελλην. έκδ.: Sen, A. (2004), Επανεξετάζοντας την ανισότητα, μτφρ.Γεωργοπούλου, Κ., πρόλ. Κοτζιάς</w:t>
      </w:r>
      <w:r w:rsidRPr="00E157A6">
        <w:rPr>
          <w:lang w:val="en-US"/>
        </w:rPr>
        <w:t xml:space="preserve">, </w:t>
      </w:r>
      <w:r w:rsidRPr="00F21BD0">
        <w:t>Ν</w:t>
      </w:r>
      <w:r w:rsidRPr="00E157A6">
        <w:rPr>
          <w:lang w:val="en-US"/>
        </w:rPr>
        <w:t xml:space="preserve">., </w:t>
      </w:r>
      <w:r w:rsidRPr="00F21BD0">
        <w:t>Αθήνα</w:t>
      </w:r>
      <w:r w:rsidRPr="00E157A6">
        <w:rPr>
          <w:lang w:val="en-US"/>
        </w:rPr>
        <w:t xml:space="preserve">, </w:t>
      </w:r>
      <w:r w:rsidRPr="00F21BD0">
        <w:t>Καστανιώτης</w:t>
      </w:r>
      <w:r w:rsidRPr="00E157A6">
        <w:rPr>
          <w:lang w:val="en-US"/>
        </w:rPr>
        <w:t>.]</w:t>
      </w:r>
    </w:p>
    <w:p w:rsidR="008179E3" w:rsidRPr="00E157A6" w:rsidRDefault="00001745" w:rsidP="00F21BD0">
      <w:pPr>
        <w:rPr>
          <w:lang w:val="en-US"/>
        </w:rPr>
      </w:pPr>
      <w:r w:rsidRPr="00E157A6">
        <w:rPr>
          <w:lang w:val="en-US"/>
        </w:rPr>
        <w:t>—</w:t>
      </w:r>
      <w:r w:rsidRPr="00E157A6">
        <w:rPr>
          <w:lang w:val="en-US"/>
        </w:rPr>
        <w:tab/>
        <w:t xml:space="preserve">(1985), Commodities and Capabilities, </w:t>
      </w:r>
      <w:r w:rsidRPr="00F21BD0">
        <w:t>Άμστερνταμ</w:t>
      </w:r>
      <w:r w:rsidRPr="00E157A6">
        <w:rPr>
          <w:lang w:val="en-US"/>
        </w:rPr>
        <w:t>, North-Holland.</w:t>
      </w:r>
    </w:p>
    <w:p w:rsidR="008179E3" w:rsidRPr="00E157A6" w:rsidRDefault="00001745" w:rsidP="00F21BD0">
      <w:pPr>
        <w:rPr>
          <w:lang w:val="en-US"/>
        </w:rPr>
      </w:pPr>
      <w:r w:rsidRPr="00E157A6">
        <w:rPr>
          <w:lang w:val="en-US"/>
        </w:rPr>
        <w:t>—</w:t>
      </w:r>
      <w:r w:rsidRPr="00E157A6">
        <w:rPr>
          <w:lang w:val="en-US"/>
        </w:rPr>
        <w:tab/>
        <w:t xml:space="preserve">(2002), Rationality and Freedom, Cambridge, Harvard University Press. Sennett, R. (2003), Respect in a World of Inequality, </w:t>
      </w:r>
      <w:r w:rsidRPr="00F21BD0">
        <w:t>Νέα</w:t>
      </w:r>
      <w:r w:rsidRPr="00E157A6">
        <w:rPr>
          <w:lang w:val="en-US"/>
        </w:rPr>
        <w:t xml:space="preserve"> </w:t>
      </w:r>
      <w:r w:rsidRPr="00F21BD0">
        <w:t>Υορκη</w:t>
      </w:r>
      <w:r w:rsidRPr="00E157A6">
        <w:rPr>
          <w:lang w:val="en-US"/>
        </w:rPr>
        <w:t>, W. W. Norton. Shapiro, I. (2003), The State of Democratic Theory, Princeton, Princeton</w:t>
      </w:r>
    </w:p>
    <w:p w:rsidR="008179E3" w:rsidRPr="00E157A6" w:rsidRDefault="00001745" w:rsidP="00F21BD0">
      <w:pPr>
        <w:rPr>
          <w:lang w:val="en-US"/>
        </w:rPr>
      </w:pPr>
      <w:r w:rsidRPr="00E157A6">
        <w:rPr>
          <w:lang w:val="en-US"/>
        </w:rPr>
        <w:t>University Press.</w:t>
      </w:r>
    </w:p>
    <w:p w:rsidR="008179E3" w:rsidRPr="00E157A6" w:rsidRDefault="00001745" w:rsidP="00F21BD0">
      <w:pPr>
        <w:rPr>
          <w:lang w:val="en-US"/>
        </w:rPr>
      </w:pPr>
      <w:r w:rsidRPr="00E157A6">
        <w:rPr>
          <w:lang w:val="en-US"/>
        </w:rPr>
        <w:t xml:space="preserve">Somjee, A. H. (1972), «Political Dynamics of a Gujarat Village», Asian Survey, </w:t>
      </w:r>
      <w:r w:rsidRPr="00F21BD0">
        <w:t>τεύχ</w:t>
      </w:r>
      <w:r w:rsidRPr="00E157A6">
        <w:rPr>
          <w:lang w:val="en-US"/>
        </w:rPr>
        <w:t xml:space="preserve">. 12, </w:t>
      </w:r>
      <w:r w:rsidRPr="00F21BD0">
        <w:t>τομ</w:t>
      </w:r>
      <w:r w:rsidRPr="00E157A6">
        <w:rPr>
          <w:lang w:val="en-US"/>
        </w:rPr>
        <w:t xml:space="preserve">. 7, </w:t>
      </w:r>
      <w:r w:rsidRPr="00F21BD0">
        <w:t>σελ</w:t>
      </w:r>
      <w:r w:rsidRPr="00E157A6">
        <w:rPr>
          <w:lang w:val="en-US"/>
        </w:rPr>
        <w:t>. 602-8.</w:t>
      </w:r>
    </w:p>
    <w:p w:rsidR="008179E3" w:rsidRPr="00E157A6" w:rsidRDefault="00001745" w:rsidP="00F21BD0">
      <w:pPr>
        <w:rPr>
          <w:lang w:val="en-US"/>
        </w:rPr>
      </w:pPr>
      <w:r w:rsidRPr="00E157A6">
        <w:rPr>
          <w:lang w:val="en-US"/>
        </w:rPr>
        <w:t xml:space="preserve">Spinoza, B. de (1958 [1677]), TractatusPoliticus, </w:t>
      </w:r>
      <w:r w:rsidRPr="00F21BD0">
        <w:t>στο</w:t>
      </w:r>
      <w:r w:rsidRPr="00E157A6">
        <w:rPr>
          <w:lang w:val="en-US"/>
        </w:rPr>
        <w:t xml:space="preserve"> B. de Spinoza, The Political Works, </w:t>
      </w:r>
      <w:r w:rsidRPr="00F21BD0">
        <w:t>επιμ</w:t>
      </w:r>
      <w:r w:rsidRPr="00E157A6">
        <w:rPr>
          <w:lang w:val="en-US"/>
        </w:rPr>
        <w:t xml:space="preserve">. </w:t>
      </w:r>
      <w:r w:rsidRPr="00F21BD0">
        <w:t>και</w:t>
      </w:r>
      <w:r w:rsidRPr="00E157A6">
        <w:rPr>
          <w:lang w:val="en-US"/>
        </w:rPr>
        <w:t xml:space="preserve"> </w:t>
      </w:r>
      <w:r w:rsidRPr="00F21BD0">
        <w:t>μτφρ</w:t>
      </w:r>
      <w:r w:rsidRPr="00E157A6">
        <w:rPr>
          <w:lang w:val="en-US"/>
        </w:rPr>
        <w:t xml:space="preserve">. A. G. Wernham, </w:t>
      </w:r>
      <w:r w:rsidRPr="00F21BD0">
        <w:t>Οξφόρδη</w:t>
      </w:r>
      <w:r w:rsidRPr="00E157A6">
        <w:rPr>
          <w:lang w:val="en-US"/>
        </w:rPr>
        <w:t>, Clarendon Press.</w:t>
      </w:r>
    </w:p>
    <w:p w:rsidR="008179E3" w:rsidRPr="00E157A6" w:rsidRDefault="00001745" w:rsidP="00F21BD0">
      <w:pPr>
        <w:rPr>
          <w:lang w:val="en-US"/>
        </w:rPr>
      </w:pPr>
      <w:r w:rsidRPr="00E157A6">
        <w:rPr>
          <w:lang w:val="en-US"/>
        </w:rPr>
        <w:t xml:space="preserve">Spivak, G. C. (1992), «More on Power/Knowledge»,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 xml:space="preserve">Srinivas, M. N. (1952), Religion and Society among the Coorgs of South India, </w:t>
      </w:r>
      <w:r w:rsidRPr="00F21BD0">
        <w:t>Οξφόρδη</w:t>
      </w:r>
      <w:r w:rsidRPr="00E157A6">
        <w:rPr>
          <w:lang w:val="en-US"/>
        </w:rPr>
        <w:t>, Clarendon Press.</w:t>
      </w:r>
    </w:p>
    <w:p w:rsidR="008179E3" w:rsidRPr="00E157A6" w:rsidRDefault="00001745" w:rsidP="00F21BD0">
      <w:pPr>
        <w:rPr>
          <w:lang w:val="en-US"/>
        </w:rPr>
      </w:pPr>
      <w:r w:rsidRPr="00E157A6">
        <w:rPr>
          <w:lang w:val="en-US"/>
        </w:rPr>
        <w:t>—</w:t>
      </w:r>
      <w:r w:rsidRPr="00E157A6">
        <w:rPr>
          <w:lang w:val="en-US"/>
        </w:rPr>
        <w:tab/>
        <w:t xml:space="preserve">(1962), Caste in Modern India and Other Essays, </w:t>
      </w:r>
      <w:r w:rsidRPr="00F21BD0">
        <w:t>Λονδίνο</w:t>
      </w:r>
      <w:r w:rsidRPr="00E157A6">
        <w:rPr>
          <w:lang w:val="en-US"/>
        </w:rPr>
        <w:t>, Asia Publishing House.</w:t>
      </w:r>
    </w:p>
    <w:p w:rsidR="008179E3" w:rsidRPr="00E157A6" w:rsidRDefault="00001745" w:rsidP="00F21BD0">
      <w:pPr>
        <w:rPr>
          <w:lang w:val="en-US"/>
        </w:rPr>
      </w:pPr>
      <w:r w:rsidRPr="00E157A6">
        <w:rPr>
          <w:lang w:val="en-US"/>
        </w:rPr>
        <w:t xml:space="preserve">Stone, C. (1980), «Systemic Power in Community Decision-Making: a Restatement of Stratification Theory», American Political Science Review, </w:t>
      </w:r>
      <w:r w:rsidRPr="00F21BD0">
        <w:t>τεύχ</w:t>
      </w:r>
      <w:r w:rsidRPr="00E157A6">
        <w:rPr>
          <w:lang w:val="en-US"/>
        </w:rPr>
        <w:t xml:space="preserve">.74, </w:t>
      </w:r>
      <w:r w:rsidRPr="00F21BD0">
        <w:t>τομ</w:t>
      </w:r>
      <w:r w:rsidRPr="00E157A6">
        <w:rPr>
          <w:lang w:val="en-US"/>
        </w:rPr>
        <w:t xml:space="preserve">. 4, </w:t>
      </w:r>
      <w:r w:rsidRPr="00F21BD0">
        <w:t>σελ</w:t>
      </w:r>
      <w:r w:rsidRPr="00E157A6">
        <w:rPr>
          <w:lang w:val="en-US"/>
        </w:rPr>
        <w:t>. 978-90.</w:t>
      </w:r>
    </w:p>
    <w:p w:rsidR="008179E3" w:rsidRPr="00E157A6" w:rsidRDefault="00001745" w:rsidP="00F21BD0">
      <w:pPr>
        <w:rPr>
          <w:lang w:val="en-US"/>
        </w:rPr>
      </w:pPr>
      <w:r w:rsidRPr="00E157A6">
        <w:rPr>
          <w:lang w:val="en-US"/>
        </w:rPr>
        <w:t xml:space="preserve">Stoppino, M. (1995), Potere e teoriapolitica, </w:t>
      </w:r>
      <w:r w:rsidRPr="00F21BD0">
        <w:t>Μιλάνο</w:t>
      </w:r>
      <w:r w:rsidRPr="00E157A6">
        <w:rPr>
          <w:lang w:val="en-US"/>
        </w:rPr>
        <w:t>, Giuffré.</w:t>
      </w:r>
    </w:p>
    <w:p w:rsidR="008179E3" w:rsidRPr="00E157A6" w:rsidRDefault="00001745" w:rsidP="00F21BD0">
      <w:pPr>
        <w:rPr>
          <w:lang w:val="en-US"/>
        </w:rPr>
      </w:pPr>
      <w:r w:rsidRPr="00F21BD0">
        <w:rPr>
          <w:lang w:val="en-US"/>
        </w:rPr>
        <w:br w:type="page"/>
      </w:r>
      <w:r w:rsidRPr="00F21BD0">
        <w:rPr>
          <w:lang w:val="en-US"/>
        </w:rPr>
        <w:lastRenderedPageBreak/>
        <w:t xml:space="preserve">Strange, S. (1990), «Finance, Information and Power», Review of International Studies, </w:t>
      </w:r>
      <w:r w:rsidRPr="00F21BD0">
        <w:t>τεύχ</w:t>
      </w:r>
      <w:r w:rsidRPr="00F21BD0">
        <w:rPr>
          <w:lang w:val="en-US"/>
        </w:rPr>
        <w:t xml:space="preserve">. </w:t>
      </w:r>
      <w:r w:rsidRPr="00E157A6">
        <w:rPr>
          <w:lang w:val="en-US"/>
        </w:rPr>
        <w:t xml:space="preserve">16, </w:t>
      </w:r>
      <w:r w:rsidRPr="00F21BD0">
        <w:t>σελ</w:t>
      </w:r>
      <w:r w:rsidRPr="00E157A6">
        <w:rPr>
          <w:lang w:val="en-US"/>
        </w:rPr>
        <w:t>. 259-74.</w:t>
      </w:r>
    </w:p>
    <w:p w:rsidR="008179E3" w:rsidRPr="00E157A6" w:rsidRDefault="00001745" w:rsidP="00F21BD0">
      <w:pPr>
        <w:rPr>
          <w:lang w:val="en-US"/>
        </w:rPr>
      </w:pPr>
      <w:r w:rsidRPr="00E157A6">
        <w:rPr>
          <w:lang w:val="en-US"/>
        </w:rPr>
        <w:t xml:space="preserve">Strawson, P. F. (1959), Individuals, </w:t>
      </w:r>
      <w:r w:rsidRPr="00F21BD0">
        <w:t>Λονδίνο</w:t>
      </w:r>
      <w:r w:rsidRPr="00E157A6">
        <w:rPr>
          <w:lang w:val="en-US"/>
        </w:rPr>
        <w:t>, Methuen.</w:t>
      </w:r>
    </w:p>
    <w:p w:rsidR="008179E3" w:rsidRPr="00E157A6" w:rsidRDefault="00001745" w:rsidP="00F21BD0">
      <w:pPr>
        <w:rPr>
          <w:lang w:val="en-US"/>
        </w:rPr>
      </w:pPr>
      <w:r w:rsidRPr="00E157A6">
        <w:rPr>
          <w:lang w:val="en-US"/>
        </w:rPr>
        <w:t xml:space="preserve">Sunstein, C. R. (1997), Free Markets and Social Justice, </w:t>
      </w:r>
      <w:r w:rsidRPr="00F21BD0">
        <w:t>Οξφόρδη</w:t>
      </w:r>
      <w:r w:rsidRPr="00E157A6">
        <w:rPr>
          <w:lang w:val="en-US"/>
        </w:rPr>
        <w:t>, Oxford University Press.</w:t>
      </w:r>
    </w:p>
    <w:p w:rsidR="008179E3" w:rsidRPr="00E157A6" w:rsidRDefault="00001745" w:rsidP="00F21BD0">
      <w:pPr>
        <w:rPr>
          <w:lang w:val="en-US"/>
        </w:rPr>
      </w:pPr>
      <w:r w:rsidRPr="00E157A6">
        <w:rPr>
          <w:lang w:val="en-US"/>
        </w:rPr>
        <w:t xml:space="preserve">Swanton, C. (1985), «On the Essential “Contestedness” of Political Concepts», Ethics, </w:t>
      </w:r>
      <w:r w:rsidRPr="00F21BD0">
        <w:t>τεύχ</w:t>
      </w:r>
      <w:r w:rsidRPr="00E157A6">
        <w:rPr>
          <w:lang w:val="en-US"/>
        </w:rPr>
        <w:t xml:space="preserve">. 95, </w:t>
      </w:r>
      <w:r w:rsidRPr="00F21BD0">
        <w:t>σελ</w:t>
      </w:r>
      <w:r w:rsidRPr="00E157A6">
        <w:rPr>
          <w:lang w:val="en-US"/>
        </w:rPr>
        <w:t>. 811-27.</w:t>
      </w:r>
    </w:p>
    <w:p w:rsidR="008179E3" w:rsidRPr="00E157A6" w:rsidRDefault="00001745" w:rsidP="00F21BD0">
      <w:pPr>
        <w:rPr>
          <w:lang w:val="en-US"/>
        </w:rPr>
      </w:pPr>
      <w:r w:rsidRPr="00E157A6">
        <w:rPr>
          <w:lang w:val="en-US"/>
        </w:rPr>
        <w:t xml:space="preserve">Swidler, A. (1986), «Culture in Action: Symbols and Strategies», American Sociological Review, </w:t>
      </w:r>
      <w:r w:rsidRPr="00F21BD0">
        <w:t>τεύχ</w:t>
      </w:r>
      <w:r w:rsidRPr="00E157A6">
        <w:rPr>
          <w:lang w:val="en-US"/>
        </w:rPr>
        <w:t xml:space="preserve">. 51, </w:t>
      </w:r>
      <w:r w:rsidRPr="00F21BD0">
        <w:t>σελ</w:t>
      </w:r>
      <w:r w:rsidRPr="00E157A6">
        <w:rPr>
          <w:lang w:val="en-US"/>
        </w:rPr>
        <w:t>. 273-86.</w:t>
      </w:r>
    </w:p>
    <w:p w:rsidR="008179E3" w:rsidRPr="00E157A6" w:rsidRDefault="00001745" w:rsidP="00F21BD0">
      <w:pPr>
        <w:rPr>
          <w:lang w:val="en-US"/>
        </w:rPr>
      </w:pPr>
      <w:r w:rsidRPr="00E157A6">
        <w:rPr>
          <w:lang w:val="en-US"/>
        </w:rPr>
        <w:t xml:space="preserve">Tambiah, S. J. (1968), «The Magical Power of Words», Journal of the Royal Anthropological Institute, </w:t>
      </w:r>
      <w:r w:rsidRPr="00F21BD0">
        <w:t>τεύχ</w:t>
      </w:r>
      <w:r w:rsidRPr="00E157A6">
        <w:rPr>
          <w:lang w:val="en-US"/>
        </w:rPr>
        <w:t xml:space="preserve">. 3, </w:t>
      </w:r>
      <w:r w:rsidRPr="00F21BD0">
        <w:t>σελ</w:t>
      </w:r>
      <w:r w:rsidRPr="00E157A6">
        <w:rPr>
          <w:lang w:val="en-US"/>
        </w:rPr>
        <w:t>. 175-208.</w:t>
      </w:r>
    </w:p>
    <w:p w:rsidR="008179E3" w:rsidRPr="00E157A6" w:rsidRDefault="00001745" w:rsidP="00F21BD0">
      <w:pPr>
        <w:rPr>
          <w:lang w:val="en-US"/>
        </w:rPr>
      </w:pPr>
      <w:r w:rsidRPr="00E157A6">
        <w:rPr>
          <w:lang w:val="en-US"/>
        </w:rPr>
        <w:t xml:space="preserve">Taylor, C. (1984), «Foucault on Freedom and Truth», Political Theory, </w:t>
      </w:r>
      <w:r w:rsidRPr="00F21BD0">
        <w:t>τεύχ</w:t>
      </w:r>
      <w:r w:rsidRPr="00E157A6">
        <w:rPr>
          <w:lang w:val="en-US"/>
        </w:rPr>
        <w:t xml:space="preserve">. 12 (2),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Taylor 1985.</w:t>
      </w:r>
    </w:p>
    <w:p w:rsidR="008179E3" w:rsidRPr="00E157A6" w:rsidRDefault="00001745" w:rsidP="00F21BD0">
      <w:pPr>
        <w:rPr>
          <w:lang w:val="en-US"/>
        </w:rPr>
      </w:pPr>
      <w:r w:rsidRPr="00E157A6">
        <w:rPr>
          <w:lang w:val="en-US"/>
        </w:rPr>
        <w:t>—</w:t>
      </w:r>
      <w:r w:rsidRPr="00E157A6">
        <w:rPr>
          <w:lang w:val="en-US"/>
        </w:rPr>
        <w:tab/>
        <w:t xml:space="preserve">(1985), «Human Agency and Language», «Philosophy and the Human Sciences» Philosophical Papers, </w:t>
      </w:r>
      <w:r w:rsidRPr="00F21BD0">
        <w:t>τομ</w:t>
      </w:r>
      <w:r w:rsidRPr="00E157A6">
        <w:rPr>
          <w:lang w:val="en-US"/>
        </w:rPr>
        <w:t xml:space="preserve">. 1 </w:t>
      </w:r>
      <w:r w:rsidRPr="00F21BD0">
        <w:t>και</w:t>
      </w:r>
      <w:r w:rsidRPr="00E157A6">
        <w:rPr>
          <w:lang w:val="en-US"/>
        </w:rPr>
        <w:t xml:space="preserve"> </w:t>
      </w:r>
      <w:r w:rsidRPr="00F21BD0">
        <w:t>τομ</w:t>
      </w:r>
      <w:r w:rsidRPr="00E157A6">
        <w:rPr>
          <w:lang w:val="en-US"/>
        </w:rPr>
        <w:t>. 2, Cambridge, Cambridge University Press.</w:t>
      </w:r>
    </w:p>
    <w:p w:rsidR="008179E3" w:rsidRPr="00E157A6" w:rsidRDefault="00001745" w:rsidP="00F21BD0">
      <w:pPr>
        <w:rPr>
          <w:lang w:val="en-US"/>
        </w:rPr>
      </w:pPr>
      <w:r w:rsidRPr="00E157A6">
        <w:rPr>
          <w:lang w:val="en-US"/>
        </w:rPr>
        <w:t>—</w:t>
      </w:r>
      <w:r w:rsidRPr="00E157A6">
        <w:rPr>
          <w:lang w:val="en-US"/>
        </w:rPr>
        <w:tab/>
        <w:t xml:space="preserve">(1992), Multiculturalism and ‘The Politics of Recognition: An Essay by Charles Taylor, </w:t>
      </w:r>
      <w:r w:rsidRPr="00F21BD0">
        <w:t>επιμ</w:t>
      </w:r>
      <w:r w:rsidRPr="00E157A6">
        <w:rPr>
          <w:lang w:val="en-US"/>
        </w:rPr>
        <w:t xml:space="preserve">. </w:t>
      </w:r>
      <w:r w:rsidRPr="00F21BD0">
        <w:t>με</w:t>
      </w:r>
      <w:r w:rsidRPr="00E157A6">
        <w:rPr>
          <w:lang w:val="en-US"/>
        </w:rPr>
        <w:t xml:space="preserve"> </w:t>
      </w:r>
      <w:r w:rsidRPr="00F21BD0">
        <w:t>ερμην</w:t>
      </w:r>
      <w:r w:rsidRPr="00E157A6">
        <w:rPr>
          <w:lang w:val="en-US"/>
        </w:rPr>
        <w:t xml:space="preserve">. </w:t>
      </w:r>
      <w:r w:rsidRPr="00F21BD0">
        <w:t>σχολ</w:t>
      </w:r>
      <w:r w:rsidRPr="00E157A6">
        <w:rPr>
          <w:lang w:val="en-US"/>
        </w:rPr>
        <w:t xml:space="preserve">. </w:t>
      </w:r>
      <w:r w:rsidRPr="00F21BD0">
        <w:t>από</w:t>
      </w:r>
      <w:r w:rsidRPr="00E157A6">
        <w:rPr>
          <w:lang w:val="en-US"/>
        </w:rPr>
        <w:t xml:space="preserve"> </w:t>
      </w:r>
      <w:r w:rsidRPr="00F21BD0">
        <w:t>τον</w:t>
      </w:r>
      <w:r w:rsidRPr="00E157A6">
        <w:rPr>
          <w:lang w:val="en-US"/>
        </w:rPr>
        <w:t xml:space="preserve"> A. Gutmann </w:t>
      </w:r>
      <w:r w:rsidRPr="00F21BD0">
        <w:t>κ</w:t>
      </w:r>
      <w:r w:rsidRPr="00E157A6">
        <w:rPr>
          <w:lang w:val="en-US"/>
        </w:rPr>
        <w:t>.</w:t>
      </w:r>
      <w:r w:rsidRPr="00F21BD0">
        <w:t>ά</w:t>
      </w:r>
      <w:r w:rsidRPr="00E157A6">
        <w:rPr>
          <w:lang w:val="en-US"/>
        </w:rPr>
        <w:t xml:space="preserve">., Princeton, Princeton University Press. </w:t>
      </w:r>
      <w:r w:rsidRPr="00F21BD0">
        <w:t xml:space="preserve">[Ελλην. έκδ.: Taylor, C. (1999), Πολνπολιτισμικότητα: Εξετάζοντας την πολιτική της αναγνώρισης, μτφρ. Παιονίδης, Φ., σχολ. Appiah, Κ. Α., Rockefeller S. C., Walzer, M., Wolf, S., εισαγ.-επιμ. </w:t>
      </w:r>
      <w:r w:rsidRPr="00E157A6">
        <w:rPr>
          <w:lang w:val="en-US"/>
        </w:rPr>
        <w:t xml:space="preserve">Gutmann, A., </w:t>
      </w:r>
      <w:r w:rsidRPr="00F21BD0">
        <w:t>πρόλ</w:t>
      </w:r>
      <w:r w:rsidRPr="00E157A6">
        <w:rPr>
          <w:lang w:val="en-US"/>
        </w:rPr>
        <w:t xml:space="preserve">. </w:t>
      </w:r>
      <w:r w:rsidRPr="00F21BD0">
        <w:t>Παπαγεωργίου</w:t>
      </w:r>
      <w:r w:rsidRPr="00E157A6">
        <w:rPr>
          <w:lang w:val="en-US"/>
        </w:rPr>
        <w:t xml:space="preserve">, </w:t>
      </w:r>
      <w:r w:rsidRPr="00F21BD0">
        <w:t>Κ</w:t>
      </w:r>
      <w:r w:rsidRPr="00E157A6">
        <w:rPr>
          <w:lang w:val="en-US"/>
        </w:rPr>
        <w:t xml:space="preserve">., </w:t>
      </w:r>
      <w:r w:rsidRPr="00F21BD0">
        <w:t>Αθήνα</w:t>
      </w:r>
      <w:r w:rsidRPr="00E157A6">
        <w:rPr>
          <w:lang w:val="en-US"/>
        </w:rPr>
        <w:t xml:space="preserve">, </w:t>
      </w:r>
      <w:r w:rsidRPr="00F21BD0">
        <w:t>Πόλις</w:t>
      </w:r>
      <w:r w:rsidRPr="00E157A6">
        <w:rPr>
          <w:lang w:val="en-US"/>
        </w:rPr>
        <w:t>.]</w:t>
      </w:r>
    </w:p>
    <w:p w:rsidR="008179E3" w:rsidRPr="00E157A6" w:rsidRDefault="00001745" w:rsidP="00F21BD0">
      <w:pPr>
        <w:rPr>
          <w:lang w:val="en-US"/>
        </w:rPr>
      </w:pPr>
      <w:r w:rsidRPr="00E157A6">
        <w:rPr>
          <w:lang w:val="en-US"/>
        </w:rPr>
        <w:t xml:space="preserve">Therborn, G. (1980), The Ideology of Power and the Power of Ideology, </w:t>
      </w:r>
      <w:r w:rsidRPr="00F21BD0">
        <w:t>Λονδίνο</w:t>
      </w:r>
      <w:r w:rsidRPr="00E157A6">
        <w:rPr>
          <w:lang w:val="en-US"/>
        </w:rPr>
        <w:t>, Verso.</w:t>
      </w:r>
    </w:p>
    <w:p w:rsidR="008179E3" w:rsidRPr="00E157A6" w:rsidRDefault="00001745" w:rsidP="00F21BD0">
      <w:pPr>
        <w:rPr>
          <w:lang w:val="en-US"/>
        </w:rPr>
      </w:pPr>
      <w:r w:rsidRPr="00E157A6">
        <w:rPr>
          <w:lang w:val="en-US"/>
        </w:rPr>
        <w:t xml:space="preserve">Thomas, K. (1978), «Power and Autonomy: Further Comments on the Many Faces of Power», Sociology, </w:t>
      </w:r>
      <w:r w:rsidRPr="00F21BD0">
        <w:t>τεύχ</w:t>
      </w:r>
      <w:r w:rsidRPr="00E157A6">
        <w:rPr>
          <w:lang w:val="en-US"/>
        </w:rPr>
        <w:t xml:space="preserve">.12, </w:t>
      </w:r>
      <w:r w:rsidRPr="00F21BD0">
        <w:t>σελ</w:t>
      </w:r>
      <w:r w:rsidRPr="00E157A6">
        <w:rPr>
          <w:lang w:val="en-US"/>
        </w:rPr>
        <w:t>. 332-5.</w:t>
      </w:r>
    </w:p>
    <w:p w:rsidR="008179E3" w:rsidRPr="00E157A6" w:rsidRDefault="00001745" w:rsidP="00F21BD0">
      <w:pPr>
        <w:rPr>
          <w:lang w:val="en-US"/>
        </w:rPr>
      </w:pPr>
      <w:r w:rsidRPr="00E157A6">
        <w:rPr>
          <w:lang w:val="en-US"/>
        </w:rPr>
        <w:t xml:space="preserve">Tilly, C. (1991), «Domination, Resistance, Compliance ... Discourse», Sociological Forum, </w:t>
      </w:r>
      <w:r w:rsidRPr="00F21BD0">
        <w:t>τεύχ</w:t>
      </w:r>
      <w:r w:rsidRPr="00E157A6">
        <w:rPr>
          <w:lang w:val="en-US"/>
        </w:rPr>
        <w:t xml:space="preserve">. 6, </w:t>
      </w:r>
      <w:r w:rsidRPr="00F21BD0">
        <w:t>τομ</w:t>
      </w:r>
      <w:r w:rsidRPr="00E157A6">
        <w:rPr>
          <w:lang w:val="en-US"/>
        </w:rPr>
        <w:t xml:space="preserve">. 3, </w:t>
      </w:r>
      <w:r w:rsidRPr="00F21BD0">
        <w:t>σελ</w:t>
      </w:r>
      <w:r w:rsidRPr="00E157A6">
        <w:rPr>
          <w:lang w:val="en-US"/>
        </w:rPr>
        <w:t>. 593-602.</w:t>
      </w:r>
    </w:p>
    <w:p w:rsidR="008179E3" w:rsidRPr="00E157A6" w:rsidRDefault="00001745" w:rsidP="00F21BD0">
      <w:pPr>
        <w:rPr>
          <w:lang w:val="en-US"/>
        </w:rPr>
      </w:pPr>
      <w:r w:rsidRPr="00E157A6">
        <w:rPr>
          <w:lang w:val="en-US"/>
        </w:rPr>
        <w:t xml:space="preserve">Urbinati, N. (2002), Mill on Democracy: From the Athenian Polls to Representative Government, </w:t>
      </w:r>
      <w:r w:rsidRPr="00F21BD0">
        <w:t>Σικάγο</w:t>
      </w:r>
      <w:r w:rsidRPr="00E157A6">
        <w:rPr>
          <w:lang w:val="en-US"/>
        </w:rPr>
        <w:t>, University of Chicago Press.</w:t>
      </w:r>
    </w:p>
    <w:p w:rsidR="008179E3" w:rsidRPr="00E157A6" w:rsidRDefault="00001745" w:rsidP="00F21BD0">
      <w:pPr>
        <w:rPr>
          <w:lang w:val="en-US"/>
        </w:rPr>
      </w:pPr>
      <w:r w:rsidRPr="00E157A6">
        <w:rPr>
          <w:lang w:val="en-US"/>
        </w:rPr>
        <w:t xml:space="preserve">Urry, J. </w:t>
      </w:r>
      <w:r w:rsidRPr="00F21BD0">
        <w:t>και</w:t>
      </w:r>
      <w:r w:rsidRPr="00E157A6">
        <w:rPr>
          <w:lang w:val="en-US"/>
        </w:rPr>
        <w:t xml:space="preserve"> Wakeford, J. (</w:t>
      </w:r>
      <w:r w:rsidRPr="00F21BD0">
        <w:t>επιμ</w:t>
      </w:r>
      <w:r w:rsidRPr="00E157A6">
        <w:rPr>
          <w:lang w:val="en-US"/>
        </w:rPr>
        <w:t xml:space="preserve">.) (1973), Power in Britain: Sociological Readings, </w:t>
      </w:r>
      <w:r w:rsidRPr="00F21BD0">
        <w:t>Λονδίνο</w:t>
      </w:r>
      <w:r w:rsidRPr="00E157A6">
        <w:rPr>
          <w:lang w:val="en-US"/>
        </w:rPr>
        <w:t>, Heinemann Educational.</w:t>
      </w:r>
    </w:p>
    <w:p w:rsidR="008179E3" w:rsidRPr="00E157A6" w:rsidRDefault="00001745" w:rsidP="00F21BD0">
      <w:pPr>
        <w:rPr>
          <w:lang w:val="en-US"/>
        </w:rPr>
      </w:pPr>
      <w:r w:rsidRPr="00E157A6">
        <w:rPr>
          <w:lang w:val="en-US"/>
        </w:rPr>
        <w:t xml:space="preserve">van den Berg, A. (1998), «Is Sociological Theory Too Grand for Social Mechanisms?» </w:t>
      </w:r>
      <w:r w:rsidRPr="00F21BD0">
        <w:t>στο</w:t>
      </w:r>
      <w:r w:rsidRPr="00E157A6">
        <w:rPr>
          <w:lang w:val="en-US"/>
        </w:rPr>
        <w:t xml:space="preserve"> Hedstrom </w:t>
      </w:r>
      <w:r w:rsidRPr="00F21BD0">
        <w:t>και</w:t>
      </w:r>
      <w:r w:rsidRPr="00E157A6">
        <w:rPr>
          <w:lang w:val="en-US"/>
        </w:rPr>
        <w:t xml:space="preserve"> Swedberg (</w:t>
      </w:r>
      <w:r w:rsidRPr="00F21BD0">
        <w:t>επιμ</w:t>
      </w:r>
      <w:r w:rsidRPr="00E157A6">
        <w:rPr>
          <w:lang w:val="en-US"/>
        </w:rPr>
        <w:t>.) 1998.</w:t>
      </w:r>
    </w:p>
    <w:p w:rsidR="008179E3" w:rsidRPr="00E157A6" w:rsidRDefault="00001745" w:rsidP="00F21BD0">
      <w:pPr>
        <w:rPr>
          <w:lang w:val="en-US"/>
        </w:rPr>
      </w:pPr>
      <w:r w:rsidRPr="00E157A6">
        <w:rPr>
          <w:lang w:val="en-US"/>
        </w:rPr>
        <w:t xml:space="preserve">Vico, G. (1963 [1744]), La Scienza nuova secondo I’edizione del 1744, </w:t>
      </w:r>
      <w:r w:rsidRPr="00F21BD0">
        <w:t>Μιλάνο</w:t>
      </w:r>
      <w:r w:rsidRPr="00E157A6">
        <w:rPr>
          <w:lang w:val="en-US"/>
        </w:rPr>
        <w:t>, Rizzoli.</w:t>
      </w:r>
    </w:p>
    <w:p w:rsidR="008179E3" w:rsidRPr="00E157A6" w:rsidRDefault="00001745" w:rsidP="00F21BD0">
      <w:pPr>
        <w:rPr>
          <w:lang w:val="en-US"/>
        </w:rPr>
      </w:pPr>
      <w:r w:rsidRPr="00E157A6">
        <w:rPr>
          <w:lang w:val="en-US"/>
        </w:rPr>
        <w:t xml:space="preserve">Wacquant, L. (2003), Body and Soul: Notebooks of an Apprentice Boxer, </w:t>
      </w:r>
      <w:r w:rsidRPr="00F21BD0">
        <w:t>Νέα</w:t>
      </w:r>
      <w:r w:rsidRPr="00E157A6">
        <w:rPr>
          <w:lang w:val="en-US"/>
        </w:rPr>
        <w:t xml:space="preserve"> </w:t>
      </w:r>
      <w:r w:rsidRPr="00F21BD0">
        <w:t>Υόρκη</w:t>
      </w:r>
      <w:r w:rsidRPr="00E157A6">
        <w:rPr>
          <w:lang w:val="en-US"/>
        </w:rPr>
        <w:t>, Oxford University Press.</w:t>
      </w:r>
    </w:p>
    <w:p w:rsidR="00F21BD0" w:rsidRPr="00E157A6" w:rsidRDefault="00001745" w:rsidP="00F21BD0">
      <w:pPr>
        <w:rPr>
          <w:lang w:val="en-US"/>
        </w:rPr>
      </w:pPr>
      <w:r w:rsidRPr="00E157A6">
        <w:rPr>
          <w:lang w:val="en-US"/>
        </w:rPr>
        <w:t xml:space="preserve">Walker, J. L. (1966), «A Critique of the Elitist Theory of Democracy», American Political Science Review, </w:t>
      </w:r>
      <w:r w:rsidRPr="00F21BD0">
        <w:t>τεύχ</w:t>
      </w:r>
      <w:r w:rsidRPr="00E157A6">
        <w:rPr>
          <w:lang w:val="en-US"/>
        </w:rPr>
        <w:t xml:space="preserve">. 60, </w:t>
      </w:r>
      <w:r w:rsidRPr="00F21BD0">
        <w:t>σελ</w:t>
      </w:r>
      <w:r w:rsidRPr="00E157A6">
        <w:rPr>
          <w:lang w:val="en-US"/>
        </w:rPr>
        <w:t xml:space="preserve">. 285-95,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Scott (</w:t>
      </w:r>
      <w:r w:rsidRPr="00F21BD0">
        <w:t>επιμ</w:t>
      </w:r>
      <w:r w:rsidRPr="00E157A6">
        <w:rPr>
          <w:lang w:val="en-US"/>
        </w:rPr>
        <w:t>.) 1994.</w:t>
      </w:r>
    </w:p>
    <w:p w:rsidR="008179E3" w:rsidRPr="001F623E" w:rsidRDefault="00001745" w:rsidP="00F21BD0">
      <w:pPr>
        <w:rPr>
          <w:lang w:val="en-US"/>
        </w:rPr>
      </w:pPr>
      <w:r w:rsidRPr="001F623E">
        <w:rPr>
          <w:lang w:val="en-US"/>
        </w:rPr>
        <w:br w:type="page"/>
      </w:r>
      <w:r w:rsidRPr="001F623E">
        <w:rPr>
          <w:lang w:val="en-US"/>
        </w:rPr>
        <w:lastRenderedPageBreak/>
        <w:t xml:space="preserve">Wartenberg, T. E. (1990), The Forms of Power: From Domination to Transformation, </w:t>
      </w:r>
      <w:r w:rsidRPr="00F21BD0">
        <w:t>Φιλαδέλφεια</w:t>
      </w:r>
      <w:r w:rsidRPr="001F623E">
        <w:rPr>
          <w:lang w:val="en-US"/>
        </w:rPr>
        <w:t>, Temple University Press.</w:t>
      </w:r>
    </w:p>
    <w:p w:rsidR="008179E3" w:rsidRPr="00E157A6" w:rsidRDefault="00001745" w:rsidP="00F21BD0">
      <w:pPr>
        <w:rPr>
          <w:lang w:val="en-US"/>
        </w:rPr>
      </w:pPr>
      <w:r w:rsidRPr="00E157A6">
        <w:rPr>
          <w:lang w:val="en-US"/>
        </w:rPr>
        <w:t>—</w:t>
      </w:r>
      <w:r w:rsidRPr="00E157A6">
        <w:rPr>
          <w:lang w:val="en-US"/>
        </w:rPr>
        <w:tab/>
        <w:t>(</w:t>
      </w:r>
      <w:r w:rsidRPr="00F21BD0">
        <w:t>επιμ</w:t>
      </w:r>
      <w:r w:rsidRPr="00E157A6">
        <w:rPr>
          <w:lang w:val="en-US"/>
        </w:rPr>
        <w:t>.) (1992), Rethinking Power, Albany, State University of New York Press.</w:t>
      </w:r>
    </w:p>
    <w:p w:rsidR="008179E3" w:rsidRPr="00F21BD0" w:rsidRDefault="00001745" w:rsidP="00F21BD0">
      <w:r w:rsidRPr="00E157A6">
        <w:rPr>
          <w:lang w:val="en-US"/>
        </w:rPr>
        <w:t xml:space="preserve">Weber, M. (1978[1910-14]), Economy and Society, </w:t>
      </w:r>
      <w:r w:rsidRPr="00F21BD0">
        <w:t>επιμ</w:t>
      </w:r>
      <w:r w:rsidRPr="00E157A6">
        <w:rPr>
          <w:lang w:val="en-US"/>
        </w:rPr>
        <w:t xml:space="preserve">. G. Roth </w:t>
      </w:r>
      <w:r w:rsidRPr="00F21BD0">
        <w:t>και</w:t>
      </w:r>
      <w:r w:rsidRPr="00E157A6">
        <w:rPr>
          <w:lang w:val="en-US"/>
        </w:rPr>
        <w:t xml:space="preserve"> C. Wittich, Berkeley, California University Press. </w:t>
      </w:r>
      <w:r w:rsidRPr="00F21BD0">
        <w:t>[Ελλην. έκδ.: Weber, M. (2005), Οικονομία και Κοινωνία: Κοινωνιολογικές έννοιες, μτφρ.-εισαγ.επιμ. Γκιούρας, Θ., τομ. 1, Αθήνα, Σαββάλας.]</w:t>
      </w:r>
    </w:p>
    <w:p w:rsidR="008179E3" w:rsidRPr="00E157A6" w:rsidRDefault="00001745" w:rsidP="00F21BD0">
      <w:pPr>
        <w:rPr>
          <w:lang w:val="en-US"/>
        </w:rPr>
      </w:pPr>
      <w:r w:rsidRPr="00E157A6">
        <w:rPr>
          <w:lang w:val="en-US"/>
        </w:rPr>
        <w:t>Wertheimer, A. (1987), Coercion, Princeton, Princeton University Press.</w:t>
      </w:r>
    </w:p>
    <w:p w:rsidR="008179E3" w:rsidRPr="00E157A6" w:rsidRDefault="00001745" w:rsidP="00F21BD0">
      <w:pPr>
        <w:rPr>
          <w:lang w:val="en-US"/>
        </w:rPr>
      </w:pPr>
      <w:r w:rsidRPr="00E157A6">
        <w:rPr>
          <w:lang w:val="en-US"/>
        </w:rPr>
        <w:t xml:space="preserve">West, D. (1987), «Power and Formation: New Foundations for a Radical Concept of Power», Inquiry, </w:t>
      </w:r>
      <w:r w:rsidRPr="00F21BD0">
        <w:t>τεύχ</w:t>
      </w:r>
      <w:r w:rsidRPr="00E157A6">
        <w:rPr>
          <w:lang w:val="en-US"/>
        </w:rPr>
        <w:t xml:space="preserve">. 30, </w:t>
      </w:r>
      <w:r w:rsidRPr="00F21BD0">
        <w:t>σελ</w:t>
      </w:r>
      <w:r w:rsidRPr="00E157A6">
        <w:rPr>
          <w:lang w:val="en-US"/>
        </w:rPr>
        <w:t>. 137-54.</w:t>
      </w:r>
    </w:p>
    <w:p w:rsidR="008179E3" w:rsidRPr="00E157A6" w:rsidRDefault="00001745" w:rsidP="00F21BD0">
      <w:pPr>
        <w:rPr>
          <w:lang w:val="en-US"/>
        </w:rPr>
      </w:pPr>
      <w:r w:rsidRPr="00E157A6">
        <w:rPr>
          <w:lang w:val="en-US"/>
        </w:rPr>
        <w:t xml:space="preserve">White, D. M. (1971), «Power and Intention», American Political Science Review, </w:t>
      </w:r>
      <w:r w:rsidRPr="00F21BD0">
        <w:t>τεύχ</w:t>
      </w:r>
      <w:r w:rsidRPr="00E157A6">
        <w:rPr>
          <w:lang w:val="en-US"/>
        </w:rPr>
        <w:t xml:space="preserve">. 65, </w:t>
      </w:r>
      <w:r w:rsidRPr="00F21BD0">
        <w:t>τομ</w:t>
      </w:r>
      <w:r w:rsidRPr="00E157A6">
        <w:rPr>
          <w:lang w:val="en-US"/>
        </w:rPr>
        <w:t xml:space="preserve">. 3, </w:t>
      </w:r>
      <w:r w:rsidRPr="00F21BD0">
        <w:t>σελ</w:t>
      </w:r>
      <w:r w:rsidRPr="00E157A6">
        <w:rPr>
          <w:lang w:val="en-US"/>
        </w:rPr>
        <w:t>. 749-59.</w:t>
      </w:r>
    </w:p>
    <w:p w:rsidR="008179E3" w:rsidRPr="00E157A6" w:rsidRDefault="00001745" w:rsidP="00F21BD0">
      <w:pPr>
        <w:rPr>
          <w:lang w:val="en-US"/>
        </w:rPr>
      </w:pPr>
      <w:r w:rsidRPr="00E157A6">
        <w:rPr>
          <w:lang w:val="en-US"/>
        </w:rPr>
        <w:t>—</w:t>
      </w:r>
      <w:r w:rsidRPr="00E157A6">
        <w:rPr>
          <w:lang w:val="en-US"/>
        </w:rPr>
        <w:tab/>
        <w:t xml:space="preserve">(1972), «The Problem of Power», British Journal of Political Science, </w:t>
      </w:r>
      <w:r w:rsidRPr="00F21BD0">
        <w:t>τεύχ</w:t>
      </w:r>
      <w:r w:rsidRPr="00E157A6">
        <w:rPr>
          <w:lang w:val="en-US"/>
        </w:rPr>
        <w:t xml:space="preserve">. 2, </w:t>
      </w:r>
      <w:r w:rsidRPr="00F21BD0">
        <w:t>τομ</w:t>
      </w:r>
      <w:r w:rsidRPr="00E157A6">
        <w:rPr>
          <w:lang w:val="en-US"/>
        </w:rPr>
        <w:t xml:space="preserve">. 4, </w:t>
      </w:r>
      <w:r w:rsidRPr="00F21BD0">
        <w:t>σελ</w:t>
      </w:r>
      <w:r w:rsidRPr="00E157A6">
        <w:rPr>
          <w:lang w:val="en-US"/>
        </w:rPr>
        <w:t>. 479-90.</w:t>
      </w:r>
    </w:p>
    <w:p w:rsidR="008179E3" w:rsidRPr="00E157A6" w:rsidRDefault="00001745" w:rsidP="00F21BD0">
      <w:pPr>
        <w:rPr>
          <w:lang w:val="en-US"/>
        </w:rPr>
      </w:pPr>
      <w:r w:rsidRPr="00E157A6">
        <w:rPr>
          <w:lang w:val="en-US"/>
        </w:rPr>
        <w:t xml:space="preserve">White, M. (1978), Power Politics, </w:t>
      </w:r>
      <w:r w:rsidRPr="00F21BD0">
        <w:t>επιμ</w:t>
      </w:r>
      <w:r w:rsidRPr="00E157A6">
        <w:rPr>
          <w:lang w:val="en-US"/>
        </w:rPr>
        <w:t xml:space="preserve">. H. Bull </w:t>
      </w:r>
      <w:r w:rsidRPr="00F21BD0">
        <w:t>και</w:t>
      </w:r>
      <w:r w:rsidRPr="00E157A6">
        <w:rPr>
          <w:lang w:val="en-US"/>
        </w:rPr>
        <w:t xml:space="preserve"> C. Holbraad, Leicester: Leicester University Press </w:t>
      </w:r>
      <w:r w:rsidRPr="00F21BD0">
        <w:t>και</w:t>
      </w:r>
      <w:r w:rsidRPr="00E157A6">
        <w:rPr>
          <w:lang w:val="en-US"/>
        </w:rPr>
        <w:t xml:space="preserve"> Royal Institute of International Affairs.</w:t>
      </w:r>
    </w:p>
    <w:p w:rsidR="008179E3" w:rsidRPr="00E157A6" w:rsidRDefault="00001745" w:rsidP="00F21BD0">
      <w:pPr>
        <w:rPr>
          <w:lang w:val="en-US"/>
        </w:rPr>
      </w:pPr>
      <w:r w:rsidRPr="00E157A6">
        <w:rPr>
          <w:lang w:val="en-US"/>
        </w:rPr>
        <w:t xml:space="preserve">Williams, G. A. (1960), «The Concept of “Egemonia” in the Thought of Antonio Gramsci: Some Notes on Interpretation», Journal of the History of Ideas, </w:t>
      </w:r>
      <w:r w:rsidRPr="00F21BD0">
        <w:t>τεύχ</w:t>
      </w:r>
      <w:r w:rsidRPr="00E157A6">
        <w:rPr>
          <w:lang w:val="en-US"/>
        </w:rPr>
        <w:t xml:space="preserve">. 21, </w:t>
      </w:r>
      <w:r w:rsidRPr="00F21BD0">
        <w:t>τομ</w:t>
      </w:r>
      <w:r w:rsidRPr="00E157A6">
        <w:rPr>
          <w:lang w:val="en-US"/>
        </w:rPr>
        <w:t xml:space="preserve">. 4, </w:t>
      </w:r>
      <w:r w:rsidRPr="00F21BD0">
        <w:t>σελ</w:t>
      </w:r>
      <w:r w:rsidRPr="00E157A6">
        <w:rPr>
          <w:lang w:val="en-US"/>
        </w:rPr>
        <w:t>. 586-99.</w:t>
      </w:r>
    </w:p>
    <w:p w:rsidR="008179E3" w:rsidRPr="00E157A6" w:rsidRDefault="00001745" w:rsidP="00F21BD0">
      <w:pPr>
        <w:rPr>
          <w:lang w:val="en-US"/>
        </w:rPr>
      </w:pPr>
      <w:r w:rsidRPr="00E157A6">
        <w:rPr>
          <w:lang w:val="en-US"/>
        </w:rPr>
        <w:t>Willis, P. (1977), Learning to Labour, Westmead, Saxon House.</w:t>
      </w:r>
    </w:p>
    <w:p w:rsidR="008179E3" w:rsidRPr="00E157A6" w:rsidRDefault="00001745" w:rsidP="00F21BD0">
      <w:pPr>
        <w:rPr>
          <w:lang w:val="en-US"/>
        </w:rPr>
      </w:pPr>
      <w:r w:rsidRPr="00E157A6">
        <w:rPr>
          <w:lang w:val="en-US"/>
        </w:rPr>
        <w:t>Wolf, E. R. (1999), Envisioning Power: Ideologies of Dominance and Crisis, Berkeley, University of California Press.</w:t>
      </w:r>
    </w:p>
    <w:p w:rsidR="008179E3" w:rsidRPr="00E157A6" w:rsidRDefault="00001745" w:rsidP="00F21BD0">
      <w:pPr>
        <w:rPr>
          <w:lang w:val="en-US"/>
        </w:rPr>
      </w:pPr>
      <w:r w:rsidRPr="00E157A6">
        <w:rPr>
          <w:lang w:val="en-US"/>
        </w:rPr>
        <w:t>—</w:t>
      </w:r>
      <w:r w:rsidRPr="00E157A6">
        <w:rPr>
          <w:lang w:val="en-US"/>
        </w:rPr>
        <w:tab/>
        <w:t>(2001), Pathways of Power: Building an Anthropology of the New World: Essays by Eric R. Wolf with Sydal Silverman, Berkeley, University of California Press.</w:t>
      </w:r>
    </w:p>
    <w:p w:rsidR="008179E3" w:rsidRPr="00E157A6" w:rsidRDefault="00001745" w:rsidP="00F21BD0">
      <w:pPr>
        <w:rPr>
          <w:lang w:val="en-US"/>
        </w:rPr>
      </w:pPr>
      <w:r w:rsidRPr="00E157A6">
        <w:rPr>
          <w:lang w:val="en-US"/>
        </w:rPr>
        <w:t xml:space="preserve">Wolfe, A. (2000), New Afterword to Mills 1956, </w:t>
      </w:r>
      <w:r w:rsidRPr="00F21BD0">
        <w:t>Νέα</w:t>
      </w:r>
      <w:r w:rsidRPr="00E157A6">
        <w:rPr>
          <w:lang w:val="en-US"/>
        </w:rPr>
        <w:t xml:space="preserve"> </w:t>
      </w:r>
      <w:r w:rsidRPr="00F21BD0">
        <w:t>Υορκη</w:t>
      </w:r>
      <w:r w:rsidRPr="00E157A6">
        <w:rPr>
          <w:lang w:val="en-US"/>
        </w:rPr>
        <w:t>, Oxford University Press.</w:t>
      </w:r>
    </w:p>
    <w:p w:rsidR="008179E3" w:rsidRPr="00E157A6" w:rsidRDefault="00001745" w:rsidP="00F21BD0">
      <w:pPr>
        <w:rPr>
          <w:lang w:val="en-US"/>
        </w:rPr>
      </w:pPr>
      <w:r w:rsidRPr="00E157A6">
        <w:rPr>
          <w:lang w:val="en-US"/>
        </w:rPr>
        <w:t xml:space="preserve">Wolfinger, R. E. (1971a), «Nondecisions and the Study of Local Politics», American Political Science Review, </w:t>
      </w:r>
      <w:r w:rsidRPr="00F21BD0">
        <w:t>τεύχ</w:t>
      </w:r>
      <w:r w:rsidRPr="00E157A6">
        <w:rPr>
          <w:lang w:val="en-US"/>
        </w:rPr>
        <w:t xml:space="preserve">. 65, </w:t>
      </w:r>
      <w:r w:rsidRPr="00F21BD0">
        <w:t>σελ</w:t>
      </w:r>
      <w:r w:rsidRPr="00E157A6">
        <w:rPr>
          <w:lang w:val="en-US"/>
        </w:rPr>
        <w:t>. 1063-80.</w:t>
      </w:r>
    </w:p>
    <w:p w:rsidR="008179E3" w:rsidRPr="00E157A6" w:rsidRDefault="00001745" w:rsidP="00F21BD0">
      <w:pPr>
        <w:rPr>
          <w:lang w:val="en-US"/>
        </w:rPr>
      </w:pPr>
      <w:r w:rsidRPr="00E157A6">
        <w:rPr>
          <w:lang w:val="en-US"/>
        </w:rPr>
        <w:t>—</w:t>
      </w:r>
      <w:r w:rsidRPr="00E157A6">
        <w:rPr>
          <w:lang w:val="en-US"/>
        </w:rPr>
        <w:tab/>
        <w:t xml:space="preserve">(1971b), «Rejoinder to Frey’s “Comment”», American Political Science Review, </w:t>
      </w:r>
      <w:r w:rsidRPr="00F21BD0">
        <w:t>τεύχ</w:t>
      </w:r>
      <w:r w:rsidRPr="00E157A6">
        <w:rPr>
          <w:lang w:val="en-US"/>
        </w:rPr>
        <w:t xml:space="preserve">. 65, </w:t>
      </w:r>
      <w:r w:rsidRPr="00F21BD0">
        <w:t>σελ</w:t>
      </w:r>
      <w:r w:rsidRPr="00E157A6">
        <w:rPr>
          <w:lang w:val="en-US"/>
        </w:rPr>
        <w:t>. 1102-4.</w:t>
      </w:r>
    </w:p>
    <w:p w:rsidR="008179E3" w:rsidRPr="00E157A6" w:rsidRDefault="00001745" w:rsidP="00F21BD0">
      <w:pPr>
        <w:rPr>
          <w:lang w:val="en-US"/>
        </w:rPr>
      </w:pPr>
      <w:r w:rsidRPr="00E157A6">
        <w:rPr>
          <w:lang w:val="en-US"/>
        </w:rPr>
        <w:t xml:space="preserve">Wollstonecraft, M. (1988 [1792]), A Vindication of the Rights of Women, with Strictures on Political and Moral Subjects, </w:t>
      </w:r>
      <w:r w:rsidRPr="00F21BD0">
        <w:t>επιμ</w:t>
      </w:r>
      <w:r w:rsidRPr="00E157A6">
        <w:rPr>
          <w:lang w:val="en-US"/>
        </w:rPr>
        <w:t xml:space="preserve">. Carol H. Poston, Second Norton Critical Edition, </w:t>
      </w:r>
      <w:r w:rsidRPr="00F21BD0">
        <w:t>Νέα</w:t>
      </w:r>
      <w:r w:rsidRPr="00E157A6">
        <w:rPr>
          <w:lang w:val="en-US"/>
        </w:rPr>
        <w:t xml:space="preserve"> </w:t>
      </w:r>
      <w:r w:rsidRPr="00F21BD0">
        <w:t>Υορκη</w:t>
      </w:r>
      <w:r w:rsidRPr="00E157A6">
        <w:rPr>
          <w:lang w:val="en-US"/>
        </w:rPr>
        <w:t>, W. W. Norton.</w:t>
      </w:r>
    </w:p>
    <w:p w:rsidR="008179E3" w:rsidRPr="00E157A6" w:rsidRDefault="00001745" w:rsidP="00F21BD0">
      <w:pPr>
        <w:rPr>
          <w:lang w:val="en-US"/>
        </w:rPr>
      </w:pPr>
      <w:r w:rsidRPr="00E157A6">
        <w:rPr>
          <w:lang w:val="en-US"/>
        </w:rPr>
        <w:t xml:space="preserve">Wrong, D. (1979), Power: Its Forms, Bases and Uses, </w:t>
      </w:r>
      <w:r w:rsidRPr="00F21BD0">
        <w:t>Οξφόρδη</w:t>
      </w:r>
      <w:r w:rsidRPr="00E157A6">
        <w:rPr>
          <w:lang w:val="en-US"/>
        </w:rPr>
        <w:t>, Basil Blackwell.</w:t>
      </w:r>
    </w:p>
    <w:p w:rsidR="008179E3" w:rsidRPr="00E157A6" w:rsidRDefault="00001745" w:rsidP="00F21BD0">
      <w:pPr>
        <w:rPr>
          <w:lang w:val="en-US"/>
        </w:rPr>
      </w:pPr>
      <w:r w:rsidRPr="00E157A6">
        <w:rPr>
          <w:lang w:val="en-US"/>
        </w:rPr>
        <w:t xml:space="preserve">Young I. M. (1988), «Five Faces of Oppression», The Philosophical Forum, </w:t>
      </w:r>
      <w:r w:rsidRPr="00F21BD0">
        <w:t>τεύχ</w:t>
      </w:r>
      <w:r w:rsidRPr="00E157A6">
        <w:rPr>
          <w:lang w:val="en-US"/>
        </w:rPr>
        <w:t xml:space="preserve">. 19, </w:t>
      </w:r>
      <w:r w:rsidRPr="00F21BD0">
        <w:t>σελ</w:t>
      </w:r>
      <w:r w:rsidRPr="00E157A6">
        <w:rPr>
          <w:lang w:val="en-US"/>
        </w:rPr>
        <w:t xml:space="preserve">. 270-90, </w:t>
      </w:r>
      <w:r w:rsidRPr="00F21BD0">
        <w:t>περιλαμβάνεται</w:t>
      </w:r>
      <w:r w:rsidRPr="00E157A6">
        <w:rPr>
          <w:lang w:val="en-US"/>
        </w:rPr>
        <w:t xml:space="preserve"> </w:t>
      </w:r>
      <w:r w:rsidRPr="00F21BD0">
        <w:t>και</w:t>
      </w:r>
      <w:r w:rsidRPr="00E157A6">
        <w:rPr>
          <w:lang w:val="en-US"/>
        </w:rPr>
        <w:t xml:space="preserve"> </w:t>
      </w:r>
      <w:r w:rsidRPr="00F21BD0">
        <w:t>στο</w:t>
      </w:r>
      <w:r w:rsidRPr="00E157A6">
        <w:rPr>
          <w:lang w:val="en-US"/>
        </w:rPr>
        <w:t xml:space="preserve"> Wartenberg (</w:t>
      </w:r>
      <w:r w:rsidRPr="00F21BD0">
        <w:t>επιμ</w:t>
      </w:r>
      <w:r w:rsidRPr="00E157A6">
        <w:rPr>
          <w:lang w:val="en-US"/>
        </w:rPr>
        <w:t>.) 1992.</w:t>
      </w:r>
    </w:p>
    <w:p w:rsidR="008179E3" w:rsidRPr="00E157A6" w:rsidRDefault="00001745" w:rsidP="00F21BD0">
      <w:pPr>
        <w:rPr>
          <w:lang w:val="en-US"/>
        </w:rPr>
      </w:pPr>
      <w:r w:rsidRPr="00E157A6">
        <w:rPr>
          <w:lang w:val="en-US"/>
        </w:rPr>
        <w:t>—</w:t>
      </w:r>
      <w:r w:rsidRPr="00E157A6">
        <w:rPr>
          <w:lang w:val="en-US"/>
        </w:rPr>
        <w:tab/>
        <w:t>(1990), Justice and the Politics of Difference, Princeton, Princeton University Press.</w:t>
      </w:r>
    </w:p>
    <w:p w:rsidR="00F21BD0" w:rsidRPr="00E157A6" w:rsidRDefault="00001745" w:rsidP="00F21BD0">
      <w:pPr>
        <w:rPr>
          <w:lang w:val="en-US"/>
        </w:rPr>
      </w:pPr>
      <w:r w:rsidRPr="00E157A6">
        <w:rPr>
          <w:lang w:val="en-US"/>
        </w:rPr>
        <w:t xml:space="preserve">Young, R. A. (1978), «Steven Lukes’s Radical View of Power», Canadian Journal of Political Science, </w:t>
      </w:r>
      <w:r w:rsidRPr="00F21BD0">
        <w:t>τεύχ</w:t>
      </w:r>
      <w:r w:rsidRPr="00E157A6">
        <w:rPr>
          <w:lang w:val="en-US"/>
        </w:rPr>
        <w:t xml:space="preserve">. 1, </w:t>
      </w:r>
      <w:r w:rsidRPr="00F21BD0">
        <w:t>σελ</w:t>
      </w:r>
      <w:r w:rsidRPr="00E157A6">
        <w:rPr>
          <w:lang w:val="en-US"/>
        </w:rPr>
        <w:t xml:space="preserve"> 639-49.</w:t>
      </w:r>
    </w:p>
    <w:p w:rsidR="001F623E" w:rsidRDefault="00001745" w:rsidP="00F21BD0">
      <w:pPr>
        <w:ind w:left="360" w:hanging="360"/>
        <w:rPr>
          <w:lang w:val="en-US"/>
        </w:rPr>
      </w:pPr>
      <w:r w:rsidRPr="002A7A4F">
        <w:rPr>
          <w:lang w:val="en-US"/>
        </w:rPr>
        <w:br w:type="page"/>
      </w:r>
    </w:p>
    <w:p w:rsidR="001F623E" w:rsidRPr="00E157A6" w:rsidRDefault="001F623E" w:rsidP="001F623E">
      <w:pPr>
        <w:pStyle w:val="Heading1"/>
        <w:rPr>
          <w:lang w:val="en-US"/>
        </w:rPr>
      </w:pPr>
      <w:bookmarkStart w:id="68" w:name="_Toc500172605"/>
      <w:r>
        <w:lastRenderedPageBreak/>
        <w:t>Ευρετήριο</w:t>
      </w:r>
      <w:r w:rsidRPr="00E157A6">
        <w:rPr>
          <w:lang w:val="en-US"/>
        </w:rPr>
        <w:t xml:space="preserve"> </w:t>
      </w:r>
      <w:r>
        <w:t>ονομάτων</w:t>
      </w:r>
      <w:bookmarkEnd w:id="68"/>
    </w:p>
    <w:p w:rsidR="007E4363" w:rsidRPr="00E157A6" w:rsidRDefault="00001745" w:rsidP="007E4363">
      <w:pPr>
        <w:rPr>
          <w:lang w:val="en-US"/>
        </w:rPr>
      </w:pPr>
      <w:r w:rsidRPr="00E157A6">
        <w:rPr>
          <w:lang w:val="en-US"/>
        </w:rPr>
        <w:t xml:space="preserve">Abercrombie, N. 236 </w:t>
      </w:r>
    </w:p>
    <w:p w:rsidR="007E4363" w:rsidRPr="00E157A6" w:rsidRDefault="00001745" w:rsidP="007E4363">
      <w:pPr>
        <w:rPr>
          <w:lang w:val="en-US"/>
        </w:rPr>
      </w:pPr>
      <w:r w:rsidRPr="00E157A6">
        <w:rPr>
          <w:lang w:val="en-US"/>
        </w:rPr>
        <w:t xml:space="preserve">Allen, A. 178, 190-192 </w:t>
      </w:r>
    </w:p>
    <w:p w:rsidR="007E4363" w:rsidRPr="00E157A6" w:rsidRDefault="00001745" w:rsidP="007E4363">
      <w:pPr>
        <w:rPr>
          <w:lang w:val="en-US"/>
        </w:rPr>
      </w:pPr>
      <w:r w:rsidRPr="00E157A6">
        <w:rPr>
          <w:lang w:val="en-US"/>
        </w:rPr>
        <w:t xml:space="preserve">Althusser, L. 80, 139 </w:t>
      </w:r>
    </w:p>
    <w:p w:rsidR="007E4363" w:rsidRPr="00E157A6" w:rsidRDefault="00001745" w:rsidP="007E4363">
      <w:pPr>
        <w:rPr>
          <w:lang w:val="en-US"/>
        </w:rPr>
      </w:pPr>
      <w:r w:rsidRPr="00E157A6">
        <w:rPr>
          <w:lang w:val="en-US"/>
        </w:rPr>
        <w:t xml:space="preserve">Anderson, P. 80, 252 </w:t>
      </w:r>
    </w:p>
    <w:p w:rsidR="007E4363" w:rsidRPr="007E4363" w:rsidRDefault="00001745" w:rsidP="007E4363">
      <w:r w:rsidRPr="007E4363">
        <w:t xml:space="preserve">Arendt, H. 112-116 </w:t>
      </w:r>
    </w:p>
    <w:p w:rsidR="007E4363" w:rsidRPr="007E4363" w:rsidRDefault="00001745" w:rsidP="007E4363">
      <w:r w:rsidRPr="007E4363">
        <w:t xml:space="preserve">Αριστοτέλης 162, 220-221 </w:t>
      </w:r>
    </w:p>
    <w:p w:rsidR="008179E3" w:rsidRPr="007E4363" w:rsidRDefault="00001745" w:rsidP="007E4363">
      <w:r w:rsidRPr="007E4363">
        <w:t>Aron, R. 161, 166</w:t>
      </w:r>
    </w:p>
    <w:p w:rsidR="007E4363" w:rsidRPr="00E157A6" w:rsidRDefault="00001745" w:rsidP="007E4363">
      <w:pPr>
        <w:rPr>
          <w:lang w:val="en-US"/>
        </w:rPr>
      </w:pPr>
      <w:r w:rsidRPr="00E157A6">
        <w:rPr>
          <w:lang w:val="en-US"/>
        </w:rPr>
        <w:t xml:space="preserve">Bachrach, P. 78-79, 98-107, 116, 122 </w:t>
      </w:r>
    </w:p>
    <w:p w:rsidR="008179E3" w:rsidRPr="00E157A6" w:rsidRDefault="00001745" w:rsidP="007E4363">
      <w:pPr>
        <w:rPr>
          <w:lang w:val="en-US"/>
        </w:rPr>
      </w:pPr>
      <w:r w:rsidRPr="00E157A6">
        <w:rPr>
          <w:lang w:val="en-US"/>
        </w:rPr>
        <w:t>Ball, T. 156</w:t>
      </w:r>
    </w:p>
    <w:p w:rsidR="008179E3" w:rsidRPr="00E157A6" w:rsidRDefault="00001745" w:rsidP="007E4363">
      <w:pPr>
        <w:rPr>
          <w:lang w:val="en-US"/>
        </w:rPr>
      </w:pPr>
      <w:r w:rsidRPr="00E157A6">
        <w:rPr>
          <w:lang w:val="en-US"/>
        </w:rPr>
        <w:t>Baratz, M. 78-79, 98-107, 116, 122</w:t>
      </w:r>
    </w:p>
    <w:p w:rsidR="008179E3" w:rsidRPr="00E157A6" w:rsidRDefault="00001745" w:rsidP="007E4363">
      <w:pPr>
        <w:rPr>
          <w:lang w:val="en-US"/>
        </w:rPr>
      </w:pPr>
      <w:r w:rsidRPr="00E157A6">
        <w:rPr>
          <w:lang w:val="en-US"/>
        </w:rPr>
        <w:t>Barry, B. 154, 212</w:t>
      </w:r>
    </w:p>
    <w:p w:rsidR="008179E3" w:rsidRPr="00E157A6" w:rsidRDefault="00001745" w:rsidP="007E4363">
      <w:pPr>
        <w:rPr>
          <w:lang w:val="en-US"/>
        </w:rPr>
      </w:pPr>
      <w:r w:rsidRPr="00E157A6">
        <w:rPr>
          <w:lang w:val="en-US"/>
        </w:rPr>
        <w:t>Bartky, S. 196, 214</w:t>
      </w:r>
    </w:p>
    <w:p w:rsidR="008179E3" w:rsidRPr="00E157A6" w:rsidRDefault="00001745" w:rsidP="007E4363">
      <w:pPr>
        <w:rPr>
          <w:lang w:val="en-US"/>
        </w:rPr>
      </w:pPr>
      <w:r w:rsidRPr="00E157A6">
        <w:rPr>
          <w:lang w:val="en-US"/>
        </w:rPr>
        <w:t>Bentham, J. 175, 196</w:t>
      </w:r>
    </w:p>
    <w:p w:rsidR="008179E3" w:rsidRPr="00E157A6" w:rsidRDefault="00001745" w:rsidP="007E4363">
      <w:pPr>
        <w:rPr>
          <w:lang w:val="en-US"/>
        </w:rPr>
      </w:pPr>
      <w:r w:rsidRPr="00E157A6">
        <w:rPr>
          <w:lang w:val="en-US"/>
        </w:rPr>
        <w:t>Benton, T. 256</w:t>
      </w:r>
    </w:p>
    <w:p w:rsidR="008179E3" w:rsidRPr="00E157A6" w:rsidRDefault="00001745" w:rsidP="007E4363">
      <w:pPr>
        <w:rPr>
          <w:lang w:val="en-US"/>
        </w:rPr>
      </w:pPr>
      <w:r w:rsidRPr="00E157A6">
        <w:rPr>
          <w:lang w:val="en-US"/>
        </w:rPr>
        <w:t>Bordo, S. 197, 214, 260</w:t>
      </w:r>
    </w:p>
    <w:p w:rsidR="008179E3" w:rsidRPr="00E157A6" w:rsidRDefault="00001745" w:rsidP="007E4363">
      <w:pPr>
        <w:rPr>
          <w:lang w:val="en-US"/>
        </w:rPr>
      </w:pPr>
      <w:r w:rsidRPr="00E157A6">
        <w:rPr>
          <w:lang w:val="en-US"/>
        </w:rPr>
        <w:t>Boudon, R. 246</w:t>
      </w:r>
    </w:p>
    <w:p w:rsidR="008179E3" w:rsidRPr="00E157A6" w:rsidRDefault="00001745" w:rsidP="007E4363">
      <w:pPr>
        <w:rPr>
          <w:lang w:val="en-US"/>
        </w:rPr>
      </w:pPr>
      <w:r w:rsidRPr="00E157A6">
        <w:rPr>
          <w:lang w:val="en-US"/>
        </w:rPr>
        <w:t>Bourdieu, P. 87, 211, 246-251</w:t>
      </w:r>
    </w:p>
    <w:p w:rsidR="008179E3" w:rsidRPr="00E157A6" w:rsidRDefault="00001745" w:rsidP="007E4363">
      <w:pPr>
        <w:rPr>
          <w:lang w:val="en-US"/>
        </w:rPr>
      </w:pPr>
      <w:r w:rsidRPr="00E157A6">
        <w:rPr>
          <w:lang w:val="en-US"/>
        </w:rPr>
        <w:t>Bradshaw, A. 254, 256</w:t>
      </w:r>
    </w:p>
    <w:p w:rsidR="008179E3" w:rsidRPr="00E157A6" w:rsidRDefault="00001745" w:rsidP="007E4363">
      <w:pPr>
        <w:rPr>
          <w:lang w:val="en-US"/>
        </w:rPr>
      </w:pPr>
      <w:r w:rsidRPr="00E157A6">
        <w:rPr>
          <w:lang w:val="en-US"/>
        </w:rPr>
        <w:t>Brubaker, R. 222</w:t>
      </w:r>
    </w:p>
    <w:p w:rsidR="008179E3" w:rsidRPr="00E157A6" w:rsidRDefault="00001745" w:rsidP="007E4363">
      <w:pPr>
        <w:rPr>
          <w:lang w:val="en-US"/>
        </w:rPr>
      </w:pPr>
      <w:r w:rsidRPr="00E157A6">
        <w:rPr>
          <w:lang w:val="en-US"/>
        </w:rPr>
        <w:t>Burke, E. 151</w:t>
      </w:r>
    </w:p>
    <w:p w:rsidR="008179E3" w:rsidRPr="00E157A6" w:rsidRDefault="00001745" w:rsidP="007E4363">
      <w:pPr>
        <w:rPr>
          <w:lang w:val="en-US"/>
        </w:rPr>
      </w:pPr>
      <w:r w:rsidRPr="00E157A6">
        <w:rPr>
          <w:lang w:val="en-US"/>
        </w:rPr>
        <w:t>Césaire, A. 224 Cooper, F. 222</w:t>
      </w:r>
    </w:p>
    <w:p w:rsidR="008179E3" w:rsidRPr="00E157A6" w:rsidRDefault="00001745" w:rsidP="007E4363">
      <w:pPr>
        <w:rPr>
          <w:lang w:val="en-US"/>
        </w:rPr>
      </w:pPr>
      <w:r w:rsidRPr="00E157A6">
        <w:rPr>
          <w:lang w:val="en-US"/>
        </w:rPr>
        <w:t>Crenson, M. 121, 127-131, 215, 257</w:t>
      </w:r>
    </w:p>
    <w:p w:rsidR="007E4363" w:rsidRPr="00E157A6" w:rsidRDefault="00001745" w:rsidP="007E4363">
      <w:pPr>
        <w:rPr>
          <w:lang w:val="en-US"/>
        </w:rPr>
      </w:pPr>
      <w:r w:rsidRPr="00E157A6">
        <w:rPr>
          <w:lang w:val="en-US"/>
        </w:rPr>
        <w:t xml:space="preserve">Dahl, R. 76-77, 93-96, 101, 107, 120-121, 123, 126, 149 </w:t>
      </w:r>
    </w:p>
    <w:p w:rsidR="007E4363" w:rsidRPr="00E157A6" w:rsidRDefault="00001745" w:rsidP="007E4363">
      <w:pPr>
        <w:rPr>
          <w:lang w:val="en-US"/>
        </w:rPr>
      </w:pPr>
      <w:r w:rsidRPr="00E157A6">
        <w:rPr>
          <w:lang w:val="en-US"/>
        </w:rPr>
        <w:t xml:space="preserve">Digesser, P. 183 </w:t>
      </w:r>
    </w:p>
    <w:p w:rsidR="007E4363" w:rsidRPr="00E157A6" w:rsidRDefault="00001745" w:rsidP="007E4363">
      <w:pPr>
        <w:rPr>
          <w:lang w:val="en-US"/>
        </w:rPr>
      </w:pPr>
      <w:r w:rsidRPr="00E157A6">
        <w:rPr>
          <w:lang w:val="en-US"/>
        </w:rPr>
        <w:t xml:space="preserve">Donzelot, J. 198-199, 214 </w:t>
      </w:r>
    </w:p>
    <w:p w:rsidR="007E4363" w:rsidRPr="00E157A6" w:rsidRDefault="00001745" w:rsidP="007E4363">
      <w:pPr>
        <w:rPr>
          <w:lang w:val="en-US"/>
        </w:rPr>
      </w:pPr>
      <w:r w:rsidRPr="00E157A6">
        <w:rPr>
          <w:lang w:val="en-US"/>
        </w:rPr>
        <w:t xml:space="preserve">Dowding, K. M. 257 </w:t>
      </w:r>
    </w:p>
    <w:p w:rsidR="007E4363" w:rsidRPr="00E157A6" w:rsidRDefault="00001745" w:rsidP="007E4363">
      <w:pPr>
        <w:rPr>
          <w:lang w:val="en-US"/>
        </w:rPr>
      </w:pPr>
      <w:r w:rsidRPr="00E157A6">
        <w:rPr>
          <w:lang w:val="en-US"/>
        </w:rPr>
        <w:t xml:space="preserve">Dworkin, G. 175, 212 </w:t>
      </w:r>
    </w:p>
    <w:p w:rsidR="007E4363" w:rsidRPr="00E157A6" w:rsidRDefault="00001745" w:rsidP="007E4363">
      <w:pPr>
        <w:rPr>
          <w:lang w:val="en-US"/>
        </w:rPr>
      </w:pPr>
      <w:r w:rsidRPr="00E157A6">
        <w:rPr>
          <w:lang w:val="en-US"/>
        </w:rPr>
        <w:t xml:space="preserve">Du Bois, W.E.B. 224 </w:t>
      </w:r>
    </w:p>
    <w:p w:rsidR="008179E3" w:rsidRPr="00E157A6" w:rsidRDefault="00001745" w:rsidP="007E4363">
      <w:pPr>
        <w:rPr>
          <w:lang w:val="en-US"/>
        </w:rPr>
      </w:pPr>
      <w:r w:rsidRPr="00E157A6">
        <w:rPr>
          <w:lang w:val="en-US"/>
        </w:rPr>
        <w:t>Durkheim, E. 193</w:t>
      </w:r>
    </w:p>
    <w:p w:rsidR="008179E3" w:rsidRPr="00E157A6" w:rsidRDefault="00001745" w:rsidP="007E4363">
      <w:pPr>
        <w:rPr>
          <w:lang w:val="en-US"/>
        </w:rPr>
      </w:pPr>
      <w:r w:rsidRPr="00E157A6">
        <w:rPr>
          <w:lang w:val="en-US"/>
        </w:rPr>
        <w:t>Elliot, G. 237</w:t>
      </w:r>
    </w:p>
    <w:p w:rsidR="008179E3" w:rsidRPr="00E157A6" w:rsidRDefault="00001745" w:rsidP="007E4363">
      <w:pPr>
        <w:rPr>
          <w:lang w:val="en-US"/>
        </w:rPr>
      </w:pPr>
      <w:r w:rsidRPr="00E157A6">
        <w:rPr>
          <w:lang w:val="en-US"/>
        </w:rPr>
        <w:t>Elster, J. 87, 240-243, 250</w:t>
      </w:r>
    </w:p>
    <w:p w:rsidR="007E4363" w:rsidRPr="00E157A6" w:rsidRDefault="00001745" w:rsidP="007E4363">
      <w:pPr>
        <w:rPr>
          <w:lang w:val="en-US"/>
        </w:rPr>
      </w:pPr>
      <w:r w:rsidRPr="00E157A6">
        <w:rPr>
          <w:lang w:val="en-US"/>
        </w:rPr>
        <w:t xml:space="preserve">Fanon, F. 224 </w:t>
      </w:r>
    </w:p>
    <w:p w:rsidR="007E4363" w:rsidRPr="00E157A6" w:rsidRDefault="00001745" w:rsidP="007E4363">
      <w:pPr>
        <w:rPr>
          <w:lang w:val="en-US"/>
        </w:rPr>
      </w:pPr>
      <w:r w:rsidRPr="00E157A6">
        <w:rPr>
          <w:lang w:val="en-US"/>
        </w:rPr>
        <w:t xml:space="preserve">Farber, S, 237 </w:t>
      </w:r>
    </w:p>
    <w:p w:rsidR="007E4363" w:rsidRPr="00E157A6" w:rsidRDefault="00001745" w:rsidP="007E4363">
      <w:pPr>
        <w:rPr>
          <w:lang w:val="en-US"/>
        </w:rPr>
      </w:pPr>
      <w:r w:rsidRPr="00E157A6">
        <w:rPr>
          <w:lang w:val="en-US"/>
        </w:rPr>
        <w:t xml:space="preserve">Feinberg, J. 176 </w:t>
      </w:r>
    </w:p>
    <w:p w:rsidR="008179E3" w:rsidRPr="00E157A6" w:rsidRDefault="00001745" w:rsidP="007E4363">
      <w:pPr>
        <w:rPr>
          <w:lang w:val="en-US"/>
        </w:rPr>
      </w:pPr>
      <w:r w:rsidRPr="00E157A6">
        <w:rPr>
          <w:lang w:val="en-US"/>
        </w:rPr>
        <w:t>Femia, J. 80</w:t>
      </w:r>
    </w:p>
    <w:p w:rsidR="007E4363" w:rsidRPr="00E157A6" w:rsidRDefault="00001745" w:rsidP="007E4363">
      <w:pPr>
        <w:rPr>
          <w:lang w:val="en-US"/>
        </w:rPr>
      </w:pPr>
      <w:r w:rsidRPr="00E157A6">
        <w:rPr>
          <w:lang w:val="en-US"/>
        </w:rPr>
        <w:t xml:space="preserve">Flyvbjerg, B. 200-201, 215 </w:t>
      </w:r>
    </w:p>
    <w:p w:rsidR="007E4363" w:rsidRPr="00E157A6" w:rsidRDefault="00001745" w:rsidP="007E4363">
      <w:pPr>
        <w:rPr>
          <w:lang w:val="en-US"/>
        </w:rPr>
      </w:pPr>
      <w:r w:rsidRPr="00E157A6">
        <w:rPr>
          <w:lang w:val="en-US"/>
        </w:rPr>
        <w:t xml:space="preserve">Foucault, M. 86, 149, 182-199, 201-202, 204-205, 211, 214-215, 226-228, 260 </w:t>
      </w:r>
    </w:p>
    <w:p w:rsidR="007E4363" w:rsidRPr="00E157A6" w:rsidRDefault="00001745" w:rsidP="007E4363">
      <w:pPr>
        <w:rPr>
          <w:lang w:val="en-US"/>
        </w:rPr>
      </w:pPr>
      <w:r w:rsidRPr="00E157A6">
        <w:rPr>
          <w:lang w:val="en-US"/>
        </w:rPr>
        <w:t xml:space="preserve">Fraser, N. 185 </w:t>
      </w:r>
    </w:p>
    <w:p w:rsidR="007E4363" w:rsidRPr="00E157A6" w:rsidRDefault="00001745" w:rsidP="007E4363">
      <w:pPr>
        <w:rPr>
          <w:lang w:val="en-US"/>
        </w:rPr>
      </w:pPr>
      <w:r w:rsidRPr="00E157A6">
        <w:rPr>
          <w:lang w:val="en-US"/>
        </w:rPr>
        <w:t xml:space="preserve">Frey, F. 145 </w:t>
      </w:r>
    </w:p>
    <w:p w:rsidR="008179E3" w:rsidRPr="00E157A6" w:rsidRDefault="00001745" w:rsidP="007E4363">
      <w:pPr>
        <w:rPr>
          <w:lang w:val="en-US"/>
        </w:rPr>
      </w:pPr>
      <w:r w:rsidRPr="00E157A6">
        <w:rPr>
          <w:lang w:val="en-US"/>
        </w:rPr>
        <w:t>Friedrich, C. J. 170</w:t>
      </w:r>
    </w:p>
    <w:p w:rsidR="007E4363" w:rsidRPr="00E157A6" w:rsidRDefault="00001745" w:rsidP="007E4363">
      <w:pPr>
        <w:rPr>
          <w:lang w:val="en-US"/>
        </w:rPr>
      </w:pPr>
      <w:r w:rsidRPr="00E157A6">
        <w:rPr>
          <w:lang w:val="en-US"/>
        </w:rPr>
        <w:t xml:space="preserve">Gallie, W. B. 110, 151 </w:t>
      </w:r>
    </w:p>
    <w:p w:rsidR="007E4363" w:rsidRPr="00E157A6" w:rsidRDefault="00001745" w:rsidP="007E4363">
      <w:pPr>
        <w:rPr>
          <w:lang w:val="en-US"/>
        </w:rPr>
      </w:pPr>
      <w:r w:rsidRPr="00E157A6">
        <w:rPr>
          <w:lang w:val="en-US"/>
        </w:rPr>
        <w:t xml:space="preserve">Garland, D. 183, 188 </w:t>
      </w:r>
    </w:p>
    <w:p w:rsidR="007E4363" w:rsidRPr="00E157A6" w:rsidRDefault="00001745" w:rsidP="007E4363">
      <w:pPr>
        <w:rPr>
          <w:lang w:val="en-US"/>
        </w:rPr>
      </w:pPr>
      <w:r w:rsidRPr="00E157A6">
        <w:rPr>
          <w:lang w:val="en-US"/>
        </w:rPr>
        <w:t xml:space="preserve">Gaventa, J. 236 </w:t>
      </w:r>
    </w:p>
    <w:p w:rsidR="007E4363" w:rsidRPr="00E157A6" w:rsidRDefault="00001745" w:rsidP="007E4363">
      <w:pPr>
        <w:rPr>
          <w:lang w:val="en-US"/>
        </w:rPr>
      </w:pPr>
      <w:r w:rsidRPr="00E157A6">
        <w:rPr>
          <w:lang w:val="en-US"/>
        </w:rPr>
        <w:lastRenderedPageBreak/>
        <w:t xml:space="preserve">Giddens, A. 114, 116 </w:t>
      </w:r>
    </w:p>
    <w:p w:rsidR="007E4363" w:rsidRPr="00E157A6" w:rsidRDefault="00001745" w:rsidP="007E4363">
      <w:pPr>
        <w:rPr>
          <w:lang w:val="en-US"/>
        </w:rPr>
      </w:pPr>
      <w:r w:rsidRPr="00E157A6">
        <w:rPr>
          <w:lang w:val="en-US"/>
        </w:rPr>
        <w:t xml:space="preserve">Goldmann, L. 139, 168, 171 </w:t>
      </w:r>
    </w:p>
    <w:p w:rsidR="008179E3" w:rsidRPr="00E157A6" w:rsidRDefault="00001745" w:rsidP="007E4363">
      <w:pPr>
        <w:rPr>
          <w:lang w:val="en-US"/>
        </w:rPr>
      </w:pPr>
      <w:r w:rsidRPr="00E157A6">
        <w:rPr>
          <w:lang w:val="en-US"/>
        </w:rPr>
        <w:t>Gramsci, A. 80-82, 133-134, 227, 252253</w:t>
      </w:r>
    </w:p>
    <w:p w:rsidR="007E4363" w:rsidRPr="00E157A6" w:rsidRDefault="00001745" w:rsidP="007E4363">
      <w:pPr>
        <w:rPr>
          <w:lang w:val="en-US"/>
        </w:rPr>
      </w:pPr>
      <w:r w:rsidRPr="00E157A6">
        <w:rPr>
          <w:lang w:val="en-US"/>
        </w:rPr>
        <w:t xml:space="preserve">Habermas, J. 201 </w:t>
      </w:r>
    </w:p>
    <w:p w:rsidR="007E4363" w:rsidRPr="00E157A6" w:rsidRDefault="00001745" w:rsidP="007E4363">
      <w:pPr>
        <w:rPr>
          <w:lang w:val="en-US"/>
        </w:rPr>
      </w:pPr>
      <w:r w:rsidRPr="00E157A6">
        <w:rPr>
          <w:lang w:val="en-US"/>
        </w:rPr>
        <w:t xml:space="preserve">Hacking, I. 186 </w:t>
      </w:r>
    </w:p>
    <w:p w:rsidR="007E4363" w:rsidRPr="00E157A6" w:rsidRDefault="00001745" w:rsidP="007E4363">
      <w:pPr>
        <w:rPr>
          <w:lang w:val="en-US"/>
        </w:rPr>
      </w:pPr>
      <w:r w:rsidRPr="00E157A6">
        <w:rPr>
          <w:lang w:val="en-US"/>
        </w:rPr>
        <w:t xml:space="preserve">Hay, C. 258 </w:t>
      </w:r>
    </w:p>
    <w:p w:rsidR="007E4363" w:rsidRPr="00E157A6" w:rsidRDefault="00001745" w:rsidP="007E4363">
      <w:pPr>
        <w:rPr>
          <w:lang w:val="en-US"/>
        </w:rPr>
      </w:pPr>
      <w:r w:rsidRPr="00E157A6">
        <w:rPr>
          <w:lang w:val="en-US"/>
        </w:rPr>
        <w:t xml:space="preserve">Hayward, C. 201-204 </w:t>
      </w:r>
    </w:p>
    <w:p w:rsidR="007E4363" w:rsidRPr="00E157A6" w:rsidRDefault="00001745" w:rsidP="007E4363">
      <w:pPr>
        <w:rPr>
          <w:lang w:val="en-US"/>
        </w:rPr>
      </w:pPr>
      <w:r w:rsidRPr="00E157A6">
        <w:rPr>
          <w:lang w:val="en-US"/>
        </w:rPr>
        <w:t xml:space="preserve">Hegel, G. W. F. 139 </w:t>
      </w:r>
    </w:p>
    <w:p w:rsidR="007E4363" w:rsidRPr="00E157A6" w:rsidRDefault="00001745" w:rsidP="007E4363">
      <w:pPr>
        <w:rPr>
          <w:lang w:val="en-US"/>
        </w:rPr>
      </w:pPr>
      <w:r w:rsidRPr="00E157A6">
        <w:rPr>
          <w:lang w:val="en-US"/>
        </w:rPr>
        <w:t xml:space="preserve">Hindess, B, 188 </w:t>
      </w:r>
    </w:p>
    <w:p w:rsidR="007E4363" w:rsidRPr="00E157A6" w:rsidRDefault="00001745" w:rsidP="007E4363">
      <w:pPr>
        <w:rPr>
          <w:lang w:val="en-US"/>
        </w:rPr>
      </w:pPr>
      <w:r w:rsidRPr="00E157A6">
        <w:rPr>
          <w:lang w:val="en-US"/>
        </w:rPr>
        <w:t xml:space="preserve">Hobbes, T. 151, 156, 211 </w:t>
      </w:r>
    </w:p>
    <w:p w:rsidR="008179E3" w:rsidRPr="00E157A6" w:rsidRDefault="00001745" w:rsidP="007E4363">
      <w:pPr>
        <w:rPr>
          <w:lang w:val="en-US"/>
        </w:rPr>
      </w:pPr>
      <w:r w:rsidRPr="00E157A6">
        <w:rPr>
          <w:lang w:val="en-US"/>
        </w:rPr>
        <w:t>Hunter, F. 73-74, 76</w:t>
      </w:r>
    </w:p>
    <w:p w:rsidR="007E4363" w:rsidRPr="00E157A6" w:rsidRDefault="00001745" w:rsidP="007E4363">
      <w:pPr>
        <w:rPr>
          <w:lang w:val="en-US"/>
        </w:rPr>
      </w:pPr>
      <w:r w:rsidRPr="00E157A6">
        <w:rPr>
          <w:lang w:val="en-US"/>
        </w:rPr>
        <w:t xml:space="preserve">Kant, I. 179 </w:t>
      </w:r>
    </w:p>
    <w:p w:rsidR="007E4363" w:rsidRPr="00E157A6" w:rsidRDefault="00001745" w:rsidP="007E4363">
      <w:pPr>
        <w:rPr>
          <w:lang w:val="en-US"/>
        </w:rPr>
      </w:pPr>
      <w:r w:rsidRPr="00E157A6">
        <w:rPr>
          <w:lang w:val="en-US"/>
        </w:rPr>
        <w:t xml:space="preserve">Kenny, A. 160, 162, 191 </w:t>
      </w:r>
    </w:p>
    <w:p w:rsidR="008179E3" w:rsidRPr="00E157A6" w:rsidRDefault="00001745" w:rsidP="007E4363">
      <w:pPr>
        <w:rPr>
          <w:lang w:val="en-US"/>
        </w:rPr>
      </w:pPr>
      <w:r w:rsidRPr="00E157A6">
        <w:rPr>
          <w:lang w:val="en-US"/>
        </w:rPr>
        <w:t>Korsch, K. 139</w:t>
      </w:r>
    </w:p>
    <w:p w:rsidR="007E4363" w:rsidRPr="00E157A6" w:rsidRDefault="00001745" w:rsidP="007E4363">
      <w:pPr>
        <w:rPr>
          <w:lang w:val="en-US"/>
        </w:rPr>
      </w:pPr>
      <w:r w:rsidRPr="00E157A6">
        <w:rPr>
          <w:lang w:val="en-US"/>
        </w:rPr>
        <w:t xml:space="preserve">La Boétie, É. 211 </w:t>
      </w:r>
    </w:p>
    <w:p w:rsidR="007E4363" w:rsidRPr="00E157A6" w:rsidRDefault="00001745" w:rsidP="007E4363">
      <w:pPr>
        <w:rPr>
          <w:lang w:val="en-US"/>
        </w:rPr>
      </w:pPr>
      <w:r w:rsidRPr="00E157A6">
        <w:rPr>
          <w:lang w:val="en-US"/>
        </w:rPr>
        <w:t xml:space="preserve">Lakatos, I. 196 </w:t>
      </w:r>
    </w:p>
    <w:p w:rsidR="007E4363" w:rsidRPr="00E157A6" w:rsidRDefault="00001745" w:rsidP="007E4363">
      <w:pPr>
        <w:rPr>
          <w:lang w:val="en-US"/>
        </w:rPr>
      </w:pPr>
      <w:r w:rsidRPr="00E157A6">
        <w:rPr>
          <w:lang w:val="en-US"/>
        </w:rPr>
        <w:t xml:space="preserve">Latour, B. 153, 155 </w:t>
      </w:r>
    </w:p>
    <w:p w:rsidR="007E4363" w:rsidRPr="00E157A6" w:rsidRDefault="00001745" w:rsidP="007E4363">
      <w:pPr>
        <w:rPr>
          <w:lang w:val="en-US"/>
        </w:rPr>
      </w:pPr>
      <w:r w:rsidRPr="00E157A6">
        <w:rPr>
          <w:lang w:val="en-US"/>
        </w:rPr>
        <w:t>Ledyaev, V. G. 166</w:t>
      </w:r>
      <w:r w:rsidR="007E4363" w:rsidRPr="00E157A6">
        <w:rPr>
          <w:lang w:val="en-US"/>
        </w:rPr>
        <w:t xml:space="preserve"> </w:t>
      </w:r>
    </w:p>
    <w:p w:rsidR="007E4363" w:rsidRPr="00E157A6" w:rsidRDefault="00001745" w:rsidP="007E4363">
      <w:pPr>
        <w:rPr>
          <w:lang w:val="en-US"/>
        </w:rPr>
      </w:pPr>
      <w:r w:rsidRPr="00E157A6">
        <w:rPr>
          <w:lang w:val="en-US"/>
        </w:rPr>
        <w:br w:type="page"/>
      </w:r>
      <w:r w:rsidRPr="00E157A6">
        <w:rPr>
          <w:lang w:val="en-US"/>
        </w:rPr>
        <w:lastRenderedPageBreak/>
        <w:t xml:space="preserve">Locke, J. 160, 179 </w:t>
      </w:r>
    </w:p>
    <w:p w:rsidR="008179E3" w:rsidRPr="00E157A6" w:rsidRDefault="00001745" w:rsidP="007E4363">
      <w:pPr>
        <w:rPr>
          <w:lang w:val="en-US"/>
        </w:rPr>
      </w:pPr>
      <w:r w:rsidRPr="00E157A6">
        <w:rPr>
          <w:lang w:val="en-US"/>
        </w:rPr>
        <w:t>Lukacs, G. 139, 227, 252-253</w:t>
      </w:r>
    </w:p>
    <w:p w:rsidR="007E4363" w:rsidRPr="00E157A6" w:rsidRDefault="00001745" w:rsidP="007E4363">
      <w:pPr>
        <w:rPr>
          <w:lang w:val="en-US"/>
        </w:rPr>
      </w:pPr>
      <w:r w:rsidRPr="00E157A6">
        <w:rPr>
          <w:lang w:val="en-US"/>
        </w:rPr>
        <w:t xml:space="preserve">March, J. 153 </w:t>
      </w:r>
    </w:p>
    <w:p w:rsidR="007E4363" w:rsidRPr="00E157A6" w:rsidRDefault="00001745" w:rsidP="007E4363">
      <w:pPr>
        <w:rPr>
          <w:lang w:val="en-US"/>
        </w:rPr>
      </w:pPr>
      <w:r w:rsidRPr="00E157A6">
        <w:rPr>
          <w:lang w:val="en-US"/>
        </w:rPr>
        <w:t xml:space="preserve">Marcuse, H. 259 </w:t>
      </w:r>
    </w:p>
    <w:p w:rsidR="007E4363" w:rsidRPr="00E157A6" w:rsidRDefault="00001745" w:rsidP="007E4363">
      <w:pPr>
        <w:rPr>
          <w:lang w:val="en-US"/>
        </w:rPr>
      </w:pPr>
      <w:r w:rsidRPr="00E157A6">
        <w:rPr>
          <w:lang w:val="en-US"/>
        </w:rPr>
        <w:t xml:space="preserve">Marx, K. 105, 220-221 </w:t>
      </w:r>
    </w:p>
    <w:p w:rsidR="007E4363" w:rsidRPr="00E157A6" w:rsidRDefault="00001745" w:rsidP="007E4363">
      <w:pPr>
        <w:rPr>
          <w:lang w:val="en-US"/>
        </w:rPr>
      </w:pPr>
      <w:r w:rsidRPr="00E157A6">
        <w:rPr>
          <w:lang w:val="en-US"/>
        </w:rPr>
        <w:t xml:space="preserve">Merelman, R. 95, 120 </w:t>
      </w:r>
    </w:p>
    <w:p w:rsidR="007E4363" w:rsidRPr="00E157A6" w:rsidRDefault="00001745" w:rsidP="007E4363">
      <w:pPr>
        <w:rPr>
          <w:lang w:val="en-US"/>
        </w:rPr>
      </w:pPr>
      <w:r w:rsidRPr="00E157A6">
        <w:rPr>
          <w:lang w:val="en-US"/>
        </w:rPr>
        <w:t xml:space="preserve">Miliband, R. 140-142 </w:t>
      </w:r>
    </w:p>
    <w:p w:rsidR="007E4363" w:rsidRPr="00E157A6" w:rsidRDefault="00001745" w:rsidP="007E4363">
      <w:pPr>
        <w:rPr>
          <w:lang w:val="en-US"/>
        </w:rPr>
      </w:pPr>
      <w:r w:rsidRPr="00E157A6">
        <w:rPr>
          <w:lang w:val="en-US"/>
        </w:rPr>
        <w:t xml:space="preserve">Mill, J. S. 87, 179, 244-246, 259 </w:t>
      </w:r>
    </w:p>
    <w:p w:rsidR="008179E3" w:rsidRPr="00E157A6" w:rsidRDefault="00001745" w:rsidP="007E4363">
      <w:pPr>
        <w:rPr>
          <w:lang w:val="en-US"/>
        </w:rPr>
      </w:pPr>
      <w:r w:rsidRPr="00E157A6">
        <w:rPr>
          <w:lang w:val="en-US"/>
        </w:rPr>
        <w:t>Mills, C. Wright 73-74, 112, 144, 156, 168</w:t>
      </w:r>
    </w:p>
    <w:p w:rsidR="008179E3" w:rsidRPr="00E157A6" w:rsidRDefault="00001745" w:rsidP="007E4363">
      <w:pPr>
        <w:rPr>
          <w:lang w:val="en-US"/>
        </w:rPr>
      </w:pPr>
      <w:r w:rsidRPr="00E157A6">
        <w:rPr>
          <w:lang w:val="en-US"/>
        </w:rPr>
        <w:t>Moore, B. 226</w:t>
      </w:r>
    </w:p>
    <w:p w:rsidR="008179E3" w:rsidRPr="00E157A6" w:rsidRDefault="00001745" w:rsidP="007E4363">
      <w:pPr>
        <w:rPr>
          <w:lang w:val="en-US"/>
        </w:rPr>
      </w:pPr>
      <w:r w:rsidRPr="00E157A6">
        <w:rPr>
          <w:lang w:val="en-US"/>
        </w:rPr>
        <w:t>Morriss, P. 151, 154-158, 168, 176, 183</w:t>
      </w:r>
    </w:p>
    <w:p w:rsidR="007E4363" w:rsidRPr="00E157A6" w:rsidRDefault="00001745" w:rsidP="007E4363">
      <w:pPr>
        <w:rPr>
          <w:lang w:val="en-US"/>
        </w:rPr>
      </w:pPr>
      <w:r w:rsidRPr="00E157A6">
        <w:rPr>
          <w:lang w:val="en-US"/>
        </w:rPr>
        <w:t xml:space="preserve">Nietzsche, F. 238-239 </w:t>
      </w:r>
    </w:p>
    <w:p w:rsidR="008179E3" w:rsidRPr="00E157A6" w:rsidRDefault="00001745" w:rsidP="007E4363">
      <w:pPr>
        <w:rPr>
          <w:lang w:val="en-US"/>
        </w:rPr>
      </w:pPr>
      <w:r w:rsidRPr="00E157A6">
        <w:rPr>
          <w:lang w:val="en-US"/>
        </w:rPr>
        <w:t>Nussbaum, M. C. 175, 217, 221-222, 244, 255, 257</w:t>
      </w:r>
    </w:p>
    <w:p w:rsidR="007E4363" w:rsidRPr="00E157A6" w:rsidRDefault="00001745" w:rsidP="007E4363">
      <w:pPr>
        <w:rPr>
          <w:lang w:val="en-US"/>
        </w:rPr>
      </w:pPr>
      <w:r w:rsidRPr="00E157A6">
        <w:rPr>
          <w:lang w:val="en-US"/>
        </w:rPr>
        <w:t xml:space="preserve">Parsons, T. 111-112, 114-116, 167 </w:t>
      </w:r>
    </w:p>
    <w:p w:rsidR="007E4363" w:rsidRPr="00E157A6" w:rsidRDefault="00001745" w:rsidP="007E4363">
      <w:pPr>
        <w:rPr>
          <w:lang w:val="en-US"/>
        </w:rPr>
      </w:pPr>
      <w:r w:rsidRPr="00E157A6">
        <w:rPr>
          <w:lang w:val="en-US"/>
        </w:rPr>
        <w:t xml:space="preserve">Polsby, N. 93-97, 122 </w:t>
      </w:r>
    </w:p>
    <w:p w:rsidR="007E4363" w:rsidRPr="00E157A6" w:rsidRDefault="00001745" w:rsidP="007E4363">
      <w:pPr>
        <w:rPr>
          <w:lang w:val="en-US"/>
        </w:rPr>
      </w:pPr>
      <w:r w:rsidRPr="007E4363">
        <w:t>Πουλαντζάς</w:t>
      </w:r>
      <w:r w:rsidRPr="00E157A6">
        <w:rPr>
          <w:lang w:val="en-US"/>
        </w:rPr>
        <w:t xml:space="preserve">, N. 140-143 </w:t>
      </w:r>
    </w:p>
    <w:p w:rsidR="008179E3" w:rsidRPr="00E157A6" w:rsidRDefault="00001745" w:rsidP="007E4363">
      <w:pPr>
        <w:rPr>
          <w:lang w:val="en-US"/>
        </w:rPr>
      </w:pPr>
      <w:r w:rsidRPr="00E157A6">
        <w:rPr>
          <w:lang w:val="en-US"/>
        </w:rPr>
        <w:t>Przeworski, A. 81, 257</w:t>
      </w:r>
    </w:p>
    <w:p w:rsidR="007E4363" w:rsidRPr="00E157A6" w:rsidRDefault="00001745" w:rsidP="007E4363">
      <w:pPr>
        <w:rPr>
          <w:lang w:val="en-US"/>
        </w:rPr>
      </w:pPr>
      <w:r w:rsidRPr="00E157A6">
        <w:rPr>
          <w:lang w:val="en-US"/>
        </w:rPr>
        <w:t xml:space="preserve">Rawls, J. 175 Ray, J. 85 </w:t>
      </w:r>
    </w:p>
    <w:p w:rsidR="008179E3" w:rsidRPr="00E157A6" w:rsidRDefault="00001745" w:rsidP="007E4363">
      <w:pPr>
        <w:rPr>
          <w:lang w:val="en-US"/>
        </w:rPr>
      </w:pPr>
      <w:r w:rsidRPr="00E157A6">
        <w:rPr>
          <w:lang w:val="en-US"/>
        </w:rPr>
        <w:t>Russell, B. 168</w:t>
      </w:r>
    </w:p>
    <w:p w:rsidR="008179E3" w:rsidRPr="00E157A6" w:rsidRDefault="00001745" w:rsidP="007E4363">
      <w:pPr>
        <w:rPr>
          <w:lang w:val="en-US"/>
        </w:rPr>
      </w:pPr>
      <w:r w:rsidRPr="00E157A6">
        <w:rPr>
          <w:lang w:val="en-US"/>
        </w:rPr>
        <w:t>Said, E. 151 Sartre, J.-P. 139</w:t>
      </w:r>
    </w:p>
    <w:p w:rsidR="008179E3" w:rsidRPr="00E157A6" w:rsidRDefault="00001745" w:rsidP="007E4363">
      <w:pPr>
        <w:rPr>
          <w:lang w:val="en-US"/>
        </w:rPr>
      </w:pPr>
      <w:r w:rsidRPr="00E157A6">
        <w:rPr>
          <w:lang w:val="en-US"/>
        </w:rPr>
        <w:t>Schattschneider, E. E., 79, 98-99, 105</w:t>
      </w:r>
    </w:p>
    <w:p w:rsidR="008179E3" w:rsidRPr="00E157A6" w:rsidRDefault="00001745" w:rsidP="007E4363">
      <w:pPr>
        <w:rPr>
          <w:lang w:val="en-US"/>
        </w:rPr>
      </w:pPr>
      <w:r w:rsidRPr="00E157A6">
        <w:rPr>
          <w:lang w:val="en-US"/>
        </w:rPr>
        <w:t>Schumpeter, J. 78</w:t>
      </w:r>
    </w:p>
    <w:p w:rsidR="008179E3" w:rsidRPr="00E157A6" w:rsidRDefault="00001745" w:rsidP="007E4363">
      <w:pPr>
        <w:rPr>
          <w:lang w:val="en-US"/>
        </w:rPr>
      </w:pPr>
      <w:r w:rsidRPr="00E157A6">
        <w:rPr>
          <w:lang w:val="en-US"/>
        </w:rPr>
        <w:t>Scott, J. 87, 171, 215, 229-239</w:t>
      </w:r>
    </w:p>
    <w:p w:rsidR="008179E3" w:rsidRPr="00E157A6" w:rsidRDefault="00001745" w:rsidP="007E4363">
      <w:pPr>
        <w:rPr>
          <w:lang w:val="en-US"/>
        </w:rPr>
      </w:pPr>
      <w:r w:rsidRPr="00E157A6">
        <w:rPr>
          <w:lang w:val="en-US"/>
        </w:rPr>
        <w:t>Sen, A. 175, 221, 225, 243-244</w:t>
      </w:r>
    </w:p>
    <w:p w:rsidR="008179E3" w:rsidRPr="00E157A6" w:rsidRDefault="00001745" w:rsidP="007E4363">
      <w:pPr>
        <w:rPr>
          <w:lang w:val="en-US"/>
        </w:rPr>
      </w:pPr>
      <w:r w:rsidRPr="00E157A6">
        <w:rPr>
          <w:lang w:val="en-US"/>
        </w:rPr>
        <w:t>Sennett, R. 178</w:t>
      </w:r>
    </w:p>
    <w:p w:rsidR="008179E3" w:rsidRPr="00E157A6" w:rsidRDefault="00001745" w:rsidP="007E4363">
      <w:pPr>
        <w:rPr>
          <w:lang w:val="en-US"/>
        </w:rPr>
      </w:pPr>
      <w:r w:rsidRPr="00E157A6">
        <w:rPr>
          <w:lang w:val="en-US"/>
        </w:rPr>
        <w:t xml:space="preserve">Shapiro, </w:t>
      </w:r>
      <w:r w:rsidRPr="007E4363">
        <w:t>Ι</w:t>
      </w:r>
      <w:r w:rsidRPr="00E157A6">
        <w:rPr>
          <w:lang w:val="en-US"/>
        </w:rPr>
        <w:t>. 213-214</w:t>
      </w:r>
    </w:p>
    <w:p w:rsidR="008179E3" w:rsidRPr="00E157A6" w:rsidRDefault="00001745" w:rsidP="007E4363">
      <w:pPr>
        <w:rPr>
          <w:lang w:val="en-US"/>
        </w:rPr>
      </w:pPr>
      <w:r w:rsidRPr="00E157A6">
        <w:rPr>
          <w:lang w:val="en-US"/>
        </w:rPr>
        <w:t>Skinner, B. F. 106</w:t>
      </w:r>
    </w:p>
    <w:p w:rsidR="007E4363" w:rsidRPr="00E157A6" w:rsidRDefault="00001745" w:rsidP="007E4363">
      <w:pPr>
        <w:rPr>
          <w:lang w:val="en-US"/>
        </w:rPr>
      </w:pPr>
      <w:r w:rsidRPr="00E157A6">
        <w:rPr>
          <w:lang w:val="en-US"/>
        </w:rPr>
        <w:t xml:space="preserve">Spinoza, B. 165, 180-182, 188, 205, 217220, 253, 260 </w:t>
      </w:r>
    </w:p>
    <w:p w:rsidR="007E4363" w:rsidRPr="00E157A6" w:rsidRDefault="00001745" w:rsidP="007E4363">
      <w:pPr>
        <w:rPr>
          <w:lang w:val="en-US"/>
        </w:rPr>
      </w:pPr>
      <w:r w:rsidRPr="00E157A6">
        <w:rPr>
          <w:lang w:val="en-US"/>
        </w:rPr>
        <w:t xml:space="preserve">Srinivas, M. N. 135 Strange, S. 173 </w:t>
      </w:r>
    </w:p>
    <w:p w:rsidR="008179E3" w:rsidRPr="00E157A6" w:rsidRDefault="00001745" w:rsidP="007E4363">
      <w:pPr>
        <w:rPr>
          <w:lang w:val="en-US"/>
        </w:rPr>
      </w:pPr>
      <w:r w:rsidRPr="00E157A6">
        <w:rPr>
          <w:lang w:val="en-US"/>
        </w:rPr>
        <w:t>Strawson, P. F. 219</w:t>
      </w:r>
    </w:p>
    <w:p w:rsidR="007E4363" w:rsidRPr="00E157A6" w:rsidRDefault="00001745" w:rsidP="007E4363">
      <w:pPr>
        <w:rPr>
          <w:lang w:val="en-US"/>
        </w:rPr>
      </w:pPr>
      <w:r w:rsidRPr="00E157A6">
        <w:rPr>
          <w:lang w:val="en-US"/>
        </w:rPr>
        <w:t xml:space="preserve">Taylor, C., 149, 176, 189, 215, 223, 225 </w:t>
      </w:r>
    </w:p>
    <w:p w:rsidR="008179E3" w:rsidRPr="00E157A6" w:rsidRDefault="00001745" w:rsidP="007E4363">
      <w:pPr>
        <w:rPr>
          <w:lang w:val="en-US"/>
        </w:rPr>
      </w:pPr>
      <w:r w:rsidRPr="00E157A6">
        <w:rPr>
          <w:lang w:val="en-US"/>
        </w:rPr>
        <w:t>Tilly, C. 83-84, 229</w:t>
      </w:r>
    </w:p>
    <w:p w:rsidR="008179E3" w:rsidRPr="00E157A6" w:rsidRDefault="00001745" w:rsidP="007E4363">
      <w:pPr>
        <w:rPr>
          <w:lang w:val="en-US"/>
        </w:rPr>
      </w:pPr>
      <w:r w:rsidRPr="00E157A6">
        <w:rPr>
          <w:lang w:val="en-US"/>
        </w:rPr>
        <w:t>Vico, G. 219</w:t>
      </w:r>
    </w:p>
    <w:p w:rsidR="008179E3" w:rsidRPr="00E157A6" w:rsidRDefault="00001745" w:rsidP="007E4363">
      <w:pPr>
        <w:rPr>
          <w:lang w:val="en-US"/>
        </w:rPr>
      </w:pPr>
      <w:r w:rsidRPr="00E157A6">
        <w:rPr>
          <w:lang w:val="en-US"/>
        </w:rPr>
        <w:t>Wartenberg, T. 178</w:t>
      </w:r>
    </w:p>
    <w:p w:rsidR="008179E3" w:rsidRPr="00E157A6" w:rsidRDefault="00001745" w:rsidP="007E4363">
      <w:pPr>
        <w:rPr>
          <w:lang w:val="en-US"/>
        </w:rPr>
      </w:pPr>
      <w:r w:rsidRPr="00E157A6">
        <w:rPr>
          <w:lang w:val="en-US"/>
        </w:rPr>
        <w:t>Weber, M. 92, 105-106, 168, 213</w:t>
      </w:r>
    </w:p>
    <w:p w:rsidR="008179E3" w:rsidRPr="00E157A6" w:rsidRDefault="00001745" w:rsidP="007E4363">
      <w:pPr>
        <w:rPr>
          <w:lang w:val="en-US"/>
        </w:rPr>
      </w:pPr>
      <w:r w:rsidRPr="00E157A6">
        <w:rPr>
          <w:lang w:val="en-US"/>
        </w:rPr>
        <w:t>White, D. M. 110</w:t>
      </w:r>
    </w:p>
    <w:p w:rsidR="008179E3" w:rsidRPr="00E157A6" w:rsidRDefault="00001745" w:rsidP="000A44AE">
      <w:pPr>
        <w:rPr>
          <w:lang w:val="en-US"/>
        </w:rPr>
      </w:pPr>
      <w:r w:rsidRPr="00E157A6">
        <w:rPr>
          <w:lang w:val="en-US"/>
        </w:rPr>
        <w:t>Willis, P. 236</w:t>
      </w:r>
    </w:p>
    <w:p w:rsidR="008179E3" w:rsidRPr="00E157A6" w:rsidRDefault="00001745" w:rsidP="000A44AE">
      <w:pPr>
        <w:rPr>
          <w:lang w:val="en-US"/>
        </w:rPr>
      </w:pPr>
      <w:r w:rsidRPr="00E157A6">
        <w:rPr>
          <w:lang w:val="en-US"/>
        </w:rPr>
        <w:t>Wittgenstein, L. 150</w:t>
      </w:r>
    </w:p>
    <w:p w:rsidR="008179E3" w:rsidRPr="00E157A6" w:rsidRDefault="00001745" w:rsidP="000A44AE">
      <w:pPr>
        <w:rPr>
          <w:lang w:val="en-US"/>
        </w:rPr>
      </w:pPr>
      <w:r w:rsidRPr="00E157A6">
        <w:rPr>
          <w:lang w:val="en-US"/>
        </w:rPr>
        <w:t>Wolfe, A. 74</w:t>
      </w:r>
    </w:p>
    <w:p w:rsidR="007E4363" w:rsidRPr="000A44AE" w:rsidRDefault="00001745" w:rsidP="000A44AE">
      <w:r w:rsidRPr="000A44AE">
        <w:t>Wolfinger, R. 93, 123</w:t>
      </w:r>
    </w:p>
    <w:p w:rsidR="007E4363" w:rsidRPr="000A44AE" w:rsidRDefault="00001745" w:rsidP="00FF4B88">
      <w:pPr>
        <w:pStyle w:val="Heading1"/>
      </w:pPr>
      <w:r w:rsidRPr="000A44AE">
        <w:br w:type="page"/>
      </w:r>
      <w:bookmarkStart w:id="69" w:name="_Toc500172606"/>
      <w:r w:rsidR="007E4363" w:rsidRPr="000A44AE">
        <w:lastRenderedPageBreak/>
        <w:t>Ευρετήριο όρων</w:t>
      </w:r>
      <w:bookmarkEnd w:id="69"/>
      <w:r w:rsidR="007E4363" w:rsidRPr="000A44AE">
        <w:t xml:space="preserve"> </w:t>
      </w:r>
    </w:p>
    <w:p w:rsidR="007E4363" w:rsidRPr="000A44AE" w:rsidRDefault="00001745" w:rsidP="000A44AE">
      <w:r w:rsidRPr="000A44AE">
        <w:t xml:space="preserve">αγώνας ταξινόμησης 250 </w:t>
      </w:r>
    </w:p>
    <w:p w:rsidR="008179E3" w:rsidRPr="000A44AE" w:rsidRDefault="00001745" w:rsidP="000A44AE">
      <w:r w:rsidRPr="000A44AE">
        <w:t>αδράνεια/απραξία</w:t>
      </w:r>
    </w:p>
    <w:p w:rsidR="007C7D70" w:rsidRPr="000A44AE" w:rsidRDefault="00001745" w:rsidP="000A44AE">
      <w:r w:rsidRPr="000A44AE">
        <w:t xml:space="preserve">εξουσίας/ηγετών, 105, 122, 131-132, 137-138, 169-170, 211, βλ. και </w:t>
      </w:r>
    </w:p>
    <w:p w:rsidR="007C7D70" w:rsidRPr="000A44AE" w:rsidRDefault="00001745" w:rsidP="000A44AE">
      <w:r w:rsidRPr="000A44AE">
        <w:t xml:space="preserve">και εσωτερίκευση 251 </w:t>
      </w:r>
    </w:p>
    <w:p w:rsidR="007C7D70" w:rsidRPr="000A44AE" w:rsidRDefault="00001745" w:rsidP="000A44AE">
      <w:r w:rsidRPr="000A44AE">
        <w:t xml:space="preserve">πολιτισμική 226 </w:t>
      </w:r>
    </w:p>
    <w:p w:rsidR="007C7D70" w:rsidRPr="000A44AE" w:rsidRDefault="00001745" w:rsidP="000A44AE">
      <w:r w:rsidRPr="000A44AE">
        <w:t xml:space="preserve">παράλειψη δράσεως </w:t>
      </w:r>
    </w:p>
    <w:p w:rsidR="007C7D70" w:rsidRPr="000A44AE" w:rsidRDefault="00001745" w:rsidP="000A44AE">
      <w:r w:rsidRPr="000A44AE">
        <w:t xml:space="preserve">πολιτική 127 </w:t>
      </w:r>
    </w:p>
    <w:p w:rsidR="007C7D70" w:rsidRPr="000A44AE" w:rsidRDefault="00001745" w:rsidP="000A44AE">
      <w:r w:rsidRPr="000A44AE">
        <w:t xml:space="preserve">των υποκειμένων 84 </w:t>
      </w:r>
    </w:p>
    <w:p w:rsidR="008179E3" w:rsidRPr="000A44AE" w:rsidRDefault="00001745" w:rsidP="000A44AE">
      <w:r w:rsidRPr="000A44AE">
        <w:t>αιτήματα</w:t>
      </w:r>
    </w:p>
    <w:p w:rsidR="007C7D70" w:rsidRPr="000A44AE" w:rsidRDefault="00001745" w:rsidP="000A44AE">
      <w:r w:rsidRPr="000A44AE">
        <w:t xml:space="preserve">παρεμπόδιση, των 122, 131 </w:t>
      </w:r>
    </w:p>
    <w:p w:rsidR="007C7D70" w:rsidRPr="000A44AE" w:rsidRDefault="00001745" w:rsidP="000A44AE">
      <w:r w:rsidRPr="000A44AE">
        <w:t xml:space="preserve">αιτιοκρατία 139, 191 </w:t>
      </w:r>
    </w:p>
    <w:p w:rsidR="007C7D70" w:rsidRPr="000A44AE" w:rsidRDefault="00001745" w:rsidP="000A44AE">
      <w:r w:rsidRPr="000A44AE">
        <w:t xml:space="preserve">δομική 141, 143 </w:t>
      </w:r>
    </w:p>
    <w:p w:rsidR="007C7D70" w:rsidRPr="000A44AE" w:rsidRDefault="00001745" w:rsidP="000A44AE">
      <w:r w:rsidRPr="000A44AE">
        <w:t xml:space="preserve">αιτιότητα 118 </w:t>
      </w:r>
    </w:p>
    <w:p w:rsidR="008179E3" w:rsidRPr="000A44AE" w:rsidRDefault="00001745" w:rsidP="000A44AE">
      <w:r w:rsidRPr="000A44AE">
        <w:t>αλήθεια 187</w:t>
      </w:r>
    </w:p>
    <w:p w:rsidR="007C7D70" w:rsidRPr="000A44AE" w:rsidRDefault="00001745" w:rsidP="000A44AE">
      <w:r w:rsidRPr="000A44AE">
        <w:t xml:space="preserve">κατεστημένη 227 </w:t>
      </w:r>
    </w:p>
    <w:p w:rsidR="007C7D70" w:rsidRPr="000A44AE" w:rsidRDefault="00001745" w:rsidP="000A44AE">
      <w:r w:rsidRPr="000A44AE">
        <w:t xml:space="preserve">ανθρωπισμός 189 </w:t>
      </w:r>
    </w:p>
    <w:p w:rsidR="008179E3" w:rsidRPr="000A44AE" w:rsidRDefault="00001745" w:rsidP="000A44AE">
      <w:r w:rsidRPr="000A44AE">
        <w:t>ανισχυρότητα 238</w:t>
      </w:r>
    </w:p>
    <w:p w:rsidR="007C7D70" w:rsidRPr="000A44AE" w:rsidRDefault="00001745" w:rsidP="000A44AE">
      <w:r w:rsidRPr="000A44AE">
        <w:t xml:space="preserve">και θρησκευτικές διδασκαλίες 240 </w:t>
      </w:r>
    </w:p>
    <w:p w:rsidR="007C7D70" w:rsidRPr="000A44AE" w:rsidRDefault="00001745" w:rsidP="000A44AE">
      <w:r w:rsidRPr="000A44AE">
        <w:t xml:space="preserve">και κυριαρχία 158-159 </w:t>
      </w:r>
    </w:p>
    <w:p w:rsidR="007C7D70" w:rsidRPr="000A44AE" w:rsidRDefault="00001745" w:rsidP="000A44AE">
      <w:r w:rsidRPr="000A44AE">
        <w:t xml:space="preserve">αντικειμενικές δομές 140-141 </w:t>
      </w:r>
    </w:p>
    <w:p w:rsidR="007C7D70" w:rsidRPr="000A44AE" w:rsidRDefault="00001745" w:rsidP="000A44AE">
      <w:r w:rsidRPr="000A44AE">
        <w:t xml:space="preserve">αντικειμενικές σχέσεις 141 </w:t>
      </w:r>
    </w:p>
    <w:p w:rsidR="007C7D70" w:rsidRPr="000A44AE" w:rsidRDefault="00001745" w:rsidP="000A44AE">
      <w:r w:rsidRPr="000A44AE">
        <w:t xml:space="preserve">αντίσταση 182, 191-192, 198, 232-233 </w:t>
      </w:r>
    </w:p>
    <w:p w:rsidR="007C7D70" w:rsidRPr="000A44AE" w:rsidRDefault="00001745" w:rsidP="000A44AE">
      <w:r w:rsidRPr="000A44AE">
        <w:t xml:space="preserve">απαγόρευση 199 </w:t>
      </w:r>
    </w:p>
    <w:p w:rsidR="007C7D70" w:rsidRPr="000A44AE" w:rsidRDefault="00001745" w:rsidP="000A44AE">
      <w:r w:rsidRPr="000A44AE">
        <w:t xml:space="preserve">απειλή 112 </w:t>
      </w:r>
    </w:p>
    <w:p w:rsidR="00682FA6" w:rsidRPr="000A44AE" w:rsidRDefault="00001745" w:rsidP="000A44AE">
      <w:r w:rsidRPr="000A44AE">
        <w:t>απόφαση</w:t>
      </w:r>
      <w:r w:rsidR="007C7D70" w:rsidRPr="000A44AE">
        <w:t xml:space="preserve"> </w:t>
      </w:r>
    </w:p>
    <w:p w:rsidR="00682FA6" w:rsidRPr="000A44AE" w:rsidRDefault="00001745" w:rsidP="000A44AE">
      <w:r w:rsidRPr="000A44AE">
        <w:t xml:space="preserve">επιτακτική 114 </w:t>
      </w:r>
    </w:p>
    <w:p w:rsidR="00682FA6" w:rsidRPr="000A44AE" w:rsidRDefault="00001745" w:rsidP="000A44AE">
      <w:r w:rsidRPr="000A44AE">
        <w:t xml:space="preserve">ορισμός, της 101, 104 </w:t>
      </w:r>
    </w:p>
    <w:p w:rsidR="008179E3" w:rsidRPr="000A44AE" w:rsidRDefault="00001745" w:rsidP="000A44AE">
      <w:r w:rsidRPr="000A44AE">
        <w:t>προληπτική 122</w:t>
      </w:r>
    </w:p>
    <w:p w:rsidR="00682FA6" w:rsidRPr="000A44AE" w:rsidRDefault="00001745" w:rsidP="000A44AE">
      <w:r w:rsidRPr="000A44AE">
        <w:t xml:space="preserve">«αρμοδιότητα» και «ικανότητα» 168 </w:t>
      </w:r>
    </w:p>
    <w:p w:rsidR="00682FA6" w:rsidRPr="000A44AE" w:rsidRDefault="00001745" w:rsidP="000A44AE">
      <w:r w:rsidRPr="000A44AE">
        <w:t xml:space="preserve">άρχουσα τάξη 77, 95, 141 </w:t>
      </w:r>
    </w:p>
    <w:p w:rsidR="008179E3" w:rsidRPr="000A44AE" w:rsidRDefault="00001745" w:rsidP="000A44AE">
      <w:r w:rsidRPr="000A44AE">
        <w:t>αστική τάξη 80</w:t>
      </w:r>
    </w:p>
    <w:p w:rsidR="00682FA6" w:rsidRPr="000A44AE" w:rsidRDefault="00001745" w:rsidP="000A44AE">
      <w:r w:rsidRPr="000A44AE">
        <w:t xml:space="preserve">αστυνόμευση των οικογενειών 198-199 </w:t>
      </w:r>
    </w:p>
    <w:p w:rsidR="00682FA6" w:rsidRPr="000A44AE" w:rsidRDefault="00001745" w:rsidP="000A44AE">
      <w:r w:rsidRPr="000A44AE">
        <w:t xml:space="preserve">ασύνειδη στρατηγική 250 </w:t>
      </w:r>
    </w:p>
    <w:p w:rsidR="00682FA6" w:rsidRPr="000A44AE" w:rsidRDefault="00001745" w:rsidP="000A44AE">
      <w:r w:rsidRPr="000A44AE">
        <w:t xml:space="preserve">αυτοεγκατάλειψη 242-243 </w:t>
      </w:r>
    </w:p>
    <w:p w:rsidR="00682FA6" w:rsidRPr="000A44AE" w:rsidRDefault="00001745" w:rsidP="000A44AE">
      <w:r w:rsidRPr="000A44AE">
        <w:t xml:space="preserve">αυτοεπιτήρηση 196-197, 205 </w:t>
      </w:r>
    </w:p>
    <w:p w:rsidR="008179E3" w:rsidRPr="000A44AE" w:rsidRDefault="00001745" w:rsidP="000A44AE">
      <w:r w:rsidRPr="000A44AE">
        <w:t>αυτονομία 118, 142, 227</w:t>
      </w:r>
    </w:p>
    <w:p w:rsidR="00682FA6" w:rsidRPr="000A44AE" w:rsidRDefault="00001745" w:rsidP="000A44AE">
      <w:r w:rsidRPr="000A44AE">
        <w:t xml:space="preserve">παραβίαση της 118 </w:t>
      </w:r>
    </w:p>
    <w:p w:rsidR="00682FA6" w:rsidRPr="000A44AE" w:rsidRDefault="00001745" w:rsidP="000A44AE">
      <w:r w:rsidRPr="000A44AE">
        <w:t xml:space="preserve">κατά την άσκηση εξουσίας 142-143 </w:t>
      </w:r>
    </w:p>
    <w:p w:rsidR="00682FA6" w:rsidRPr="000A44AE" w:rsidRDefault="00001745" w:rsidP="000A44AE">
      <w:r w:rsidRPr="000A44AE">
        <w:t xml:space="preserve">σχετική 118, 254-256 </w:t>
      </w:r>
    </w:p>
    <w:p w:rsidR="008179E3" w:rsidRPr="000A44AE" w:rsidRDefault="00001745" w:rsidP="000A44AE">
      <w:r w:rsidRPr="000A44AE">
        <w:t>αφομοίωση 236</w:t>
      </w:r>
    </w:p>
    <w:p w:rsidR="00682FA6" w:rsidRPr="000A44AE" w:rsidRDefault="00682FA6" w:rsidP="000A44AE"/>
    <w:p w:rsidR="00682FA6" w:rsidRPr="000A44AE" w:rsidRDefault="00001745" w:rsidP="000A44AE">
      <w:r w:rsidRPr="000A44AE">
        <w:t xml:space="preserve">βία 100, 113-115, 117 </w:t>
      </w:r>
    </w:p>
    <w:p w:rsidR="00682FA6" w:rsidRPr="000A44AE" w:rsidRDefault="00001745" w:rsidP="000A44AE">
      <w:r w:rsidRPr="000A44AE">
        <w:lastRenderedPageBreak/>
        <w:t xml:space="preserve">συμβολική 247-248 </w:t>
      </w:r>
    </w:p>
    <w:p w:rsidR="00682FA6" w:rsidRPr="000A44AE" w:rsidRDefault="00001745" w:rsidP="000A44AE">
      <w:r w:rsidRPr="000A44AE">
        <w:t xml:space="preserve">βιο-εξουσία 190, 192, 195 </w:t>
      </w:r>
    </w:p>
    <w:p w:rsidR="008179E3" w:rsidRPr="000A44AE" w:rsidRDefault="00001745" w:rsidP="000A44AE">
      <w:r w:rsidRPr="000A44AE">
        <w:t>βουλησιαρχία 139</w:t>
      </w:r>
    </w:p>
    <w:p w:rsidR="00682FA6" w:rsidRPr="000A44AE" w:rsidRDefault="00682FA6" w:rsidP="000A44AE"/>
    <w:p w:rsidR="008179E3" w:rsidRPr="000A44AE" w:rsidRDefault="00001745" w:rsidP="000A44AE">
      <w:r w:rsidRPr="000A44AE">
        <w:t>γενναιοδωρία 249</w:t>
      </w:r>
    </w:p>
    <w:p w:rsidR="00682FA6" w:rsidRPr="000A44AE" w:rsidRDefault="00682FA6" w:rsidP="000A44AE"/>
    <w:p w:rsidR="008179E3" w:rsidRPr="000A44AE" w:rsidRDefault="00001745" w:rsidP="000A44AE">
      <w:r w:rsidRPr="000A44AE">
        <w:t>δημοκρατία</w:t>
      </w:r>
    </w:p>
    <w:p w:rsidR="00682FA6" w:rsidRPr="000A44AE" w:rsidRDefault="00001745" w:rsidP="000A44AE">
      <w:r w:rsidRPr="000A44AE">
        <w:t xml:space="preserve">έννοια,της 78 </w:t>
      </w:r>
    </w:p>
    <w:p w:rsidR="00682FA6" w:rsidRPr="000A44AE" w:rsidRDefault="00001745" w:rsidP="000A44AE">
      <w:r w:rsidRPr="000A44AE">
        <w:t xml:space="preserve">πλουραλιστική 73 </w:t>
      </w:r>
    </w:p>
    <w:p w:rsidR="00682FA6" w:rsidRPr="000A44AE" w:rsidRDefault="00001745" w:rsidP="000A44AE">
      <w:r w:rsidRPr="000A44AE">
        <w:t xml:space="preserve">φιλελεύθερη 233 </w:t>
      </w:r>
    </w:p>
    <w:p w:rsidR="00682FA6" w:rsidRPr="000A44AE" w:rsidRDefault="00001745" w:rsidP="000A44AE">
      <w:r w:rsidRPr="000A44AE">
        <w:t xml:space="preserve">διαθετική πρακτική 250 </w:t>
      </w:r>
    </w:p>
    <w:p w:rsidR="00682FA6" w:rsidRPr="000A44AE" w:rsidRDefault="00001745" w:rsidP="000A44AE">
      <w:r w:rsidRPr="000A44AE">
        <w:t xml:space="preserve">διάπλαση </w:t>
      </w:r>
      <w:r w:rsidR="00E21379" w:rsidRPr="000A44AE">
        <w:t>του</w:t>
      </w:r>
      <w:r w:rsidRPr="000A44AE">
        <w:t xml:space="preserve"> χαρακτήρα 246 </w:t>
      </w:r>
    </w:p>
    <w:p w:rsidR="008179E3" w:rsidRPr="000A44AE" w:rsidRDefault="00001745" w:rsidP="000A44AE">
      <w:r w:rsidRPr="000A44AE">
        <w:t>διαχείριση</w:t>
      </w:r>
    </w:p>
    <w:p w:rsidR="008179E3" w:rsidRPr="000A44AE" w:rsidRDefault="00001745" w:rsidP="000A44AE">
      <w:r w:rsidRPr="000A44AE">
        <w:t>ως πρότυπο 75</w:t>
      </w:r>
    </w:p>
    <w:p w:rsidR="00682FA6" w:rsidRPr="000A44AE" w:rsidRDefault="00001745" w:rsidP="000A44AE">
      <w:r w:rsidRPr="000A44AE">
        <w:t xml:space="preserve">δομικός καθορισμός 139, 142-144 </w:t>
      </w:r>
    </w:p>
    <w:p w:rsidR="00682FA6" w:rsidRPr="000A44AE" w:rsidRDefault="00001745" w:rsidP="000A44AE">
      <w:r w:rsidRPr="000A44AE">
        <w:t xml:space="preserve">δομιστικος μαρξισμός 139 </w:t>
      </w:r>
    </w:p>
    <w:p w:rsidR="00682FA6" w:rsidRPr="000A44AE" w:rsidRDefault="00001745" w:rsidP="000A44AE">
      <w:r w:rsidRPr="000A44AE">
        <w:t xml:space="preserve">δράση/πράξη </w:t>
      </w:r>
    </w:p>
    <w:p w:rsidR="00682FA6" w:rsidRPr="000A44AE" w:rsidRDefault="00001745" w:rsidP="000A44AE">
      <w:r w:rsidRPr="000A44AE">
        <w:t xml:space="preserve">ελεύθερη 204 </w:t>
      </w:r>
    </w:p>
    <w:p w:rsidR="00682FA6" w:rsidRPr="000A44AE" w:rsidRDefault="00001745" w:rsidP="000A44AE">
      <w:r w:rsidRPr="000A44AE">
        <w:t xml:space="preserve">επιβεβλημένη 204 </w:t>
      </w:r>
    </w:p>
    <w:p w:rsidR="00682FA6" w:rsidRPr="000A44AE" w:rsidRDefault="00001745" w:rsidP="000A44AE">
      <w:r w:rsidRPr="000A44AE">
        <w:t xml:space="preserve">κοινή/συλλογική 105, 112, 113, 153 </w:t>
      </w:r>
    </w:p>
    <w:p w:rsidR="00682FA6" w:rsidRPr="000A44AE" w:rsidRDefault="00001745" w:rsidP="000A44AE">
      <w:r w:rsidRPr="000A44AE">
        <w:t xml:space="preserve">πολιτική 127 </w:t>
      </w:r>
    </w:p>
    <w:p w:rsidR="00682FA6" w:rsidRPr="000A44AE" w:rsidRDefault="00001745" w:rsidP="000A44AE">
      <w:r w:rsidRPr="000A44AE">
        <w:t xml:space="preserve">προσαρμογή, της 125 </w:t>
      </w:r>
    </w:p>
    <w:p w:rsidR="00682FA6" w:rsidRPr="000A44AE" w:rsidRDefault="00001745" w:rsidP="000A44AE">
      <w:r w:rsidRPr="000A44AE">
        <w:t xml:space="preserve">της εξουσίας 137-138, 169-170 </w:t>
      </w:r>
    </w:p>
    <w:p w:rsidR="008179E3" w:rsidRPr="000A44AE" w:rsidRDefault="00001745" w:rsidP="000A44AE">
      <w:r w:rsidRPr="000A44AE">
        <w:t>δυνάμεις διπλής κατεύθυνσης 162-163, 191, 193</w:t>
      </w:r>
    </w:p>
    <w:p w:rsidR="008179E3" w:rsidRPr="000A44AE" w:rsidRDefault="00001745" w:rsidP="000A44AE">
      <w:r w:rsidRPr="000A44AE">
        <w:t>δυνατότητες επιλογής 255</w:t>
      </w:r>
    </w:p>
    <w:p w:rsidR="00682FA6" w:rsidRPr="000A44AE" w:rsidRDefault="00682FA6" w:rsidP="000A44AE"/>
    <w:p w:rsidR="00682FA6" w:rsidRPr="000A44AE" w:rsidRDefault="00001745" w:rsidP="000A44AE">
      <w:r w:rsidRPr="000A44AE">
        <w:t xml:space="preserve">εγκαρτέρηση 231, 235, 237-238, 240 </w:t>
      </w:r>
    </w:p>
    <w:p w:rsidR="00682FA6" w:rsidRPr="000A44AE" w:rsidRDefault="00001745" w:rsidP="000A44AE">
      <w:r w:rsidRPr="000A44AE">
        <w:t xml:space="preserve">ειδήμονες/ειδικοί 184, 193, 198-199 </w:t>
      </w:r>
    </w:p>
    <w:p w:rsidR="00682FA6" w:rsidRPr="000A44AE" w:rsidRDefault="00001745" w:rsidP="000A44AE">
      <w:r w:rsidRPr="000A44AE">
        <w:t xml:space="preserve">εκλεγμένοι πολιτικοί ηγέτες 120-121 </w:t>
      </w:r>
    </w:p>
    <w:p w:rsidR="00682FA6" w:rsidRPr="000A44AE" w:rsidRDefault="00001745" w:rsidP="000A44AE">
      <w:r w:rsidRPr="000A44AE">
        <w:t>εκλογικό σώμα 120-121</w:t>
      </w:r>
    </w:p>
    <w:p w:rsidR="00682FA6" w:rsidRPr="000A44AE" w:rsidRDefault="00001745" w:rsidP="000A44AE">
      <w:r w:rsidRPr="000A44AE">
        <w:br w:type="page"/>
      </w:r>
      <w:r w:rsidRPr="000A44AE">
        <w:lastRenderedPageBreak/>
        <w:t xml:space="preserve">εκπολιτισμός 204 </w:t>
      </w:r>
    </w:p>
    <w:p w:rsidR="00682FA6" w:rsidRPr="000A44AE" w:rsidRDefault="00001745" w:rsidP="000A44AE">
      <w:r w:rsidRPr="000A44AE">
        <w:t xml:space="preserve">εκσανσκριτισμός 135-136 </w:t>
      </w:r>
    </w:p>
    <w:p w:rsidR="00682FA6" w:rsidRPr="000A44AE" w:rsidRDefault="00001745" w:rsidP="000A44AE">
      <w:r w:rsidRPr="000A44AE">
        <w:t xml:space="preserve">έλεγχος 95, 126, 166, 189, 199 </w:t>
      </w:r>
    </w:p>
    <w:p w:rsidR="00682FA6" w:rsidRPr="000A44AE" w:rsidRDefault="00001745" w:rsidP="000A44AE">
      <w:r w:rsidRPr="000A44AE">
        <w:t xml:space="preserve">κανονιστικός 205 </w:t>
      </w:r>
    </w:p>
    <w:p w:rsidR="00682FA6" w:rsidRPr="000A44AE" w:rsidRDefault="00001745" w:rsidP="000A44AE">
      <w:r w:rsidRPr="000A44AE">
        <w:t xml:space="preserve">της πληροφόρησης 107 </w:t>
      </w:r>
    </w:p>
    <w:p w:rsidR="00682FA6" w:rsidRPr="000A44AE" w:rsidRDefault="00001745" w:rsidP="000A44AE">
      <w:r w:rsidRPr="000A44AE">
        <w:t xml:space="preserve">της πολιτικής ημερήσιας διάταξης 104-105, 131, 145, 212, 214 </w:t>
      </w:r>
    </w:p>
    <w:p w:rsidR="008179E3" w:rsidRPr="000A44AE" w:rsidRDefault="00001745" w:rsidP="000A44AE">
      <w:r w:rsidRPr="000A44AE">
        <w:t>της σκέψης 106</w:t>
      </w:r>
    </w:p>
    <w:p w:rsidR="008179E3" w:rsidRPr="000A44AE" w:rsidRDefault="00001745" w:rsidP="000A44AE">
      <w:r w:rsidRPr="000A44AE">
        <w:t>ελευθερία 180, 182, 187, 193, 204, 216217</w:t>
      </w:r>
    </w:p>
    <w:p w:rsidR="00682FA6" w:rsidRPr="000A44AE" w:rsidRDefault="00001745" w:rsidP="000A44AE">
      <w:r w:rsidRPr="000A44AE">
        <w:t xml:space="preserve">διαβαθμίσεις, της 215 </w:t>
      </w:r>
    </w:p>
    <w:p w:rsidR="00682FA6" w:rsidRPr="000A44AE" w:rsidRDefault="00001745" w:rsidP="000A44AE">
      <w:r w:rsidRPr="000A44AE">
        <w:t xml:space="preserve">ελάχιστη 217-218, 228 </w:t>
      </w:r>
    </w:p>
    <w:p w:rsidR="00682FA6" w:rsidRPr="000A44AE" w:rsidRDefault="00001745" w:rsidP="000A44AE">
      <w:r w:rsidRPr="000A44AE">
        <w:t xml:space="preserve">και κοινωνική θέση 203 </w:t>
      </w:r>
    </w:p>
    <w:p w:rsidR="00682FA6" w:rsidRPr="000A44AE" w:rsidRDefault="00001745" w:rsidP="000A44AE">
      <w:r w:rsidRPr="000A44AE">
        <w:t xml:space="preserve">μινιμαλιστική αντίληψη, της 228 </w:t>
      </w:r>
    </w:p>
    <w:p w:rsidR="00682FA6" w:rsidRPr="000A44AE" w:rsidRDefault="00001745" w:rsidP="000A44AE">
      <w:r w:rsidRPr="000A44AE">
        <w:t xml:space="preserve">ορισμός, της 215 </w:t>
      </w:r>
    </w:p>
    <w:p w:rsidR="00682FA6" w:rsidRPr="000A44AE" w:rsidRDefault="00001745" w:rsidP="000A44AE">
      <w:r w:rsidRPr="000A44AE">
        <w:t xml:space="preserve">προσβολή/παραβίαση, της 215 </w:t>
      </w:r>
    </w:p>
    <w:p w:rsidR="008179E3" w:rsidRPr="000A44AE" w:rsidRDefault="00001745" w:rsidP="000A44AE">
      <w:r w:rsidRPr="000A44AE">
        <w:t>ως εξουσία 151</w:t>
      </w:r>
    </w:p>
    <w:p w:rsidR="00EA389C" w:rsidRPr="000A44AE" w:rsidRDefault="00001745" w:rsidP="000A44AE">
      <w:r w:rsidRPr="000A44AE">
        <w:t xml:space="preserve">ελευθεριότητα, σεξουαλική 190 </w:t>
      </w:r>
    </w:p>
    <w:p w:rsidR="00EA389C" w:rsidRPr="000A44AE" w:rsidRDefault="00001745" w:rsidP="000A44AE">
      <w:r w:rsidRPr="000A44AE">
        <w:t xml:space="preserve">ελίτ 99, 101, 107, βλ. και κυρίαρχη ομάδα </w:t>
      </w:r>
    </w:p>
    <w:p w:rsidR="00EA389C" w:rsidRPr="000A44AE" w:rsidRDefault="00001745" w:rsidP="000A44AE">
      <w:r w:rsidRPr="000A44AE">
        <w:t xml:space="preserve">άρχουσα 73, 76, 77, 96, 231 </w:t>
      </w:r>
    </w:p>
    <w:p w:rsidR="00EA389C" w:rsidRPr="000A44AE" w:rsidRDefault="00001745" w:rsidP="000A44AE">
      <w:r w:rsidRPr="000A44AE">
        <w:t xml:space="preserve">ύπαρξη, της 76, 78 </w:t>
      </w:r>
    </w:p>
    <w:p w:rsidR="00EA389C" w:rsidRPr="000A44AE" w:rsidRDefault="00001745" w:rsidP="000A44AE">
      <w:r w:rsidRPr="000A44AE">
        <w:t xml:space="preserve">κυριαρχία, των 74-76 </w:t>
      </w:r>
    </w:p>
    <w:p w:rsidR="00EA389C" w:rsidRPr="000A44AE" w:rsidRDefault="00001745" w:rsidP="000A44AE">
      <w:r w:rsidRPr="000A44AE">
        <w:t xml:space="preserve">ενδεχόμενο,μη πραγματοποιημένο 126-127, 132-133, 137, 164, 211, 246 </w:t>
      </w:r>
    </w:p>
    <w:p w:rsidR="00EA389C" w:rsidRPr="000A44AE" w:rsidRDefault="00001745" w:rsidP="000A44AE">
      <w:r w:rsidRPr="000A44AE">
        <w:t xml:space="preserve">ενθάρρυνση 117 </w:t>
      </w:r>
    </w:p>
    <w:p w:rsidR="008179E3" w:rsidRPr="000A44AE" w:rsidRDefault="00001745" w:rsidP="000A44AE">
      <w:r w:rsidRPr="000A44AE">
        <w:t>ενστάλαξη 226, 243, 248</w:t>
      </w:r>
    </w:p>
    <w:p w:rsidR="00EA389C" w:rsidRPr="000A44AE" w:rsidRDefault="00001745" w:rsidP="000A44AE">
      <w:r w:rsidRPr="000A44AE">
        <w:t xml:space="preserve">δεξιοτήτων επιβίωσης 202 </w:t>
      </w:r>
    </w:p>
    <w:p w:rsidR="00EA389C" w:rsidRPr="000A44AE" w:rsidRDefault="00001745" w:rsidP="000A44AE">
      <w:r w:rsidRPr="000A44AE">
        <w:t xml:space="preserve">ενσωμάτωση 246, 248 </w:t>
      </w:r>
    </w:p>
    <w:p w:rsidR="008179E3" w:rsidRPr="000A44AE" w:rsidRDefault="00001745" w:rsidP="000A44AE">
      <w:r w:rsidRPr="000A44AE">
        <w:t>διαθέσεων 247</w:t>
      </w:r>
    </w:p>
    <w:p w:rsidR="00EA389C" w:rsidRPr="000A44AE" w:rsidRDefault="00001745" w:rsidP="000A44AE">
      <w:r w:rsidRPr="000A44AE">
        <w:t xml:space="preserve">εξαναγκασμός/καταναγκασμός 84, 100, 112, 117, 177, 199, 215, 233, 247, 254 </w:t>
      </w:r>
    </w:p>
    <w:p w:rsidR="008179E3" w:rsidRPr="000A44AE" w:rsidRDefault="00001745" w:rsidP="000A44AE">
      <w:r w:rsidRPr="000A44AE">
        <w:t>δομικός 141</w:t>
      </w:r>
    </w:p>
    <w:p w:rsidR="00EA389C" w:rsidRPr="000A44AE" w:rsidRDefault="00001745" w:rsidP="000A44AE">
      <w:r w:rsidRPr="000A44AE">
        <w:t xml:space="preserve">εσωτερικός 228, 252, 255 </w:t>
      </w:r>
    </w:p>
    <w:p w:rsidR="00EA389C" w:rsidRPr="000A44AE" w:rsidRDefault="00001745" w:rsidP="000A44AE">
      <w:r w:rsidRPr="000A44AE">
        <w:t xml:space="preserve">και συμμόρφωση 235 </w:t>
      </w:r>
    </w:p>
    <w:p w:rsidR="008179E3" w:rsidRPr="000A44AE" w:rsidRDefault="00001745" w:rsidP="000A44AE">
      <w:r w:rsidRPr="000A44AE">
        <w:t>εξάρτηση 179</w:t>
      </w:r>
    </w:p>
    <w:p w:rsidR="00EA389C" w:rsidRPr="000A44AE" w:rsidRDefault="00001745" w:rsidP="000A44AE">
      <w:r w:rsidRPr="000A44AE">
        <w:t xml:space="preserve">και θρησκευτικές διδασκαλίες 240 </w:t>
      </w:r>
    </w:p>
    <w:p w:rsidR="00EA389C" w:rsidRPr="000A44AE" w:rsidRDefault="00001745" w:rsidP="000A44AE">
      <w:r w:rsidRPr="000A44AE">
        <w:t xml:space="preserve">εξισωτισμός 240 </w:t>
      </w:r>
    </w:p>
    <w:p w:rsidR="00EA389C" w:rsidRPr="000A44AE" w:rsidRDefault="00001745" w:rsidP="000A44AE">
      <w:r w:rsidRPr="000A44AE">
        <w:t xml:space="preserve">εξομολόγηση 190-191 </w:t>
      </w:r>
    </w:p>
    <w:p w:rsidR="008179E3" w:rsidRPr="000A44AE" w:rsidRDefault="00001745" w:rsidP="000A44AE">
      <w:r w:rsidRPr="000A44AE">
        <w:t>εξουσία 117, 212, βλ. και ισχύς</w:t>
      </w:r>
    </w:p>
    <w:p w:rsidR="00EA389C" w:rsidRPr="000A44AE" w:rsidRDefault="00001745" w:rsidP="000A44AE">
      <w:r w:rsidRPr="000A44AE">
        <w:t xml:space="preserve">αναγνώριση, της 110, 111, 116, 123, 132, 137-138, 143, 163, 212, βλ. και εξουσία, εντοπισμός, της </w:t>
      </w:r>
    </w:p>
    <w:p w:rsidR="00EA389C" w:rsidRPr="000A44AE" w:rsidRDefault="00001745" w:rsidP="000A44AE">
      <w:r w:rsidRPr="000A44AE">
        <w:t xml:space="preserve">ανενεργός 169, 171, 172, 188 </w:t>
      </w:r>
    </w:p>
    <w:p w:rsidR="008179E3" w:rsidRPr="000A44AE" w:rsidRDefault="00001745" w:rsidP="000A44AE">
      <w:r w:rsidRPr="000A44AE">
        <w:t>αξιολογικός χαρακτήρας, της 110</w:t>
      </w:r>
    </w:p>
    <w:p w:rsidR="00EA389C" w:rsidRPr="000A44AE" w:rsidRDefault="00001745" w:rsidP="000A44AE">
      <w:r w:rsidRPr="000A44AE">
        <w:t xml:space="preserve">άσκηση, της 77, 94, 96, 106, 123-124, 134, 154, 210 </w:t>
      </w:r>
    </w:p>
    <w:p w:rsidR="008179E3" w:rsidRPr="000A44AE" w:rsidRDefault="00001745" w:rsidP="000A44AE">
      <w:r w:rsidRPr="000A44AE">
        <w:t>αθέμιτη 213</w:t>
      </w:r>
    </w:p>
    <w:p w:rsidR="00EA389C" w:rsidRPr="000A44AE" w:rsidRDefault="00001745" w:rsidP="000A44AE">
      <w:r w:rsidRPr="000A44AE">
        <w:t xml:space="preserve">αποτελεσματική έννοια 125 </w:t>
      </w:r>
    </w:p>
    <w:p w:rsidR="00EA389C" w:rsidRPr="000A44AE" w:rsidRDefault="00001745" w:rsidP="000A44AE">
      <w:r w:rsidRPr="000A44AE">
        <w:t xml:space="preserve">ασυνείδητη 124, 137-138 </w:t>
      </w:r>
    </w:p>
    <w:p w:rsidR="00EA389C" w:rsidRPr="000A44AE" w:rsidRDefault="00001745" w:rsidP="000A44AE">
      <w:r w:rsidRPr="000A44AE">
        <w:t xml:space="preserve">επιτυχημένη 126 </w:t>
      </w:r>
    </w:p>
    <w:p w:rsidR="00EA389C" w:rsidRPr="000A44AE" w:rsidRDefault="00001745" w:rsidP="000A44AE">
      <w:r w:rsidRPr="000A44AE">
        <w:t xml:space="preserve">εσκεμμένη/συνειδητή 77, 104, 124 </w:t>
      </w:r>
    </w:p>
    <w:p w:rsidR="00EA389C" w:rsidRPr="000A44AE" w:rsidRDefault="00001745" w:rsidP="000A44AE">
      <w:r w:rsidRPr="000A44AE">
        <w:lastRenderedPageBreak/>
        <w:t xml:space="preserve">και δομικός καθορισμός 139 </w:t>
      </w:r>
    </w:p>
    <w:p w:rsidR="00EA389C" w:rsidRPr="000A44AE" w:rsidRDefault="00001745" w:rsidP="000A44AE">
      <w:r w:rsidRPr="000A44AE">
        <w:t xml:space="preserve">λειτουργική έννοια 125, 132 </w:t>
      </w:r>
    </w:p>
    <w:p w:rsidR="00EA389C" w:rsidRPr="000A44AE" w:rsidRDefault="00001745" w:rsidP="000A44AE">
      <w:r w:rsidRPr="000A44AE">
        <w:t xml:space="preserve">συλλογική 143 </w:t>
      </w:r>
    </w:p>
    <w:p w:rsidR="00EA389C" w:rsidRPr="000A44AE" w:rsidRDefault="00001745" w:rsidP="000A44AE">
      <w:r w:rsidRPr="000A44AE">
        <w:t xml:space="preserve">συνέπειες, από την 104, 136 </w:t>
      </w:r>
    </w:p>
    <w:p w:rsidR="00EA389C" w:rsidRPr="000A44AE" w:rsidRDefault="00001745" w:rsidP="000A44AE">
      <w:r w:rsidRPr="000A44AE">
        <w:t xml:space="preserve">ασσύμετρη 154, 165-166 </w:t>
      </w:r>
    </w:p>
    <w:p w:rsidR="00EA389C" w:rsidRPr="000A44AE" w:rsidRDefault="00001745" w:rsidP="000A44AE">
      <w:r w:rsidRPr="000A44AE">
        <w:t xml:space="preserve">βλαπτική 119, 142, 177, 210, 213 </w:t>
      </w:r>
    </w:p>
    <w:p w:rsidR="00EA389C" w:rsidRPr="000A44AE" w:rsidRDefault="00001745" w:rsidP="000A44AE">
      <w:r w:rsidRPr="000A44AE">
        <w:t>«για να» 115</w:t>
      </w:r>
    </w:p>
    <w:p w:rsidR="00EA389C" w:rsidRPr="000A44AE" w:rsidRDefault="00001745" w:rsidP="000A44AE">
      <w:r w:rsidRPr="000A44AE">
        <w:t xml:space="preserve">γκάμα </w:t>
      </w:r>
      <w:r w:rsidR="00E21379" w:rsidRPr="000A44AE">
        <w:t>του</w:t>
      </w:r>
      <w:r w:rsidRPr="000A44AE">
        <w:t xml:space="preserve"> γενικού πλαισίου, της 167, 172</w:t>
      </w:r>
    </w:p>
    <w:p w:rsidR="00EA389C" w:rsidRPr="000A44AE" w:rsidRDefault="00001745" w:rsidP="000A44AE">
      <w:r w:rsidRPr="000A44AE">
        <w:t xml:space="preserve">δεύτερη διάσταση, της 154 </w:t>
      </w:r>
    </w:p>
    <w:p w:rsidR="00EA389C" w:rsidRPr="000A44AE" w:rsidRDefault="00001745" w:rsidP="000A44AE">
      <w:r w:rsidRPr="000A44AE">
        <w:t xml:space="preserve">διερεύνηση, της 78 </w:t>
      </w:r>
    </w:p>
    <w:p w:rsidR="00EA389C" w:rsidRPr="000A44AE" w:rsidRDefault="00001745" w:rsidP="000A44AE">
      <w:r w:rsidRPr="000A44AE">
        <w:t xml:space="preserve">δισδιάστατη θεώρηση, της 98-104, 106, 121, 130, 137, 145 </w:t>
      </w:r>
    </w:p>
    <w:p w:rsidR="00EA389C" w:rsidRPr="000A44AE" w:rsidRDefault="00001745" w:rsidP="000A44AE">
      <w:r w:rsidRPr="000A44AE">
        <w:t xml:space="preserve">ανεπάρκεια, της 104-108 </w:t>
      </w:r>
    </w:p>
    <w:p w:rsidR="00EA389C" w:rsidRPr="000A44AE" w:rsidRDefault="00001745" w:rsidP="000A44AE">
      <w:r w:rsidRPr="000A44AE">
        <w:t xml:space="preserve">εμπειρική εφαρμογή, της 127 </w:t>
      </w:r>
    </w:p>
    <w:p w:rsidR="00EA389C" w:rsidRPr="000A44AE" w:rsidRDefault="00001745" w:rsidP="000A44AE">
      <w:r w:rsidRPr="000A44AE">
        <w:t xml:space="preserve">χαρακτηριστικά, της 109 </w:t>
      </w:r>
    </w:p>
    <w:p w:rsidR="00EA389C" w:rsidRPr="000A44AE" w:rsidRDefault="00001745" w:rsidP="000A44AE">
      <w:r w:rsidRPr="000A44AE">
        <w:t xml:space="preserve">δομικά όρια, της 159 </w:t>
      </w:r>
    </w:p>
    <w:p w:rsidR="00EA389C" w:rsidRPr="000A44AE" w:rsidRDefault="00001745" w:rsidP="000A44AE">
      <w:r w:rsidRPr="000A44AE">
        <w:t xml:space="preserve">δυνατότητα παρατήρησης, της 73, 154 </w:t>
      </w:r>
    </w:p>
    <w:p w:rsidR="00EA389C" w:rsidRPr="000A44AE" w:rsidRDefault="00001745" w:rsidP="000A44AE">
      <w:r w:rsidRPr="000A44AE">
        <w:t xml:space="preserve">δύο πρόσωπα, της 79, 98-99 </w:t>
      </w:r>
    </w:p>
    <w:p w:rsidR="00EA389C" w:rsidRPr="000A44AE" w:rsidRDefault="00001745" w:rsidP="000A44AE">
      <w:r w:rsidRPr="000A44AE">
        <w:t xml:space="preserve">έκταση, της 164, 173 </w:t>
      </w:r>
    </w:p>
    <w:p w:rsidR="00EA389C" w:rsidRPr="000A44AE" w:rsidRDefault="00001745" w:rsidP="000A44AE">
      <w:r w:rsidRPr="000A44AE">
        <w:t xml:space="preserve">ενεργός 77, 153, 169, 171-172 </w:t>
      </w:r>
    </w:p>
    <w:p w:rsidR="00EA389C" w:rsidRPr="000A44AE" w:rsidRDefault="00001745" w:rsidP="000A44AE">
      <w:r w:rsidRPr="000A44AE">
        <w:t xml:space="preserve">εννοιολογικός χάρτης 116-117, 172 </w:t>
      </w:r>
    </w:p>
    <w:p w:rsidR="00EA389C" w:rsidRPr="000A44AE" w:rsidRDefault="00001745" w:rsidP="000A44AE">
      <w:r w:rsidRPr="000A44AE">
        <w:t>εντοπισμός, της 77, 85, 143-144, βλ. και εξουσία, αναγνώριση, της επαρκής 125</w:t>
      </w:r>
    </w:p>
    <w:p w:rsidR="00EA389C" w:rsidRPr="000A44AE" w:rsidRDefault="00001745" w:rsidP="000A44AE">
      <w:r w:rsidRPr="000A44AE">
        <w:t>«επί» 86, 115, 154, 165-166, 178, 210</w:t>
      </w:r>
    </w:p>
    <w:p w:rsidR="00EA389C" w:rsidRPr="000A44AE" w:rsidRDefault="00001745" w:rsidP="000A44AE">
      <w:r w:rsidRPr="000A44AE">
        <w:t xml:space="preserve">επί </w:t>
      </w:r>
      <w:r w:rsidR="00E21379" w:rsidRPr="000A44AE">
        <w:t>του</w:t>
      </w:r>
      <w:r w:rsidRPr="000A44AE">
        <w:t xml:space="preserve"> πνεύματος 181</w:t>
      </w:r>
    </w:p>
    <w:p w:rsidR="00EA389C" w:rsidRPr="000A44AE" w:rsidRDefault="00001745" w:rsidP="000A44AE">
      <w:r w:rsidRPr="000A44AE">
        <w:t xml:space="preserve">επί </w:t>
      </w:r>
      <w:r w:rsidR="00E21379" w:rsidRPr="000A44AE">
        <w:t>του</w:t>
      </w:r>
      <w:r w:rsidRPr="000A44AE">
        <w:t xml:space="preserve"> σώματος 181-182, 188</w:t>
      </w:r>
    </w:p>
    <w:p w:rsidR="00EA389C" w:rsidRPr="000A44AE" w:rsidRDefault="00001745" w:rsidP="000A44AE">
      <w:r w:rsidRPr="000A44AE">
        <w:t>ευνοϊκή 118, 120, 177-178</w:t>
      </w:r>
    </w:p>
    <w:p w:rsidR="00EA389C" w:rsidRPr="000A44AE" w:rsidRDefault="00001745" w:rsidP="000A44AE">
      <w:r w:rsidRPr="000A44AE">
        <w:t>εύρος εννοίας, της 164</w:t>
      </w:r>
    </w:p>
    <w:p w:rsidR="00EA389C" w:rsidRPr="000A44AE" w:rsidRDefault="00001745" w:rsidP="000A44AE">
      <w:r w:rsidRPr="000A44AE">
        <w:t>θεματικό εύρος, της 167, 172</w:t>
      </w:r>
    </w:p>
    <w:p w:rsidR="00EA389C" w:rsidRPr="000A44AE" w:rsidRDefault="00001745" w:rsidP="000A44AE">
      <w:r w:rsidRPr="000A44AE">
        <w:t>θεσμική 131</w:t>
      </w:r>
    </w:p>
    <w:p w:rsidR="00EA389C" w:rsidRPr="000A44AE" w:rsidRDefault="00001745" w:rsidP="000A44AE">
      <w:r w:rsidRPr="000A44AE">
        <w:t>ιδεολογική 253</w:t>
      </w:r>
    </w:p>
    <w:p w:rsidR="00EA389C" w:rsidRPr="000A44AE" w:rsidRDefault="00001745" w:rsidP="000A44AE">
      <w:r w:rsidRPr="000A44AE">
        <w:t>και αντίσταση 168, 197</w:t>
      </w:r>
    </w:p>
    <w:p w:rsidR="00EA389C" w:rsidRPr="000A44AE" w:rsidRDefault="00001745" w:rsidP="000A44AE">
      <w:r w:rsidRPr="000A44AE">
        <w:t>και γνώση 183</w:t>
      </w:r>
    </w:p>
    <w:p w:rsidR="00EA389C" w:rsidRPr="000A44AE" w:rsidRDefault="00001745" w:rsidP="000A44AE">
      <w:r w:rsidRPr="000A44AE">
        <w:t>και γόητρο 171</w:t>
      </w:r>
    </w:p>
    <w:p w:rsidR="00EA389C" w:rsidRPr="000A44AE" w:rsidRDefault="00001745" w:rsidP="000A44AE">
      <w:r w:rsidRPr="000A44AE">
        <w:t>και δομή 159</w:t>
      </w:r>
    </w:p>
    <w:p w:rsidR="00EA389C" w:rsidRPr="000A44AE" w:rsidRDefault="00001745" w:rsidP="000A44AE">
      <w:r w:rsidRPr="000A44AE">
        <w:br w:type="page"/>
      </w:r>
      <w:r w:rsidRPr="000A44AE">
        <w:lastRenderedPageBreak/>
        <w:t xml:space="preserve">και επιδίωξη 168, 172, 211 </w:t>
      </w:r>
    </w:p>
    <w:p w:rsidR="00EA389C" w:rsidRPr="000A44AE" w:rsidRDefault="00001745" w:rsidP="000A44AE">
      <w:r w:rsidRPr="000A44AE">
        <w:t>και κρα</w:t>
      </w:r>
      <w:r w:rsidR="00F21BD0" w:rsidRPr="000A44AE">
        <w:t>τ</w:t>
      </w:r>
      <w:r w:rsidRPr="000A44AE">
        <w:t xml:space="preserve">ική διoίκηση 159 </w:t>
      </w:r>
    </w:p>
    <w:p w:rsidR="00EA389C" w:rsidRPr="000A44AE" w:rsidRDefault="00001745" w:rsidP="000A44AE">
      <w:r w:rsidRPr="000A44AE">
        <w:t xml:space="preserve">και κυρώσεις 112, 117 </w:t>
      </w:r>
    </w:p>
    <w:p w:rsidR="00EA389C" w:rsidRPr="000A44AE" w:rsidRDefault="00001745" w:rsidP="000A44AE">
      <w:r w:rsidRPr="000A44AE">
        <w:t xml:space="preserve">και λαϊκό έρεισμα 107, 113 </w:t>
      </w:r>
    </w:p>
    <w:p w:rsidR="00EA389C" w:rsidRPr="000A44AE" w:rsidRDefault="00EA389C" w:rsidP="000A44AE">
      <w:r w:rsidRPr="000A44AE">
        <w:t>και λογικότητ</w:t>
      </w:r>
      <w:r w:rsidR="00001745" w:rsidRPr="000A44AE">
        <w:t xml:space="preserve">α 200-201 </w:t>
      </w:r>
    </w:p>
    <w:p w:rsidR="00EA389C" w:rsidRPr="000A44AE" w:rsidRDefault="00001745" w:rsidP="000A44AE">
      <w:r w:rsidRPr="000A44AE">
        <w:t xml:space="preserve">και συλλογικοί στόχοι 112, 114 </w:t>
      </w:r>
    </w:p>
    <w:p w:rsidR="00EA389C" w:rsidRPr="000A44AE" w:rsidRDefault="00001745" w:rsidP="000A44AE">
      <w:r w:rsidRPr="000A44AE">
        <w:t xml:space="preserve">και πρόθεση 77 </w:t>
      </w:r>
    </w:p>
    <w:p w:rsidR="00EA389C" w:rsidRPr="000A44AE" w:rsidRDefault="00001745" w:rsidP="000A44AE">
      <w:r w:rsidRPr="000A44AE">
        <w:t xml:space="preserve">κατανομή, της 78, 93, 157, 203 </w:t>
      </w:r>
    </w:p>
    <w:p w:rsidR="008179E3" w:rsidRPr="000A44AE" w:rsidRDefault="00001745" w:rsidP="000A44AE">
      <w:r w:rsidRPr="000A44AE">
        <w:t>κατοχή, της 94, 98</w:t>
      </w:r>
    </w:p>
    <w:p w:rsidR="00EA389C" w:rsidRPr="000A44AE" w:rsidRDefault="00001745" w:rsidP="000A44AE">
      <w:r w:rsidRPr="000A44AE">
        <w:t xml:space="preserve">γενική σημασία, της 160 </w:t>
      </w:r>
    </w:p>
    <w:p w:rsidR="00EA389C" w:rsidRPr="000A44AE" w:rsidRDefault="00001745" w:rsidP="000A44AE">
      <w:r w:rsidRPr="000A44AE">
        <w:t>κυριαρχική και μη κυριαρχική 193194</w:t>
      </w:r>
    </w:p>
    <w:p w:rsidR="00EA389C" w:rsidRPr="000A44AE" w:rsidRDefault="00001745" w:rsidP="000A44AE">
      <w:r w:rsidRPr="000A44AE">
        <w:t>μέτρηση, της 77</w:t>
      </w:r>
    </w:p>
    <w:p w:rsidR="00EA389C" w:rsidRPr="000A44AE" w:rsidRDefault="00001745" w:rsidP="000A44AE">
      <w:r w:rsidRPr="000A44AE">
        <w:t>μη ηθελημένες συνέπειες, της 168169, 172, 211</w:t>
      </w:r>
    </w:p>
    <w:p w:rsidR="00EA389C" w:rsidRPr="000A44AE" w:rsidRDefault="00001745" w:rsidP="000A44AE">
      <w:r w:rsidRPr="000A44AE">
        <w:t>μηχανισμός, της 132, 181-182, 213, 224, 226</w:t>
      </w:r>
    </w:p>
    <w:p w:rsidR="00EA389C" w:rsidRPr="000A44AE" w:rsidRDefault="00001745" w:rsidP="000A44AE">
      <w:r w:rsidRPr="000A44AE">
        <w:t xml:space="preserve">μικροφυσική, της 184 </w:t>
      </w:r>
    </w:p>
    <w:p w:rsidR="00EA389C" w:rsidRPr="000A44AE" w:rsidRDefault="00001745" w:rsidP="000A44AE">
      <w:r w:rsidRPr="000A44AE">
        <w:t xml:space="preserve">μονοδιάστατη θεώρηση, της 93-98, 103, 120-121, 144 </w:t>
      </w:r>
    </w:p>
    <w:p w:rsidR="00EA389C" w:rsidRPr="000A44AE" w:rsidRDefault="00001745" w:rsidP="000A44AE">
      <w:r w:rsidRPr="000A44AE">
        <w:t xml:space="preserve">χαρακτηριστικά, της 109 </w:t>
      </w:r>
    </w:p>
    <w:p w:rsidR="00EA389C" w:rsidRPr="000A44AE" w:rsidRDefault="00001745" w:rsidP="000A44AE">
      <w:r w:rsidRPr="000A44AE">
        <w:t xml:space="preserve">νομιμοποίηση, της 112, 113, 213-214 </w:t>
      </w:r>
    </w:p>
    <w:p w:rsidR="00EA389C" w:rsidRPr="000A44AE" w:rsidRDefault="00001745" w:rsidP="000A44AE">
      <w:r w:rsidRPr="000A44AE">
        <w:t xml:space="preserve">οικονομική, μειονέκτημα, της 173 </w:t>
      </w:r>
    </w:p>
    <w:p w:rsidR="00EA389C" w:rsidRPr="000A44AE" w:rsidRDefault="00001745" w:rsidP="000A44AE">
      <w:r w:rsidRPr="000A44AE">
        <w:t>ορισμός, της 86, 94, 105, 112, 113, 143, 168, 200, 210</w:t>
      </w:r>
    </w:p>
    <w:p w:rsidR="00EA389C" w:rsidRPr="000A44AE" w:rsidRDefault="00001745" w:rsidP="000A44AE">
      <w:r w:rsidRPr="000A44AE">
        <w:t>ουσιωδώς διαμφισβητούμενη έννοια 110, 150-152, 228</w:t>
      </w:r>
    </w:p>
    <w:p w:rsidR="00EA389C" w:rsidRPr="000A44AE" w:rsidRDefault="00001745" w:rsidP="000A44AE">
      <w:r w:rsidRPr="000A44AE">
        <w:t xml:space="preserve">παραγωγική 184, 186, 190, 194, 210 </w:t>
      </w:r>
    </w:p>
    <w:p w:rsidR="00EA389C" w:rsidRPr="000A44AE" w:rsidRDefault="00001745" w:rsidP="000A44AE">
      <w:r w:rsidRPr="000A44AE">
        <w:t xml:space="preserve">παραμορφωμένη 201, 203, 205 </w:t>
      </w:r>
    </w:p>
    <w:p w:rsidR="00EA389C" w:rsidRPr="000A44AE" w:rsidRDefault="00001745" w:rsidP="000A44AE">
      <w:r w:rsidRPr="000A44AE">
        <w:t xml:space="preserve">πλαίσια άσκησης, της 77 </w:t>
      </w:r>
    </w:p>
    <w:p w:rsidR="00EA389C" w:rsidRPr="000A44AE" w:rsidRDefault="00001745" w:rsidP="000A44AE">
      <w:r w:rsidRPr="000A44AE">
        <w:t xml:space="preserve">πλάνη της άσκησης, της 161, 210 </w:t>
      </w:r>
    </w:p>
    <w:p w:rsidR="00EA389C" w:rsidRPr="000A44AE" w:rsidRDefault="00001745" w:rsidP="000A44AE">
      <w:r w:rsidRPr="000A44AE">
        <w:t xml:space="preserve">πλάνη </w:t>
      </w:r>
      <w:r w:rsidR="00E21379" w:rsidRPr="000A44AE">
        <w:t>του</w:t>
      </w:r>
      <w:r w:rsidRPr="000A44AE">
        <w:t xml:space="preserve"> μέσου, της 161 </w:t>
      </w:r>
    </w:p>
    <w:p w:rsidR="00EA389C" w:rsidRPr="000A44AE" w:rsidRDefault="00001745" w:rsidP="000A44AE">
      <w:r w:rsidRPr="000A44AE">
        <w:t xml:space="preserve">ποικιλότητα, της 120 </w:t>
      </w:r>
    </w:p>
    <w:p w:rsidR="00EA389C" w:rsidRPr="000A44AE" w:rsidRDefault="00001745" w:rsidP="000A44AE">
      <w:r w:rsidRPr="000A44AE">
        <w:t xml:space="preserve">πολυσημία, της 150 </w:t>
      </w:r>
    </w:p>
    <w:p w:rsidR="00EA389C" w:rsidRPr="000A44AE" w:rsidRDefault="00001745" w:rsidP="000A44AE">
      <w:r w:rsidRPr="000A44AE">
        <w:t xml:space="preserve">προσδιορισμός, της 95, 112, 126, 154 </w:t>
      </w:r>
    </w:p>
    <w:p w:rsidR="00EA389C" w:rsidRPr="000A44AE" w:rsidRDefault="00001745" w:rsidP="000A44AE">
      <w:r w:rsidRPr="000A44AE">
        <w:t xml:space="preserve">πρώτη διάσταση, της 154 </w:t>
      </w:r>
    </w:p>
    <w:p w:rsidR="00EA389C" w:rsidRPr="000A44AE" w:rsidRDefault="001434DF" w:rsidP="000A44AE">
      <w:r w:rsidRPr="000A44AE">
        <w:t>σπουδαιότ</w:t>
      </w:r>
      <w:r w:rsidR="00E21379" w:rsidRPr="000A44AE">
        <w:t>ητα</w:t>
      </w:r>
      <w:r w:rsidR="00001745" w:rsidRPr="000A44AE">
        <w:t xml:space="preserve"> των αποτελεσμάτων, της 173, 212</w:t>
      </w:r>
    </w:p>
    <w:p w:rsidR="00EA389C" w:rsidRPr="000A44AE" w:rsidRDefault="00001745" w:rsidP="000A44AE">
      <w:r w:rsidRPr="000A44AE">
        <w:t xml:space="preserve">σύγκριση, της 172-173, 177, 212 </w:t>
      </w:r>
    </w:p>
    <w:p w:rsidR="00EA389C" w:rsidRPr="000A44AE" w:rsidRDefault="00001745" w:rsidP="000A44AE">
      <w:r w:rsidRPr="000A44AE">
        <w:t>και αξιολογικές κρίσεις 174</w:t>
      </w:r>
    </w:p>
    <w:p w:rsidR="00EA389C" w:rsidRPr="000A44AE" w:rsidRDefault="00001745" w:rsidP="000A44AE">
      <w:r w:rsidRPr="000A44AE">
        <w:t xml:space="preserve">συναινετική 113 </w:t>
      </w:r>
    </w:p>
    <w:p w:rsidR="00EA389C" w:rsidRPr="000A44AE" w:rsidRDefault="00001745" w:rsidP="000A44AE">
      <w:r w:rsidRPr="000A44AE">
        <w:t xml:space="preserve">σχεσιακή 165 </w:t>
      </w:r>
    </w:p>
    <w:p w:rsidR="00EA389C" w:rsidRPr="000A44AE" w:rsidRDefault="00001745" w:rsidP="000A44AE">
      <w:r w:rsidRPr="000A44AE">
        <w:t xml:space="preserve">ταξική 252 </w:t>
      </w:r>
    </w:p>
    <w:p w:rsidR="00E21379" w:rsidRPr="000A44AE" w:rsidRDefault="00001745" w:rsidP="000A44AE">
      <w:r w:rsidRPr="000A44AE">
        <w:t xml:space="preserve">της σαγήνης </w:t>
      </w:r>
      <w:r w:rsidR="00E21379" w:rsidRPr="000A44AE">
        <w:t>195</w:t>
      </w:r>
    </w:p>
    <w:p w:rsidR="00EA389C" w:rsidRPr="000A44AE" w:rsidRDefault="00E21379" w:rsidP="000A44AE">
      <w:r w:rsidRPr="000A44AE">
        <w:t>του</w:t>
      </w:r>
      <w:r w:rsidR="00001745" w:rsidRPr="000A44AE">
        <w:t xml:space="preserve"> παραπλανάν 258 </w:t>
      </w:r>
    </w:p>
    <w:p w:rsidR="008179E3" w:rsidRPr="000A44AE" w:rsidRDefault="00001745" w:rsidP="000A44AE">
      <w:r w:rsidRPr="000A44AE">
        <w:t>τρισδιάστατη θεώρηση, της 122, 130, 137, 229</w:t>
      </w:r>
    </w:p>
    <w:p w:rsidR="006467EA" w:rsidRPr="000A44AE" w:rsidRDefault="00001745" w:rsidP="000A44AE">
      <w:r w:rsidRPr="000A44AE">
        <w:t xml:space="preserve">δυσκολίες, της 132-145 </w:t>
      </w:r>
    </w:p>
    <w:p w:rsidR="006467EA" w:rsidRPr="000A44AE" w:rsidRDefault="00001745" w:rsidP="000A44AE">
      <w:r w:rsidRPr="000A44AE">
        <w:t xml:space="preserve">εμπειρική εφαρμογή, της 127 </w:t>
      </w:r>
    </w:p>
    <w:p w:rsidR="006467EA" w:rsidRPr="000A44AE" w:rsidRDefault="00001745" w:rsidP="000A44AE">
      <w:r w:rsidRPr="000A44AE">
        <w:t xml:space="preserve">χαρακτηριστικά, της 109 </w:t>
      </w:r>
    </w:p>
    <w:p w:rsidR="006467EA" w:rsidRPr="000A44AE" w:rsidRDefault="00001745" w:rsidP="000A44AE">
      <w:r w:rsidRPr="000A44AE">
        <w:t xml:space="preserve">τρίτη διάσταση, της 87, 154, 236, 252, 254, 259 </w:t>
      </w:r>
    </w:p>
    <w:p w:rsidR="006467EA" w:rsidRPr="000A44AE" w:rsidRDefault="00001745" w:rsidP="000A44AE">
      <w:r w:rsidRPr="000A44AE">
        <w:t xml:space="preserve">εντοπισμός, της 84 </w:t>
      </w:r>
    </w:p>
    <w:p w:rsidR="006467EA" w:rsidRPr="000A44AE" w:rsidRDefault="00001745" w:rsidP="000A44AE">
      <w:r w:rsidRPr="000A44AE">
        <w:lastRenderedPageBreak/>
        <w:t xml:space="preserve">υπόρρητη έννοια, της 110, 210 </w:t>
      </w:r>
    </w:p>
    <w:p w:rsidR="006467EA" w:rsidRPr="000A44AE" w:rsidRDefault="00001745" w:rsidP="000A44AE">
      <w:r w:rsidRPr="000A44AE">
        <w:t xml:space="preserve">χαλάρωση, της 134 </w:t>
      </w:r>
    </w:p>
    <w:p w:rsidR="006467EA" w:rsidRPr="000A44AE" w:rsidRDefault="00001745" w:rsidP="000A44AE">
      <w:r w:rsidRPr="000A44AE">
        <w:t xml:space="preserve">ως διαθετική έννοια 152, 160, 210 </w:t>
      </w:r>
    </w:p>
    <w:p w:rsidR="006467EA" w:rsidRPr="000A44AE" w:rsidRDefault="00001745" w:rsidP="000A44AE">
      <w:r w:rsidRPr="000A44AE">
        <w:t xml:space="preserve">ως δυνητικότητα 160 </w:t>
      </w:r>
    </w:p>
    <w:p w:rsidR="006467EA" w:rsidRPr="000A44AE" w:rsidRDefault="00001745" w:rsidP="000A44AE">
      <w:r w:rsidRPr="000A44AE">
        <w:t xml:space="preserve">ως potentia 166-177 </w:t>
      </w:r>
    </w:p>
    <w:p w:rsidR="006467EA" w:rsidRPr="000A44AE" w:rsidRDefault="00001745" w:rsidP="000A44AE">
      <w:r w:rsidRPr="000A44AE">
        <w:t xml:space="preserve">ως potestas 177-179 </w:t>
      </w:r>
    </w:p>
    <w:p w:rsidR="006467EA" w:rsidRPr="000A44AE" w:rsidRDefault="00001745" w:rsidP="000A44AE">
      <w:r w:rsidRPr="000A44AE">
        <w:t xml:space="preserve">ως σημαίνουσα επίδραση 110 </w:t>
      </w:r>
    </w:p>
    <w:p w:rsidR="008179E3" w:rsidRPr="000A44AE" w:rsidRDefault="00001745" w:rsidP="000A44AE">
      <w:r w:rsidRPr="000A44AE">
        <w:t>ως έλεγχος της συμπεριφοράς 188189</w:t>
      </w:r>
    </w:p>
    <w:p w:rsidR="006467EA" w:rsidRPr="000A44AE" w:rsidRDefault="00001745" w:rsidP="000A44AE">
      <w:r w:rsidRPr="000A44AE">
        <w:t xml:space="preserve">ως εσωτερικός καταναγκασμός 87 </w:t>
      </w:r>
    </w:p>
    <w:p w:rsidR="006467EA" w:rsidRPr="000A44AE" w:rsidRDefault="00001745" w:rsidP="000A44AE">
      <w:r w:rsidRPr="000A44AE">
        <w:t>ως κυριαρχία 86, 166, 179-182, 193, 215, 249, 254, βλ. και κ</w:t>
      </w:r>
      <w:r w:rsidR="006467EA" w:rsidRPr="000A44AE">
        <w:t>υριαρχία και συμφέροντα 180-181</w:t>
      </w:r>
    </w:p>
    <w:p w:rsidR="006467EA" w:rsidRPr="000A44AE" w:rsidRDefault="00001745" w:rsidP="000A44AE">
      <w:r w:rsidRPr="000A44AE">
        <w:t xml:space="preserve">ως σκόπιμη παρέμβαση 243 </w:t>
      </w:r>
    </w:p>
    <w:p w:rsidR="008179E3" w:rsidRPr="000A44AE" w:rsidRDefault="00001745" w:rsidP="000A44AE">
      <w:r w:rsidRPr="000A44AE">
        <w:t>ως φαινόμενο «μηδενικού αθροίσματος» 116</w:t>
      </w:r>
    </w:p>
    <w:p w:rsidR="008179E3" w:rsidRPr="000A44AE" w:rsidRDefault="00001745" w:rsidP="000A44AE">
      <w:r w:rsidRPr="000A44AE">
        <w:t>επηρεασμός 79, 182, 236,βλ. και επιρροή</w:t>
      </w:r>
    </w:p>
    <w:p w:rsidR="006467EA" w:rsidRPr="000A44AE" w:rsidRDefault="00001745" w:rsidP="000A44AE">
      <w:r w:rsidRPr="000A44AE">
        <w:t xml:space="preserve">επιθυμιών και πεποιθήσεων 243 </w:t>
      </w:r>
    </w:p>
    <w:p w:rsidR="006467EA" w:rsidRPr="000A44AE" w:rsidRDefault="00001745" w:rsidP="000A44AE">
      <w:r w:rsidRPr="000A44AE">
        <w:t xml:space="preserve">επιθυμίες 241 </w:t>
      </w:r>
    </w:p>
    <w:p w:rsidR="008179E3" w:rsidRPr="000A44AE" w:rsidRDefault="00001745" w:rsidP="000A44AE">
      <w:r w:rsidRPr="000A44AE">
        <w:t>αυτόνομες 241</w:t>
      </w:r>
    </w:p>
    <w:p w:rsidR="006467EA" w:rsidRPr="000A44AE" w:rsidRDefault="00001745" w:rsidP="000A44AE">
      <w:r w:rsidRPr="000A44AE">
        <w:t xml:space="preserve">διαμόρφωση/έλεγχος, των 106, 236, 252, 254 </w:t>
      </w:r>
    </w:p>
    <w:p w:rsidR="006467EA" w:rsidRPr="000A44AE" w:rsidRDefault="00001745" w:rsidP="000A44AE">
      <w:r w:rsidRPr="000A44AE">
        <w:t xml:space="preserve">εσκεμμένη 241 </w:t>
      </w:r>
    </w:p>
    <w:p w:rsidR="006467EA" w:rsidRPr="000A44AE" w:rsidRDefault="00001745" w:rsidP="000A44AE">
      <w:r w:rsidRPr="000A44AE">
        <w:t xml:space="preserve">πραγματικές 254 </w:t>
      </w:r>
    </w:p>
    <w:p w:rsidR="006467EA" w:rsidRPr="000A44AE" w:rsidRDefault="00001745" w:rsidP="000A44AE">
      <w:r w:rsidRPr="000A44AE">
        <w:t xml:space="preserve">πρόκληση, των 242 </w:t>
      </w:r>
    </w:p>
    <w:p w:rsidR="006467EA" w:rsidRPr="000A44AE" w:rsidRDefault="00001745" w:rsidP="000A44AE">
      <w:r w:rsidRPr="000A44AE">
        <w:t xml:space="preserve">προσαρμογή, των 242 </w:t>
      </w:r>
    </w:p>
    <w:p w:rsidR="008179E3" w:rsidRPr="000A44AE" w:rsidRDefault="00001745" w:rsidP="000A44AE">
      <w:r w:rsidRPr="000A44AE">
        <w:t>επιλογές</w:t>
      </w:r>
    </w:p>
    <w:p w:rsidR="006467EA" w:rsidRPr="000A44AE" w:rsidRDefault="00001745" w:rsidP="000A44AE">
      <w:r w:rsidRPr="000A44AE">
        <w:t xml:space="preserve">έλλειψη εναλλακτικών 241 </w:t>
      </w:r>
    </w:p>
    <w:p w:rsidR="006467EA" w:rsidRPr="000A44AE" w:rsidRDefault="00001745" w:rsidP="000A44AE">
      <w:r w:rsidRPr="000A44AE">
        <w:t xml:space="preserve">περιορισμοί, των 177, 180 </w:t>
      </w:r>
    </w:p>
    <w:p w:rsidR="00B56018" w:rsidRDefault="00001745" w:rsidP="000A44AE">
      <w:r w:rsidRPr="000A44AE">
        <w:t xml:space="preserve">επιρροή 79, 94-96, 100, 112, 116-117, 138 βλ. και επηρεασμός </w:t>
      </w:r>
    </w:p>
    <w:p w:rsidR="00B56018" w:rsidRDefault="00001745" w:rsidP="000A44AE">
      <w:r w:rsidRPr="000A44AE">
        <w:t xml:space="preserve">βιομηχανική 130 </w:t>
      </w:r>
    </w:p>
    <w:p w:rsidR="00B56018" w:rsidRDefault="00001745" w:rsidP="000A44AE">
      <w:r w:rsidRPr="000A44AE">
        <w:t xml:space="preserve">διαμεσολάβηση, της 130 </w:t>
      </w:r>
    </w:p>
    <w:p w:rsidR="008179E3" w:rsidRPr="000A44AE" w:rsidRDefault="00001745" w:rsidP="000A44AE">
      <w:r w:rsidRPr="000A44AE">
        <w:t>έμμεση 121, 128</w:t>
      </w:r>
      <w:r w:rsidRPr="000A44AE">
        <w:br w:type="page"/>
      </w:r>
    </w:p>
    <w:p w:rsidR="00B56018" w:rsidRDefault="00001745" w:rsidP="000A44AE">
      <w:r w:rsidRPr="000A44AE">
        <w:lastRenderedPageBreak/>
        <w:t xml:space="preserve">των θεσμών 122 </w:t>
      </w:r>
    </w:p>
    <w:p w:rsidR="00B56018" w:rsidRDefault="00001745" w:rsidP="000A44AE">
      <w:r w:rsidRPr="000A44AE">
        <w:t xml:space="preserve">σημαίνουσα 110, 125, 142 </w:t>
      </w:r>
    </w:p>
    <w:p w:rsidR="00B56018" w:rsidRDefault="00001745" w:rsidP="000A44AE">
      <w:r w:rsidRPr="000A44AE">
        <w:t xml:space="preserve">εργατική τάξη 233 </w:t>
      </w:r>
    </w:p>
    <w:p w:rsidR="00B56018" w:rsidRDefault="00001745" w:rsidP="000A44AE">
      <w:r w:rsidRPr="000A44AE">
        <w:t xml:space="preserve">εσωτερίκευση 246 </w:t>
      </w:r>
    </w:p>
    <w:p w:rsidR="00B56018" w:rsidRDefault="00001745" w:rsidP="000A44AE">
      <w:r w:rsidRPr="000A44AE">
        <w:t xml:space="preserve">ευθύνη 143-144, 156-157 </w:t>
      </w:r>
    </w:p>
    <w:p w:rsidR="00B56018" w:rsidRDefault="00001745" w:rsidP="000A44AE">
      <w:r w:rsidRPr="000A44AE">
        <w:t xml:space="preserve">προσδιορισμός, της 144 </w:t>
      </w:r>
    </w:p>
    <w:p w:rsidR="008179E3" w:rsidRPr="000A44AE" w:rsidRDefault="00001745" w:rsidP="000A44AE">
      <w:r w:rsidRPr="000A44AE">
        <w:t>ευπείθεια 166</w:t>
      </w:r>
    </w:p>
    <w:p w:rsidR="008179E3" w:rsidRPr="000A44AE" w:rsidRDefault="00001745" w:rsidP="000A44AE">
      <w:r w:rsidRPr="000A44AE">
        <w:t>ηγεμονία 80, 82, 198, 228-229, 232-233, 237, 252</w:t>
      </w:r>
    </w:p>
    <w:p w:rsidR="008179E3" w:rsidRPr="000A44AE" w:rsidRDefault="00001745" w:rsidP="000A44AE">
      <w:r w:rsidRPr="000A44AE">
        <w:t>ιδεολογική 81, 230-231, 236 ηθική 238-239</w:t>
      </w:r>
    </w:p>
    <w:p w:rsidR="008179E3" w:rsidRPr="000A44AE" w:rsidRDefault="00001745" w:rsidP="000A44AE">
      <w:r w:rsidRPr="000A44AE">
        <w:t>habitus 247-248</w:t>
      </w:r>
    </w:p>
    <w:p w:rsidR="00B56018" w:rsidRDefault="00001745" w:rsidP="000A44AE">
      <w:r w:rsidRPr="000A44AE">
        <w:t xml:space="preserve">ιδεολογία 80 </w:t>
      </w:r>
    </w:p>
    <w:p w:rsidR="00B56018" w:rsidRDefault="00001745" w:rsidP="000A44AE">
      <w:r w:rsidRPr="000A44AE">
        <w:t xml:space="preserve">άρρητη 131 </w:t>
      </w:r>
    </w:p>
    <w:p w:rsidR="00B56018" w:rsidRDefault="00001745" w:rsidP="000A44AE">
      <w:r w:rsidRPr="000A44AE">
        <w:t xml:space="preserve">τέλος, της 74, 82 </w:t>
      </w:r>
    </w:p>
    <w:p w:rsidR="00B56018" w:rsidRDefault="00001745" w:rsidP="000A44AE">
      <w:r w:rsidRPr="000A44AE">
        <w:t xml:space="preserve">ιδεολογική ενσωμάτωση 231 </w:t>
      </w:r>
    </w:p>
    <w:p w:rsidR="00B56018" w:rsidRDefault="00001745" w:rsidP="000A44AE">
      <w:r w:rsidRPr="000A44AE">
        <w:t xml:space="preserve">ισχύς/δύναμη βλ. και εξουσία ενεργητική 163 </w:t>
      </w:r>
    </w:p>
    <w:p w:rsidR="00B56018" w:rsidRDefault="00001745" w:rsidP="000A44AE">
      <w:r w:rsidRPr="000A44AE">
        <w:t xml:space="preserve">επιδίωξη, της 151 </w:t>
      </w:r>
    </w:p>
    <w:p w:rsidR="00B56018" w:rsidRDefault="00001745" w:rsidP="000A44AE">
      <w:r w:rsidRPr="000A44AE">
        <w:t xml:space="preserve">θρυλούμενη 128-129 </w:t>
      </w:r>
    </w:p>
    <w:p w:rsidR="00B56018" w:rsidRDefault="00001745" w:rsidP="000A44AE">
      <w:r w:rsidRPr="000A44AE">
        <w:t xml:space="preserve">και γνώση 155-156 </w:t>
      </w:r>
    </w:p>
    <w:p w:rsidR="00B56018" w:rsidRDefault="00001745" w:rsidP="000A44AE">
      <w:r w:rsidRPr="000A44AE">
        <w:t xml:space="preserve">κομματική 128-129 </w:t>
      </w:r>
    </w:p>
    <w:p w:rsidR="00B56018" w:rsidRDefault="00001745" w:rsidP="000A44AE">
      <w:r w:rsidRPr="000A44AE">
        <w:t xml:space="preserve">ορισμός 105 </w:t>
      </w:r>
    </w:p>
    <w:p w:rsidR="008179E3" w:rsidRPr="000A44AE" w:rsidRDefault="00001745" w:rsidP="000A44AE">
      <w:r w:rsidRPr="000A44AE">
        <w:t>παθητική 163</w:t>
      </w:r>
    </w:p>
    <w:p w:rsidR="008179E3" w:rsidRPr="000A44AE" w:rsidRDefault="00001745" w:rsidP="000A44AE">
      <w:r w:rsidRPr="000A44AE">
        <w:t>κανόνας των προσδοκώμενων αντιδράσεων 171</w:t>
      </w:r>
    </w:p>
    <w:p w:rsidR="00B56018" w:rsidRDefault="00001745" w:rsidP="000A44AE">
      <w:r w:rsidRPr="000A44AE">
        <w:t xml:space="preserve">«κανόνισμα» 186, 198-199 </w:t>
      </w:r>
    </w:p>
    <w:p w:rsidR="008179E3" w:rsidRPr="000A44AE" w:rsidRDefault="00001745" w:rsidP="000A44AE">
      <w:r w:rsidRPr="000A44AE">
        <w:t>καταπίεση 186</w:t>
      </w:r>
    </w:p>
    <w:p w:rsidR="00B56018" w:rsidRDefault="00001745" w:rsidP="000A44AE">
      <w:r w:rsidRPr="000A44AE">
        <w:t xml:space="preserve">κηδεμονικό σύμπλεγμα 198-199 </w:t>
      </w:r>
    </w:p>
    <w:p w:rsidR="00B56018" w:rsidRDefault="00001745" w:rsidP="000A44AE">
      <w:r w:rsidRPr="000A44AE">
        <w:t xml:space="preserve">κοινωνικοί δρώντες 140-141 </w:t>
      </w:r>
    </w:p>
    <w:p w:rsidR="00B56018" w:rsidRDefault="00001745" w:rsidP="000A44AE">
      <w:r w:rsidRPr="000A44AE">
        <w:t xml:space="preserve">κινητικότητα, κοινωνική 135-136, 235 </w:t>
      </w:r>
    </w:p>
    <w:p w:rsidR="00B56018" w:rsidRDefault="00001745" w:rsidP="000A44AE">
      <w:r w:rsidRPr="000A44AE">
        <w:t xml:space="preserve">κοινωνικοποίηση 107, 193, 244-246 </w:t>
      </w:r>
    </w:p>
    <w:p w:rsidR="00B56018" w:rsidRDefault="00001745" w:rsidP="000A44AE">
      <w:r w:rsidRPr="000A44AE">
        <w:t xml:space="preserve">κοινωνία των πολιτών 252 </w:t>
      </w:r>
    </w:p>
    <w:p w:rsidR="00B56018" w:rsidRDefault="00001745" w:rsidP="000A44AE">
      <w:r w:rsidRPr="000A44AE">
        <w:t xml:space="preserve">κοινωνικό σύστημα αντικειμενικό 140 </w:t>
      </w:r>
    </w:p>
    <w:p w:rsidR="00B56018" w:rsidRDefault="00001745" w:rsidP="000A44AE">
      <w:r w:rsidRPr="000A44AE">
        <w:t xml:space="preserve">ιεραρχικό 135 </w:t>
      </w:r>
    </w:p>
    <w:p w:rsidR="00B56018" w:rsidRDefault="00001745" w:rsidP="000A44AE">
      <w:r w:rsidRPr="000A44AE">
        <w:t xml:space="preserve">της κάστας 135 </w:t>
      </w:r>
    </w:p>
    <w:p w:rsidR="00B56018" w:rsidRDefault="00001745" w:rsidP="000A44AE">
      <w:r w:rsidRPr="000A44AE">
        <w:t xml:space="preserve">κομματική οργάνωση 128-129 </w:t>
      </w:r>
    </w:p>
    <w:p w:rsidR="00B56018" w:rsidRDefault="00001745" w:rsidP="000A44AE">
      <w:r w:rsidRPr="000A44AE">
        <w:t xml:space="preserve">κομματικοί ηγέτες 130 </w:t>
      </w:r>
    </w:p>
    <w:p w:rsidR="008179E3" w:rsidRPr="000A44AE" w:rsidRDefault="00001745" w:rsidP="000A44AE">
      <w:r w:rsidRPr="000A44AE">
        <w:t>κυβερνοτροπία 187, 192</w:t>
      </w:r>
    </w:p>
    <w:p w:rsidR="008179E3" w:rsidRPr="000A44AE" w:rsidRDefault="00001745" w:rsidP="000A44AE">
      <w:r w:rsidRPr="000A44AE">
        <w:t>κυρίαρχη ομάδα 101, 107,βλ. και ελίτ κυριαρχία 86, 158-159, 178, 210, 213, 215</w:t>
      </w:r>
    </w:p>
    <w:p w:rsidR="00B56018" w:rsidRDefault="00001745" w:rsidP="000A44AE">
      <w:r w:rsidRPr="000A44AE">
        <w:t xml:space="preserve">αναγνωριστική 224-225 </w:t>
      </w:r>
    </w:p>
    <w:p w:rsidR="00B56018" w:rsidRDefault="00001745" w:rsidP="000A44AE">
      <w:r w:rsidRPr="000A44AE">
        <w:t xml:space="preserve">διερμήνευση, της 228 </w:t>
      </w:r>
    </w:p>
    <w:p w:rsidR="00B56018" w:rsidRDefault="00001745" w:rsidP="000A44AE">
      <w:r w:rsidRPr="000A44AE">
        <w:t xml:space="preserve">εκούσια συναίνεση, στην 259 </w:t>
      </w:r>
    </w:p>
    <w:p w:rsidR="008179E3" w:rsidRPr="000A44AE" w:rsidRDefault="00001745" w:rsidP="000A44AE">
      <w:r w:rsidRPr="000A44AE">
        <w:t>ιδεολογική 233, 252 και ανθρώπινη φύση/κρίση 220, 222, 225-227</w:t>
      </w:r>
    </w:p>
    <w:p w:rsidR="00B56018" w:rsidRDefault="00001745" w:rsidP="000A44AE">
      <w:r w:rsidRPr="000A44AE">
        <w:t xml:space="preserve">και αυτοπροσδιορισμός 226 </w:t>
      </w:r>
    </w:p>
    <w:p w:rsidR="00B56018" w:rsidRDefault="00001745" w:rsidP="000A44AE">
      <w:r w:rsidRPr="000A44AE">
        <w:t xml:space="preserve">και ταυτότητα 222-225 </w:t>
      </w:r>
    </w:p>
    <w:p w:rsidR="00B56018" w:rsidRDefault="00001745" w:rsidP="000A44AE">
      <w:r w:rsidRPr="000A44AE">
        <w:t xml:space="preserve">ορισμός, της 213 </w:t>
      </w:r>
    </w:p>
    <w:p w:rsidR="00B56018" w:rsidRDefault="00001745" w:rsidP="000A44AE">
      <w:r w:rsidRPr="000A44AE">
        <w:t xml:space="preserve">συμβολική 247 </w:t>
      </w:r>
    </w:p>
    <w:p w:rsidR="00B56018" w:rsidRDefault="00001745" w:rsidP="000A44AE">
      <w:r w:rsidRPr="000A44AE">
        <w:lastRenderedPageBreak/>
        <w:t xml:space="preserve">κύρος 100, 106, 112, 117 </w:t>
      </w:r>
    </w:p>
    <w:p w:rsidR="008179E3" w:rsidRPr="000A44AE" w:rsidRDefault="00001745" w:rsidP="000A44AE">
      <w:r w:rsidRPr="000A44AE">
        <w:t>ορισμός 105</w:t>
      </w:r>
    </w:p>
    <w:p w:rsidR="00B56018" w:rsidRDefault="00001745" w:rsidP="000A44AE">
      <w:r w:rsidRPr="000A44AE">
        <w:t xml:space="preserve">λαϊκή κυριαρχία 113, 130 </w:t>
      </w:r>
    </w:p>
    <w:p w:rsidR="00B56018" w:rsidRDefault="00001745" w:rsidP="000A44AE">
      <w:r w:rsidRPr="000A44AE">
        <w:t xml:space="preserve">λήψη αποφάσεων 74, 77, 94-96, 98, 101102, 120, 130, 145, 212 </w:t>
      </w:r>
    </w:p>
    <w:p w:rsidR="008179E3" w:rsidRPr="000A44AE" w:rsidRDefault="00001745" w:rsidP="000A44AE">
      <w:r w:rsidRPr="000A44AE">
        <w:t>διαδικασία, της</w:t>
      </w:r>
    </w:p>
    <w:p w:rsidR="008179E3" w:rsidRPr="000A44AE" w:rsidRDefault="00001745" w:rsidP="000A44AE">
      <w:r w:rsidRPr="000A44AE">
        <w:t>περιορισμός, της 79, 100, 103, 121, 130-131</w:t>
      </w:r>
    </w:p>
    <w:p w:rsidR="008179E3" w:rsidRPr="000A44AE" w:rsidRDefault="00001745" w:rsidP="000A44AE">
      <w:r w:rsidRPr="000A44AE">
        <w:t>λογική 182, 218-219 Λόγος 118, 179, 182</w:t>
      </w:r>
    </w:p>
    <w:p w:rsidR="00B56018" w:rsidRDefault="00001745" w:rsidP="000A44AE">
      <w:r w:rsidRPr="000A44AE">
        <w:t xml:space="preserve">μεθοδολογικός ατομικισμός 105, 141 </w:t>
      </w:r>
    </w:p>
    <w:p w:rsidR="008179E3" w:rsidRPr="000A44AE" w:rsidRDefault="00001745" w:rsidP="000A44AE">
      <w:r w:rsidRPr="000A44AE">
        <w:t>μεροληπτικότητα 79-80, 99, 104, 120, 145</w:t>
      </w:r>
    </w:p>
    <w:p w:rsidR="008179E3" w:rsidRPr="000A44AE" w:rsidRDefault="00001745" w:rsidP="000A44AE">
      <w:r w:rsidRPr="000A44AE">
        <w:t>κινητοποίηση, της 79, 99, 102-105, 122</w:t>
      </w:r>
    </w:p>
    <w:p w:rsidR="008179E3" w:rsidRPr="000A44AE" w:rsidRDefault="00001745" w:rsidP="000A44AE">
      <w:r w:rsidRPr="000A44AE">
        <w:t>μη αποφάσεις 101, 123, 137 ορισμός 101</w:t>
      </w:r>
    </w:p>
    <w:p w:rsidR="00B56018" w:rsidRDefault="00001745" w:rsidP="000A44AE">
      <w:r w:rsidRPr="000A44AE">
        <w:t xml:space="preserve">μη γεγονός 100, 122-123, 137-138 </w:t>
      </w:r>
    </w:p>
    <w:p w:rsidR="00B56018" w:rsidRDefault="00001745" w:rsidP="000A44AE">
      <w:r w:rsidRPr="000A44AE">
        <w:t xml:space="preserve">μη λήψη αποφάσεων 79, 101-103, 107, 130-132, 145 </w:t>
      </w:r>
    </w:p>
    <w:p w:rsidR="008179E3" w:rsidRPr="000A44AE" w:rsidRDefault="00001745" w:rsidP="000A44AE">
      <w:r w:rsidRPr="000A44AE">
        <w:t>ορισμός 101</w:t>
      </w:r>
    </w:p>
    <w:p w:rsidR="00B56018" w:rsidRDefault="00001745" w:rsidP="000A44AE">
      <w:r w:rsidRPr="000A44AE">
        <w:t xml:space="preserve">νεο-ελιτιστές 78 </w:t>
      </w:r>
    </w:p>
    <w:p w:rsidR="008179E3" w:rsidRPr="000A44AE" w:rsidRDefault="00001745" w:rsidP="000A44AE">
      <w:r w:rsidRPr="000A44AE">
        <w:t>νομιμοποίηση 199, 249</w:t>
      </w:r>
    </w:p>
    <w:p w:rsidR="00B56018" w:rsidRDefault="00001745" w:rsidP="000A44AE">
      <w:r w:rsidRPr="000A44AE">
        <w:t xml:space="preserve">ορθολογικότητα 200-201, 205 </w:t>
      </w:r>
    </w:p>
    <w:p w:rsidR="008179E3" w:rsidRPr="000A44AE" w:rsidRDefault="00001745" w:rsidP="000A44AE">
      <w:r w:rsidRPr="000A44AE">
        <w:t>αδυναμίες, της 219</w:t>
      </w:r>
    </w:p>
    <w:p w:rsidR="00B56018" w:rsidRDefault="00001745" w:rsidP="000A44AE">
      <w:r w:rsidRPr="000A44AE">
        <w:t xml:space="preserve">παθητικοτητα 229, 233-235, 237 </w:t>
      </w:r>
    </w:p>
    <w:p w:rsidR="00B56018" w:rsidRDefault="00001745" w:rsidP="000A44AE">
      <w:r w:rsidRPr="000A44AE">
        <w:t>πανοπτική επιτήρηση 188</w:t>
      </w:r>
    </w:p>
    <w:p w:rsidR="00B56018" w:rsidRDefault="00001745" w:rsidP="000A44AE">
      <w:r w:rsidRPr="000A44AE">
        <w:br w:type="page"/>
      </w:r>
      <w:r w:rsidRPr="000A44AE">
        <w:lastRenderedPageBreak/>
        <w:t xml:space="preserve">Πανοπτικόν 189 </w:t>
      </w:r>
    </w:p>
    <w:p w:rsidR="00B56018" w:rsidRDefault="00001745" w:rsidP="000A44AE">
      <w:r w:rsidRPr="000A44AE">
        <w:t xml:space="preserve">παραίτηση 241 </w:t>
      </w:r>
    </w:p>
    <w:p w:rsidR="008179E3" w:rsidRPr="000A44AE" w:rsidRDefault="00001745" w:rsidP="000A44AE">
      <w:r w:rsidRPr="000A44AE">
        <w:t>παρακίνηση 117</w:t>
      </w:r>
    </w:p>
    <w:p w:rsidR="00B56018" w:rsidRDefault="00001745" w:rsidP="000A44AE">
      <w:r w:rsidRPr="000A44AE">
        <w:t xml:space="preserve">παράλειψη δράσης 74, 121, 156-157, 169-170 βλ. και αδράνεια/απραξία </w:t>
      </w:r>
    </w:p>
    <w:p w:rsidR="00B56018" w:rsidRDefault="00001745" w:rsidP="000A44AE">
      <w:r w:rsidRPr="000A44AE">
        <w:t xml:space="preserve">παραπλάνηση 233 </w:t>
      </w:r>
    </w:p>
    <w:p w:rsidR="00B56018" w:rsidRDefault="00001745" w:rsidP="000A44AE">
      <w:r w:rsidRPr="000A44AE">
        <w:t xml:space="preserve">παράπονα 103, 107, 212-213 </w:t>
      </w:r>
    </w:p>
    <w:p w:rsidR="00B56018" w:rsidRDefault="00001745" w:rsidP="000A44AE">
      <w:r w:rsidRPr="000A44AE">
        <w:t xml:space="preserve">απουσία, των 108 </w:t>
      </w:r>
    </w:p>
    <w:p w:rsidR="00B56018" w:rsidRDefault="00001745" w:rsidP="000A44AE">
      <w:r w:rsidRPr="000A44AE">
        <w:t xml:space="preserve">παρεμπόδιση, των 85, 108, 122 </w:t>
      </w:r>
    </w:p>
    <w:p w:rsidR="00B56018" w:rsidRDefault="00001745" w:rsidP="000A44AE">
      <w:r w:rsidRPr="000A44AE">
        <w:t>πατερναλισμός 178-180</w:t>
      </w:r>
    </w:p>
    <w:p w:rsidR="008179E3" w:rsidRPr="000A44AE" w:rsidRDefault="00001745" w:rsidP="000A44AE">
      <w:r w:rsidRPr="000A44AE">
        <w:t>«πεδία» 248</w:t>
      </w:r>
    </w:p>
    <w:p w:rsidR="008179E3" w:rsidRPr="000A44AE" w:rsidRDefault="00001745" w:rsidP="000A44AE">
      <w:r w:rsidRPr="000A44AE">
        <w:t>πειθαρχία 188-189, 196, 202</w:t>
      </w:r>
    </w:p>
    <w:p w:rsidR="008179E3" w:rsidRPr="000A44AE" w:rsidRDefault="00001745" w:rsidP="000A44AE">
      <w:r w:rsidRPr="000A44AE">
        <w:t>πειθώ 117</w:t>
      </w:r>
    </w:p>
    <w:p w:rsidR="008179E3" w:rsidRPr="000A44AE" w:rsidRDefault="00001745" w:rsidP="000A44AE">
      <w:r w:rsidRPr="000A44AE">
        <w:t>πεποιθήσεις</w:t>
      </w:r>
    </w:p>
    <w:p w:rsidR="00B56018" w:rsidRDefault="00001745" w:rsidP="000A44AE">
      <w:r w:rsidRPr="000A44AE">
        <w:t xml:space="preserve">διαμόρφωση, των 236, 254 </w:t>
      </w:r>
    </w:p>
    <w:p w:rsidR="00B56018" w:rsidRDefault="00001745" w:rsidP="000A44AE">
      <w:r w:rsidRPr="000A44AE">
        <w:t xml:space="preserve">πραγματικές 254 </w:t>
      </w:r>
    </w:p>
    <w:p w:rsidR="00B56018" w:rsidRDefault="00001745" w:rsidP="000A44AE">
      <w:r w:rsidRPr="000A44AE">
        <w:t xml:space="preserve">πρόκληση, των 242 </w:t>
      </w:r>
    </w:p>
    <w:p w:rsidR="00B56018" w:rsidRDefault="00001745" w:rsidP="000A44AE">
      <w:r w:rsidRPr="000A44AE">
        <w:t xml:space="preserve">πεπρωμένο 144 </w:t>
      </w:r>
    </w:p>
    <w:p w:rsidR="008179E3" w:rsidRPr="000A44AE" w:rsidRDefault="00001745" w:rsidP="000A44AE">
      <w:r w:rsidRPr="000A44AE">
        <w:t>πληροφόρηση</w:t>
      </w:r>
    </w:p>
    <w:p w:rsidR="00B56018" w:rsidRDefault="00001745" w:rsidP="000A44AE">
      <w:r w:rsidRPr="000A44AE">
        <w:t xml:space="preserve">απουσία, της 244 </w:t>
      </w:r>
    </w:p>
    <w:p w:rsidR="00B56018" w:rsidRDefault="00001745" w:rsidP="000A44AE">
      <w:r w:rsidRPr="000A44AE">
        <w:t xml:space="preserve">πλουραλισμός 74, 77, 93, 130 </w:t>
      </w:r>
    </w:p>
    <w:p w:rsidR="00B56018" w:rsidRDefault="00001745" w:rsidP="000A44AE">
      <w:r w:rsidRPr="000A44AE">
        <w:t xml:space="preserve">πλουραλιστές 78, 93-97, 100-104, 107, 120, 122, 130 </w:t>
      </w:r>
    </w:p>
    <w:p w:rsidR="00B56018" w:rsidRDefault="00001745" w:rsidP="000A44AE">
      <w:r w:rsidRPr="000A44AE">
        <w:t xml:space="preserve">επικριτές, των 78, 106 </w:t>
      </w:r>
    </w:p>
    <w:p w:rsidR="00B56018" w:rsidRDefault="00001745" w:rsidP="000A44AE">
      <w:r w:rsidRPr="000A44AE">
        <w:t xml:space="preserve">μεθοδολογία, των 95 </w:t>
      </w:r>
    </w:p>
    <w:p w:rsidR="00B56018" w:rsidRDefault="00001745" w:rsidP="000A44AE">
      <w:r w:rsidRPr="000A44AE">
        <w:t xml:space="preserve">πολιτικά ζητήματα 98,βλ. και πολιτική ημερήσια διάταξη </w:t>
      </w:r>
    </w:p>
    <w:p w:rsidR="00B56018" w:rsidRDefault="00001745" w:rsidP="000A44AE">
      <w:r w:rsidRPr="000A44AE">
        <w:t>αβλαβή 98, 100</w:t>
      </w:r>
    </w:p>
    <w:p w:rsidR="00B56018" w:rsidRDefault="00001745" w:rsidP="000A44AE">
      <w:r w:rsidRPr="000A44AE">
        <w:t xml:space="preserve"> αλληλοσύνδεση, των 130 </w:t>
      </w:r>
    </w:p>
    <w:p w:rsidR="00B56018" w:rsidRDefault="00001745" w:rsidP="000A44AE">
      <w:r w:rsidRPr="000A44AE">
        <w:t xml:space="preserve">ανάδειξη, των 128 </w:t>
      </w:r>
    </w:p>
    <w:p w:rsidR="00B56018" w:rsidRDefault="00001745" w:rsidP="000A44AE">
      <w:r w:rsidRPr="000A44AE">
        <w:t xml:space="preserve">αποδεκτά 121 </w:t>
      </w:r>
    </w:p>
    <w:p w:rsidR="00B56018" w:rsidRDefault="00001745" w:rsidP="000A44AE">
      <w:r w:rsidRPr="000A44AE">
        <w:t xml:space="preserve">δημόσια εξέταση, των 98 </w:t>
      </w:r>
    </w:p>
    <w:p w:rsidR="00B56018" w:rsidRDefault="00001745" w:rsidP="000A44AE">
      <w:r w:rsidRPr="000A44AE">
        <w:t xml:space="preserve">διαχωρισμός, των 167 </w:t>
      </w:r>
    </w:p>
    <w:p w:rsidR="00B56018" w:rsidRDefault="00001745" w:rsidP="000A44AE">
      <w:r w:rsidRPr="000A44AE">
        <w:t xml:space="preserve">δυνητικά 101, 103-105, 108, 137 </w:t>
      </w:r>
    </w:p>
    <w:p w:rsidR="00B56018" w:rsidRDefault="00001745" w:rsidP="000A44AE">
      <w:r w:rsidRPr="000A44AE">
        <w:t>επίμαχα 79, 96</w:t>
      </w:r>
    </w:p>
    <w:p w:rsidR="007372CD" w:rsidRDefault="00001745" w:rsidP="000A44AE">
      <w:r w:rsidRPr="000A44AE">
        <w:t xml:space="preserve">καίρια 77-78, 96, 101 </w:t>
      </w:r>
    </w:p>
    <w:p w:rsidR="007372CD" w:rsidRDefault="00001745" w:rsidP="000A44AE">
      <w:r w:rsidRPr="000A44AE">
        <w:t xml:space="preserve">ορισμός 77, 102 </w:t>
      </w:r>
    </w:p>
    <w:p w:rsidR="007372CD" w:rsidRDefault="00001745" w:rsidP="000A44AE">
      <w:r w:rsidRPr="000A44AE">
        <w:t xml:space="preserve">μη αποδεκτά 121 </w:t>
      </w:r>
    </w:p>
    <w:p w:rsidR="007372CD" w:rsidRDefault="00001745" w:rsidP="000A44AE">
      <w:r w:rsidRPr="000A44AE">
        <w:t xml:space="preserve">παρεμπόδιση, των 128 </w:t>
      </w:r>
    </w:p>
    <w:p w:rsidR="007372CD" w:rsidRDefault="001434DF" w:rsidP="000A44AE">
      <w:r w:rsidRPr="000A44AE">
        <w:t>σπουδαιότ</w:t>
      </w:r>
      <w:r w:rsidR="00E21379" w:rsidRPr="000A44AE">
        <w:t>ητα</w:t>
      </w:r>
      <w:r w:rsidR="00001745" w:rsidRPr="000A44AE">
        <w:t>, των 167</w:t>
      </w:r>
    </w:p>
    <w:p w:rsidR="007372CD" w:rsidRDefault="00001745" w:rsidP="000A44AE">
      <w:r w:rsidRPr="000A44AE">
        <w:t xml:space="preserve">υπόσταση, των 101 </w:t>
      </w:r>
    </w:p>
    <w:p w:rsidR="008179E3" w:rsidRPr="000A44AE" w:rsidRDefault="00001745" w:rsidP="000A44AE">
      <w:r w:rsidRPr="000A44AE">
        <w:t>πολιτική</w:t>
      </w:r>
    </w:p>
    <w:p w:rsidR="007372CD" w:rsidRDefault="00001745" w:rsidP="000A44AE">
      <w:r w:rsidRPr="000A44AE">
        <w:t xml:space="preserve">παραγωγοί, της 75 </w:t>
      </w:r>
    </w:p>
    <w:p w:rsidR="008179E3" w:rsidRPr="000A44AE" w:rsidRDefault="00001745" w:rsidP="000A44AE">
      <w:r w:rsidRPr="000A44AE">
        <w:t>κατασκευαστές, της 259</w:t>
      </w:r>
    </w:p>
    <w:p w:rsidR="007372CD" w:rsidRDefault="00001745" w:rsidP="000A44AE">
      <w:r w:rsidRPr="000A44AE">
        <w:t xml:space="preserve">πολιτική ανοικτότητα 121, 130 </w:t>
      </w:r>
    </w:p>
    <w:p w:rsidR="007372CD" w:rsidRDefault="00001745" w:rsidP="000A44AE">
      <w:r w:rsidRPr="000A44AE">
        <w:t xml:space="preserve">πολιτική κατήχηση 107 </w:t>
      </w:r>
    </w:p>
    <w:p w:rsidR="007372CD" w:rsidRDefault="00001745" w:rsidP="000A44AE">
      <w:r w:rsidRPr="000A44AE">
        <w:t xml:space="preserve">πολιτική ποικιλότητα 121, 130 </w:t>
      </w:r>
    </w:p>
    <w:p w:rsidR="007372CD" w:rsidRDefault="00001745" w:rsidP="000A44AE">
      <w:r w:rsidRPr="000A44AE">
        <w:lastRenderedPageBreak/>
        <w:t xml:space="preserve">πολιτική συμμετοχή 98 </w:t>
      </w:r>
    </w:p>
    <w:p w:rsidR="007372CD" w:rsidRDefault="00001745" w:rsidP="000A44AE">
      <w:r w:rsidRPr="000A44AE">
        <w:t xml:space="preserve">πολιτική συνειδητοποίηση 131 </w:t>
      </w:r>
    </w:p>
    <w:p w:rsidR="007372CD" w:rsidRDefault="00001745" w:rsidP="000A44AE">
      <w:r w:rsidRPr="000A44AE">
        <w:t xml:space="preserve">πολιτισμική ιδιαιτερότητα 175 </w:t>
      </w:r>
    </w:p>
    <w:p w:rsidR="007372CD" w:rsidRDefault="00001745" w:rsidP="000A44AE">
      <w:r w:rsidRPr="000A44AE">
        <w:t xml:space="preserve">προσαρμογή 166 </w:t>
      </w:r>
    </w:p>
    <w:p w:rsidR="008179E3" w:rsidRPr="000A44AE" w:rsidRDefault="00001745" w:rsidP="000A44AE">
      <w:r w:rsidRPr="000A44AE">
        <w:t>προσποίηση 232</w:t>
      </w:r>
    </w:p>
    <w:p w:rsidR="007372CD" w:rsidRDefault="00001745" w:rsidP="000A44AE">
      <w:r w:rsidRPr="000A44AE">
        <w:t xml:space="preserve">προτιμήσεις 96-98, 103, 174, 215-217 </w:t>
      </w:r>
    </w:p>
    <w:p w:rsidR="008179E3" w:rsidRPr="000A44AE" w:rsidRDefault="00001745" w:rsidP="000A44AE">
      <w:r w:rsidRPr="000A44AE">
        <w:t>διαμόρφωση, των 85, 107-108, 228, 236, 252</w:t>
      </w:r>
    </w:p>
    <w:p w:rsidR="008179E3" w:rsidRPr="000A44AE" w:rsidRDefault="00001745" w:rsidP="000A44AE">
      <w:r w:rsidRPr="000A44AE">
        <w:t>διάσταση, των 96-97, 118, βλ. και σύγκρουση, και συμφέροντα κρυφές 174</w:t>
      </w:r>
    </w:p>
    <w:p w:rsidR="007372CD" w:rsidRDefault="00001745" w:rsidP="000A44AE">
      <w:r w:rsidRPr="000A44AE">
        <w:t xml:space="preserve">προσαρμοσμένες 240-241, 243-244 </w:t>
      </w:r>
    </w:p>
    <w:p w:rsidR="008179E3" w:rsidRPr="000A44AE" w:rsidRDefault="00001745" w:rsidP="000A44AE">
      <w:r w:rsidRPr="000A44AE">
        <w:t>φανερές 77, 174</w:t>
      </w:r>
    </w:p>
    <w:p w:rsidR="008179E3" w:rsidRPr="000A44AE" w:rsidRDefault="00001745" w:rsidP="000A44AE">
      <w:r w:rsidRPr="000A44AE">
        <w:t>status quo 81, 232</w:t>
      </w:r>
    </w:p>
    <w:p w:rsidR="007372CD" w:rsidRDefault="00001745" w:rsidP="000A44AE">
      <w:r w:rsidRPr="000A44AE">
        <w:t xml:space="preserve">αμφισβήτηση, </w:t>
      </w:r>
      <w:r w:rsidR="00E21379" w:rsidRPr="000A44AE">
        <w:t>του</w:t>
      </w:r>
      <w:r w:rsidRPr="000A44AE">
        <w:t xml:space="preserve"> 82 </w:t>
      </w:r>
    </w:p>
    <w:p w:rsidR="007372CD" w:rsidRDefault="00001745" w:rsidP="000A44AE">
      <w:r w:rsidRPr="000A44AE">
        <w:t xml:space="preserve">αποδοχή, </w:t>
      </w:r>
      <w:r w:rsidR="00E21379" w:rsidRPr="000A44AE">
        <w:t>του</w:t>
      </w:r>
      <w:r w:rsidRPr="000A44AE">
        <w:t xml:space="preserve"> 102 </w:t>
      </w:r>
    </w:p>
    <w:p w:rsidR="007372CD" w:rsidRDefault="00001745" w:rsidP="000A44AE">
      <w:r w:rsidRPr="000A44AE">
        <w:t xml:space="preserve">υπέρμαχοι, </w:t>
      </w:r>
      <w:r w:rsidR="00E21379" w:rsidRPr="000A44AE">
        <w:t>του</w:t>
      </w:r>
      <w:r w:rsidRPr="000A44AE">
        <w:t xml:space="preserve"> 99, 101, 104 </w:t>
      </w:r>
    </w:p>
    <w:p w:rsidR="007372CD" w:rsidRDefault="00001745" w:rsidP="000A44AE">
      <w:r w:rsidRPr="000A44AE">
        <w:t xml:space="preserve">σύγκρουση 79, 96-100, 213, βλ. και προτιμήσεις, διάσταση των, και συμφέροντα </w:t>
      </w:r>
    </w:p>
    <w:p w:rsidR="007372CD" w:rsidRDefault="00001745" w:rsidP="000A44AE">
      <w:r w:rsidRPr="000A44AE">
        <w:t xml:space="preserve">άμεση 95 </w:t>
      </w:r>
    </w:p>
    <w:p w:rsidR="008179E3" w:rsidRPr="000A44AE" w:rsidRDefault="00001745" w:rsidP="000A44AE">
      <w:r w:rsidRPr="000A44AE">
        <w:t>αξιών 106</w:t>
      </w:r>
    </w:p>
    <w:p w:rsidR="007372CD" w:rsidRDefault="00001745" w:rsidP="000A44AE">
      <w:r w:rsidRPr="000A44AE">
        <w:t xml:space="preserve">λανθάνουσα 79-80, 108, 145 </w:t>
      </w:r>
    </w:p>
    <w:p w:rsidR="007372CD" w:rsidRDefault="00001745" w:rsidP="000A44AE">
      <w:r w:rsidRPr="000A44AE">
        <w:t xml:space="preserve">παρατηρήσιμη 79, 95-96, 102, 106, 108, 126-127 </w:t>
      </w:r>
    </w:p>
    <w:p w:rsidR="008179E3" w:rsidRPr="000A44AE" w:rsidRDefault="00001745" w:rsidP="000A44AE">
      <w:r w:rsidRPr="000A44AE">
        <w:t>πολιτική 79, 98</w:t>
      </w:r>
    </w:p>
    <w:p w:rsidR="007372CD" w:rsidRDefault="00001745" w:rsidP="000A44AE">
      <w:r w:rsidRPr="000A44AE">
        <w:t xml:space="preserve">πραγματική 95-96, 102, 106, 108, 126 </w:t>
      </w:r>
    </w:p>
    <w:p w:rsidR="007372CD" w:rsidRDefault="00001745" w:rsidP="000A44AE">
      <w:r w:rsidRPr="000A44AE">
        <w:t xml:space="preserve">αποτροπή εμφάνισής της 107-108 </w:t>
      </w:r>
    </w:p>
    <w:p w:rsidR="007372CD" w:rsidRDefault="00001745" w:rsidP="000A44AE">
      <w:r w:rsidRPr="000A44AE">
        <w:t xml:space="preserve">ως αναγκαία για την εξουσία 107 </w:t>
      </w:r>
    </w:p>
    <w:p w:rsidR="007372CD" w:rsidRDefault="00001745" w:rsidP="000A44AE">
      <w:r w:rsidRPr="000A44AE">
        <w:t xml:space="preserve">σκέψης και πράξης 133, 136 </w:t>
      </w:r>
    </w:p>
    <w:p w:rsidR="007372CD" w:rsidRDefault="00001745" w:rsidP="000A44AE">
      <w:r w:rsidRPr="000A44AE">
        <w:t xml:space="preserve">συλλογικοί στόχοι 112, 114 </w:t>
      </w:r>
    </w:p>
    <w:p w:rsidR="007372CD" w:rsidRDefault="00001745" w:rsidP="000A44AE">
      <w:r w:rsidRPr="000A44AE">
        <w:t xml:space="preserve">συμμόρφωση 112, 115, 177, 229, 233, 243 </w:t>
      </w:r>
    </w:p>
    <w:p w:rsidR="007372CD" w:rsidRDefault="00001745" w:rsidP="000A44AE">
      <w:r w:rsidRPr="000A44AE">
        <w:t xml:space="preserve">εξασφάλιση, της 83, 86, 99-100, 106, 125-126, 154, 166, 177, 180, 183, 185, 204, 210, 213, 252, 254 </w:t>
      </w:r>
    </w:p>
    <w:p w:rsidR="007372CD" w:rsidRDefault="00001745" w:rsidP="000A44AE">
      <w:r w:rsidRPr="000A44AE">
        <w:t xml:space="preserve">εκούσια/εθελούσια 83, 86-87, 199, 204, 213, 217, 235, 240 </w:t>
      </w:r>
    </w:p>
    <w:p w:rsidR="007372CD" w:rsidRDefault="00001745" w:rsidP="000A44AE">
      <w:r w:rsidRPr="000A44AE">
        <w:t xml:space="preserve">στην κυριαρχία 252, 259 </w:t>
      </w:r>
    </w:p>
    <w:p w:rsidR="007372CD" w:rsidRDefault="00001745" w:rsidP="000A44AE">
      <w:r w:rsidRPr="000A44AE">
        <w:t xml:space="preserve">συμπεριφορά 94-98, 103-104, 120 </w:t>
      </w:r>
    </w:p>
    <w:p w:rsidR="007372CD" w:rsidRDefault="00001745" w:rsidP="000A44AE">
      <w:r w:rsidRPr="000A44AE">
        <w:t>αυτόνομη 134</w:t>
      </w:r>
    </w:p>
    <w:p w:rsidR="007372CD" w:rsidRDefault="00001745" w:rsidP="000A44AE">
      <w:r w:rsidRPr="000A44AE">
        <w:br w:type="page"/>
      </w:r>
      <w:r w:rsidRPr="000A44AE">
        <w:lastRenderedPageBreak/>
        <w:t xml:space="preserve">υποταγμένη 134 </w:t>
      </w:r>
    </w:p>
    <w:p w:rsidR="007372CD" w:rsidRDefault="00001745" w:rsidP="000A44AE">
      <w:r w:rsidRPr="000A44AE">
        <w:t xml:space="preserve">συμπεριφορισμός 104 </w:t>
      </w:r>
    </w:p>
    <w:p w:rsidR="007372CD" w:rsidRDefault="00001745" w:rsidP="000A44AE">
      <w:r w:rsidRPr="000A44AE">
        <w:t xml:space="preserve">συμπεριφοριστές 161 </w:t>
      </w:r>
    </w:p>
    <w:p w:rsidR="007372CD" w:rsidRDefault="00001745" w:rsidP="000A44AE">
      <w:r w:rsidRPr="000A44AE">
        <w:t xml:space="preserve">συμφέροντα 77, 83, 97, 108, 173, 210, 212, 227-228, 254-255 </w:t>
      </w:r>
    </w:p>
    <w:p w:rsidR="008179E3" w:rsidRPr="000A44AE" w:rsidRDefault="00001745" w:rsidP="000A44AE">
      <w:r w:rsidRPr="000A44AE">
        <w:t>άγνοια, των 97, βλ. και συνείδηση, ψευδής</w:t>
      </w:r>
    </w:p>
    <w:p w:rsidR="008179E3" w:rsidRPr="000A44AE" w:rsidRDefault="00001745" w:rsidP="000A44AE">
      <w:r w:rsidRPr="000A44AE">
        <w:t>αντιθετικά/συγκρουόμενα 84, 86, 253, 255</w:t>
      </w:r>
    </w:p>
    <w:p w:rsidR="008179E3" w:rsidRPr="000A44AE" w:rsidRDefault="00001745" w:rsidP="000A44AE">
      <w:r w:rsidRPr="000A44AE">
        <w:t>αντικειμενικά 97, 103, 143, 175, 227</w:t>
      </w:r>
    </w:p>
    <w:p w:rsidR="008179E3" w:rsidRPr="000A44AE" w:rsidRDefault="00001745" w:rsidP="000A44AE">
      <w:r w:rsidRPr="000A44AE">
        <w:t>αποκλίνοντα 154</w:t>
      </w:r>
    </w:p>
    <w:p w:rsidR="008179E3" w:rsidRPr="000A44AE" w:rsidRDefault="00001745" w:rsidP="000A44AE">
      <w:r w:rsidRPr="000A44AE">
        <w:t>αρθρωμένα 97</w:t>
      </w:r>
    </w:p>
    <w:p w:rsidR="008179E3" w:rsidRPr="000A44AE" w:rsidRDefault="00001745" w:rsidP="000A44AE">
      <w:r w:rsidRPr="000A44AE">
        <w:t>ενιαία 86, 154, 210, 253</w:t>
      </w:r>
    </w:p>
    <w:p w:rsidR="008179E3" w:rsidRPr="000A44AE" w:rsidRDefault="00001745" w:rsidP="000A44AE">
      <w:r w:rsidRPr="000A44AE">
        <w:t>έννοια, των 77, 103</w:t>
      </w:r>
    </w:p>
    <w:p w:rsidR="008179E3" w:rsidRPr="000A44AE" w:rsidRDefault="00001745" w:rsidP="000A44AE">
      <w:r w:rsidRPr="000A44AE">
        <w:t>εξυπηρέτηση, των 173</w:t>
      </w:r>
    </w:p>
    <w:p w:rsidR="008179E3" w:rsidRPr="000A44AE" w:rsidRDefault="00001745" w:rsidP="000A44AE">
      <w:r w:rsidRPr="000A44AE">
        <w:t>επηρεασμός, των 173-174</w:t>
      </w:r>
    </w:p>
    <w:p w:rsidR="008179E3" w:rsidRPr="000A44AE" w:rsidRDefault="00001745" w:rsidP="000A44AE">
      <w:r w:rsidRPr="000A44AE">
        <w:t>και επιθυμίες 119</w:t>
      </w:r>
    </w:p>
    <w:p w:rsidR="008179E3" w:rsidRPr="000A44AE" w:rsidRDefault="00001745" w:rsidP="000A44AE">
      <w:r w:rsidRPr="000A44AE">
        <w:t>και ευεξία 176</w:t>
      </w:r>
    </w:p>
    <w:p w:rsidR="008179E3" w:rsidRPr="000A44AE" w:rsidRDefault="00001745" w:rsidP="000A44AE">
      <w:r w:rsidRPr="000A44AE">
        <w:t>και ευημερία 175</w:t>
      </w:r>
    </w:p>
    <w:p w:rsidR="008179E3" w:rsidRPr="000A44AE" w:rsidRDefault="00001745" w:rsidP="000A44AE">
      <w:r w:rsidRPr="000A44AE">
        <w:t>μεταρρυθμιστική αντίληψη, των 119120</w:t>
      </w:r>
    </w:p>
    <w:p w:rsidR="000A44AE" w:rsidRPr="000A44AE" w:rsidRDefault="00001745" w:rsidP="000A44AE">
      <w:r w:rsidRPr="000A44AE">
        <w:t xml:space="preserve">παραγνώριση, των 84, 97 </w:t>
      </w:r>
    </w:p>
    <w:p w:rsidR="000A44AE" w:rsidRPr="000A44AE" w:rsidRDefault="00001745" w:rsidP="000A44AE">
      <w:r w:rsidRPr="000A44AE">
        <w:t xml:space="preserve">πολλαπλά 86, 253, 255 </w:t>
      </w:r>
    </w:p>
    <w:p w:rsidR="008179E3" w:rsidRPr="000A44AE" w:rsidRDefault="00001745" w:rsidP="000A44AE">
      <w:r w:rsidRPr="000A44AE">
        <w:t>πραγματικά 82, 84, 87, 97, 108, 118, 227, 253-257</w:t>
      </w:r>
    </w:p>
    <w:p w:rsidR="000A44AE" w:rsidRPr="000A44AE" w:rsidRDefault="00001745" w:rsidP="000A44AE">
      <w:r w:rsidRPr="000A44AE">
        <w:t xml:space="preserve">προσδιορισμός/απόδοση, των 97, 109, 118, 132, 174-175, 254-255 </w:t>
      </w:r>
    </w:p>
    <w:p w:rsidR="008179E3" w:rsidRPr="000A44AE" w:rsidRDefault="00001745" w:rsidP="000A44AE">
      <w:r w:rsidRPr="000A44AE">
        <w:t>ριζοσπαστική αντίληψη, των 119120</w:t>
      </w:r>
    </w:p>
    <w:p w:rsidR="000A44AE" w:rsidRPr="000A44AE" w:rsidRDefault="00001745" w:rsidP="000A44AE">
      <w:r w:rsidRPr="000A44AE">
        <w:t xml:space="preserve">σύγκρουση, των 77, 97-98, 103, 117, βλ. και αντίθεση, </w:t>
      </w:r>
    </w:p>
    <w:p w:rsidR="000A44AE" w:rsidRPr="000A44AE" w:rsidRDefault="00001745" w:rsidP="000A44AE">
      <w:r w:rsidRPr="000A44AE">
        <w:t xml:space="preserve">και προτιμήσεις, διάσταση των λανθάνουσα 117 </w:t>
      </w:r>
    </w:p>
    <w:p w:rsidR="000A44AE" w:rsidRPr="000A44AE" w:rsidRDefault="00001745" w:rsidP="000A44AE">
      <w:r w:rsidRPr="000A44AE">
        <w:t xml:space="preserve">παρατηρήσιμη 117 </w:t>
      </w:r>
    </w:p>
    <w:p w:rsidR="000A44AE" w:rsidRPr="000A44AE" w:rsidRDefault="00001745" w:rsidP="000A44AE">
      <w:r w:rsidRPr="000A44AE">
        <w:t xml:space="preserve">σύμπλευση, των 97 </w:t>
      </w:r>
    </w:p>
    <w:p w:rsidR="000A44AE" w:rsidRPr="000A44AE" w:rsidRDefault="00001745" w:rsidP="000A44AE">
      <w:r w:rsidRPr="000A44AE">
        <w:t xml:space="preserve">ταξικά 97 </w:t>
      </w:r>
    </w:p>
    <w:p w:rsidR="000A44AE" w:rsidRPr="000A44AE" w:rsidRDefault="00001745" w:rsidP="000A44AE">
      <w:r w:rsidRPr="000A44AE">
        <w:t xml:space="preserve">των εργατών 253 </w:t>
      </w:r>
    </w:p>
    <w:p w:rsidR="000A44AE" w:rsidRPr="000A44AE" w:rsidRDefault="00001745" w:rsidP="000A44AE">
      <w:r w:rsidRPr="000A44AE">
        <w:t xml:space="preserve">υποκειμενικά 98, 103 </w:t>
      </w:r>
    </w:p>
    <w:p w:rsidR="008179E3" w:rsidRPr="000A44AE" w:rsidRDefault="00001745" w:rsidP="000A44AE">
      <w:r w:rsidRPr="000A44AE">
        <w:t>υπόρρητα 99, 232</w:t>
      </w:r>
    </w:p>
    <w:p w:rsidR="000A44AE" w:rsidRPr="000A44AE" w:rsidRDefault="00001745" w:rsidP="000A44AE">
      <w:r w:rsidRPr="000A44AE">
        <w:t xml:space="preserve">φιλελεύθερη αντίληψη, των 119-120 </w:t>
      </w:r>
    </w:p>
    <w:p w:rsidR="008179E3" w:rsidRPr="000A44AE" w:rsidRDefault="00001745" w:rsidP="000A44AE">
      <w:r w:rsidRPr="000A44AE">
        <w:t>συμφωνία 97</w:t>
      </w:r>
    </w:p>
    <w:p w:rsidR="008179E3" w:rsidRPr="000A44AE" w:rsidRDefault="00001745" w:rsidP="000A44AE">
      <w:r w:rsidRPr="000A44AE">
        <w:t>συναίνεση 79-82, 102, 107-108, 113, 166, 188, 201, 205, 231, 235, 237-238, 240, 247, 252</w:t>
      </w:r>
    </w:p>
    <w:p w:rsidR="000A44AE" w:rsidRPr="000A44AE" w:rsidRDefault="00001745" w:rsidP="000A44AE">
      <w:r w:rsidRPr="000A44AE">
        <w:t xml:space="preserve">αποσπασμένη 108 </w:t>
      </w:r>
    </w:p>
    <w:p w:rsidR="000A44AE" w:rsidRPr="000A44AE" w:rsidRDefault="00001745" w:rsidP="000A44AE">
      <w:r w:rsidRPr="000A44AE">
        <w:t xml:space="preserve">γνήσια 79, 102, 107-108, 133, 135 </w:t>
      </w:r>
    </w:p>
    <w:p w:rsidR="000A44AE" w:rsidRPr="000A44AE" w:rsidRDefault="00001745" w:rsidP="000A44AE">
      <w:r w:rsidRPr="000A44AE">
        <w:t xml:space="preserve">γνωστική 82 </w:t>
      </w:r>
    </w:p>
    <w:p w:rsidR="000A44AE" w:rsidRPr="000A44AE" w:rsidRDefault="00001745" w:rsidP="000A44AE">
      <w:r w:rsidRPr="000A44AE">
        <w:t xml:space="preserve">διασφάλιση, της 213 </w:t>
      </w:r>
    </w:p>
    <w:p w:rsidR="000A44AE" w:rsidRPr="000A44AE" w:rsidRDefault="00001745" w:rsidP="000A44AE">
      <w:r w:rsidRPr="000A44AE">
        <w:t xml:space="preserve">επιβεβλημένη 102, 133 </w:t>
      </w:r>
    </w:p>
    <w:p w:rsidR="000A44AE" w:rsidRPr="000A44AE" w:rsidRDefault="00001745" w:rsidP="000A44AE">
      <w:r w:rsidRPr="000A44AE">
        <w:t xml:space="preserve">επινόηση των ανθρώπων 186, 190 </w:t>
      </w:r>
    </w:p>
    <w:p w:rsidR="000A44AE" w:rsidRPr="000A44AE" w:rsidRDefault="00001745" w:rsidP="000A44AE">
      <w:r w:rsidRPr="000A44AE">
        <w:t xml:space="preserve">επί των αξιών 114, 133, 135 </w:t>
      </w:r>
    </w:p>
    <w:p w:rsidR="000A44AE" w:rsidRPr="000A44AE" w:rsidRDefault="00001745" w:rsidP="000A44AE">
      <w:r w:rsidRPr="000A44AE">
        <w:t xml:space="preserve">και ελευθερία 192 </w:t>
      </w:r>
    </w:p>
    <w:p w:rsidR="000A44AE" w:rsidRPr="000A44AE" w:rsidRDefault="00001745" w:rsidP="000A44AE">
      <w:r w:rsidRPr="000A44AE">
        <w:t xml:space="preserve">συμπεριφορική 82 </w:t>
      </w:r>
    </w:p>
    <w:p w:rsidR="000A44AE" w:rsidRPr="000A44AE" w:rsidRDefault="00001745" w:rsidP="000A44AE">
      <w:r w:rsidRPr="000A44AE">
        <w:t xml:space="preserve">ψευδής 108 </w:t>
      </w:r>
    </w:p>
    <w:p w:rsidR="000A44AE" w:rsidRPr="000A44AE" w:rsidRDefault="00001745" w:rsidP="000A44AE">
      <w:r w:rsidRPr="000A44AE">
        <w:t xml:space="preserve">ως συμμόρφωση 215 </w:t>
      </w:r>
    </w:p>
    <w:p w:rsidR="008179E3" w:rsidRPr="000A44AE" w:rsidRDefault="00001745" w:rsidP="000A44AE">
      <w:r w:rsidRPr="000A44AE">
        <w:lastRenderedPageBreak/>
        <w:t>συνείδηση</w:t>
      </w:r>
    </w:p>
    <w:p w:rsidR="008179E3" w:rsidRPr="000A44AE" w:rsidRDefault="00001745" w:rsidP="000A44AE">
      <w:r w:rsidRPr="000A44AE">
        <w:t>αντιφατική 252 διπλή 224, 252</w:t>
      </w:r>
    </w:p>
    <w:p w:rsidR="007372CD" w:rsidRDefault="00001745" w:rsidP="000A44AE">
      <w:r w:rsidRPr="000A44AE">
        <w:t xml:space="preserve">ψευδής 87, 227, 229, 231, 236, 252, 254, 258-259, βλ. και συμφέροντα, </w:t>
      </w:r>
    </w:p>
    <w:p w:rsidR="000A44AE" w:rsidRPr="000A44AE" w:rsidRDefault="00001745" w:rsidP="000A44AE">
      <w:r w:rsidRPr="000A44AE">
        <w:t xml:space="preserve">άγνοια των </w:t>
      </w:r>
    </w:p>
    <w:p w:rsidR="000A44AE" w:rsidRPr="000A44AE" w:rsidRDefault="00001745" w:rsidP="000A44AE">
      <w:r w:rsidRPr="000A44AE">
        <w:t xml:space="preserve">ταξική 97 </w:t>
      </w:r>
    </w:p>
    <w:p w:rsidR="000A44AE" w:rsidRPr="000A44AE" w:rsidRDefault="00001745" w:rsidP="000A44AE">
      <w:r w:rsidRPr="000A44AE">
        <w:t xml:space="preserve">συνήθεια 87, 241 </w:t>
      </w:r>
    </w:p>
    <w:p w:rsidR="008179E3" w:rsidRPr="000A44AE" w:rsidRDefault="00001745" w:rsidP="000A44AE">
      <w:r w:rsidRPr="000A44AE">
        <w:t>συστημικές επενέργειες 105</w:t>
      </w:r>
    </w:p>
    <w:p w:rsidR="007372CD" w:rsidRDefault="00001745" w:rsidP="000A44AE">
      <w:r w:rsidRPr="000A44AE">
        <w:t xml:space="preserve">ταυτότητα 83, 203-204, 222-225, 227, βλ. και κυριαρχία </w:t>
      </w:r>
    </w:p>
    <w:p w:rsidR="000A44AE" w:rsidRPr="000A44AE" w:rsidRDefault="00001745" w:rsidP="000A44AE">
      <w:r w:rsidRPr="000A44AE">
        <w:t xml:space="preserve">ως αγαθό 225 </w:t>
      </w:r>
    </w:p>
    <w:p w:rsidR="00E21379" w:rsidRPr="000A44AE" w:rsidRDefault="00001745" w:rsidP="000A44AE">
      <w:r w:rsidRPr="000A44AE">
        <w:t xml:space="preserve">τιμωρία 185-186, </w:t>
      </w:r>
      <w:r w:rsidR="00E21379" w:rsidRPr="000A44AE">
        <w:t>199</w:t>
      </w:r>
    </w:p>
    <w:p w:rsidR="000A44AE" w:rsidRPr="000A44AE" w:rsidRDefault="00E21379" w:rsidP="000A44AE">
      <w:r w:rsidRPr="000A44AE">
        <w:t>ύπερ</w:t>
      </w:r>
      <w:r w:rsidR="00001745" w:rsidRPr="000A44AE">
        <w:t xml:space="preserve">-καθορισμός 125, 137 </w:t>
      </w:r>
    </w:p>
    <w:p w:rsidR="000A44AE" w:rsidRPr="000A44AE" w:rsidRDefault="00001745" w:rsidP="000A44AE">
      <w:r w:rsidRPr="000A44AE">
        <w:t xml:space="preserve">δομικός 141 </w:t>
      </w:r>
    </w:p>
    <w:p w:rsidR="008179E3" w:rsidRPr="000A44AE" w:rsidRDefault="00001745" w:rsidP="000A44AE">
      <w:r w:rsidRPr="000A44AE">
        <w:t>υπόληψη 83, 135</w:t>
      </w:r>
    </w:p>
    <w:p w:rsidR="000A44AE" w:rsidRPr="000A44AE" w:rsidRDefault="00001745" w:rsidP="000A44AE">
      <w:r w:rsidRPr="000A44AE">
        <w:t xml:space="preserve">υποταγή 134, 166, 180, 191, 213, 252 </w:t>
      </w:r>
    </w:p>
    <w:p w:rsidR="008179E3" w:rsidRPr="000A44AE" w:rsidRDefault="00001745" w:rsidP="000A44AE">
      <w:r w:rsidRPr="000A44AE">
        <w:t>εκούσια 247</w:t>
      </w:r>
    </w:p>
    <w:p w:rsidR="000A44AE" w:rsidRPr="000A44AE" w:rsidRDefault="00001745" w:rsidP="000A44AE">
      <w:r w:rsidRPr="000A44AE">
        <w:t xml:space="preserve">και αξιοπρέπεια 179, 210 </w:t>
      </w:r>
    </w:p>
    <w:p w:rsidR="000A44AE" w:rsidRPr="000A44AE" w:rsidRDefault="00001745" w:rsidP="000A44AE">
      <w:r w:rsidRPr="000A44AE">
        <w:t xml:space="preserve">των γυναικών 196-197, 245, 259 </w:t>
      </w:r>
    </w:p>
    <w:p w:rsidR="000A44AE" w:rsidRPr="000A44AE" w:rsidRDefault="00001745" w:rsidP="000A44AE">
      <w:r w:rsidRPr="000A44AE">
        <w:t xml:space="preserve">υποτέλεια 166, 235 </w:t>
      </w:r>
    </w:p>
    <w:p w:rsidR="008179E3" w:rsidRPr="000A44AE" w:rsidRDefault="00001745" w:rsidP="000A44AE">
      <w:r w:rsidRPr="000A44AE">
        <w:t>πνευματική 134, 252</w:t>
      </w:r>
    </w:p>
    <w:p w:rsidR="000A44AE" w:rsidRPr="000A44AE" w:rsidRDefault="00001745" w:rsidP="000A44AE">
      <w:r w:rsidRPr="000A44AE">
        <w:t xml:space="preserve">φρόνηση 220 </w:t>
      </w:r>
    </w:p>
    <w:p w:rsidR="008179E3" w:rsidRPr="000A44AE" w:rsidRDefault="00001745" w:rsidP="000A44AE">
      <w:r w:rsidRPr="000A44AE">
        <w:t>φυσικοποίηση 249, 258</w:t>
      </w:r>
    </w:p>
    <w:p w:rsidR="006467EA" w:rsidRPr="000A44AE" w:rsidRDefault="00001745" w:rsidP="000A44AE">
      <w:r w:rsidRPr="000A44AE">
        <w:t>χειραγώγηση 100, 106, 117, 243</w:t>
      </w:r>
    </w:p>
    <w:p w:rsidR="008179E3" w:rsidRDefault="00001745">
      <w:pPr>
        <w:rPr>
          <w:sz w:val="2"/>
          <w:szCs w:val="2"/>
        </w:rPr>
      </w:pPr>
      <w:r>
        <w:br w:type="page"/>
      </w:r>
    </w:p>
    <w:p w:rsidR="008179E3" w:rsidRPr="006467EA" w:rsidRDefault="00001745" w:rsidP="006467EA">
      <w:r w:rsidRPr="006467EA">
        <w:lastRenderedPageBreak/>
        <w:t>ΙΔΡΥΜΑ ΣΑΚΗ ΚΑΡΑΓΙΩΡΓΑ</w:t>
      </w:r>
    </w:p>
    <w:p w:rsidR="008179E3" w:rsidRPr="006467EA" w:rsidRDefault="00001745" w:rsidP="006467EA">
      <w:r w:rsidRPr="006467EA">
        <w:t>ΚΟΙΝΩΝΙΚΕΣ ΕΠΙΣΤΗΜΕΣ I SOCIAL SCIENCES</w:t>
      </w:r>
    </w:p>
    <w:p w:rsidR="008179E3" w:rsidRPr="006467EA" w:rsidRDefault="00001745" w:rsidP="006467EA">
      <w:r w:rsidRPr="006467EA">
        <w:t>ΘΕΩΡΙΕΣ ΤΗΣ ΠΟΛΙΤΙΚΗΣ</w:t>
      </w:r>
    </w:p>
    <w:p w:rsidR="008179E3" w:rsidRPr="006467EA" w:rsidRDefault="00001745" w:rsidP="006467EA">
      <w:r w:rsidRPr="006467EA">
        <w:t>ΚΑΙ ΤΟΥ ΚΡΑΤΟΥΣ</w:t>
      </w:r>
    </w:p>
    <w:p w:rsidR="008179E3" w:rsidRPr="006467EA" w:rsidRDefault="00001745" w:rsidP="006467EA">
      <w:r w:rsidRPr="006467EA">
        <w:t>HOBBES, LOCKE, ROUSSEAU, KANT, HEGEL</w:t>
      </w:r>
    </w:p>
    <w:p w:rsidR="008179E3" w:rsidRPr="006467EA" w:rsidRDefault="00001745" w:rsidP="006467EA">
      <w:r w:rsidRPr="006467EA">
        <w:t>Μετάφραση-Εισαγωγή: ΜΑΝΟΛΗΣ ΑΓΓΕΛΙΔΗΣ, ΘΑΝΑΣΗΣ ΓΚΙΟΥΡΑΣ</w:t>
      </w:r>
    </w:p>
    <w:p w:rsidR="006467EA" w:rsidRDefault="00001745" w:rsidP="006467EA">
      <w:r w:rsidRPr="006467EA">
        <w:t>Σαββάλας</w:t>
      </w:r>
    </w:p>
    <w:p w:rsidR="008179E3" w:rsidRPr="006467EA" w:rsidRDefault="00001745" w:rsidP="006467EA">
      <w:r w:rsidRPr="006467EA">
        <w:br w:type="page"/>
      </w:r>
      <w:r w:rsidRPr="006467EA">
        <w:lastRenderedPageBreak/>
        <w:t>ΚΟΙΝΩΝΙΚΕΣ ΕΠΙΣΤΗΜΕΣ / SOCIAL SCIENCES Διεύθυνση σειράς: Μιχάλης Σπουρδαλάκης</w:t>
      </w:r>
    </w:p>
    <w:p w:rsidR="008179E3" w:rsidRPr="006467EA" w:rsidRDefault="00001745" w:rsidP="006467EA">
      <w:r w:rsidRPr="006467EA">
        <w:t>Κλασικά</w:t>
      </w:r>
    </w:p>
    <w:p w:rsidR="008179E3" w:rsidRPr="006467EA" w:rsidRDefault="00001745" w:rsidP="006467EA">
      <w:r w:rsidRPr="006467EA">
        <w:t>Max Weber</w:t>
      </w:r>
    </w:p>
    <w:p w:rsidR="008179E3" w:rsidRPr="006467EA" w:rsidRDefault="00001745" w:rsidP="006467EA">
      <w:r w:rsidRPr="006467EA">
        <w:t>Οικονομία και κοινωνία (Α 'τόμος): Κοινωνιολογικές έννοιες Μτφρ.-Εισ.-Επιμ.: Θ. Γκιούρας σελ. 688, Λ.Τ. 29,70 ευρώ (δεμένο)</w:t>
      </w:r>
    </w:p>
    <w:p w:rsidR="008179E3" w:rsidRPr="006467EA" w:rsidRDefault="00001745" w:rsidP="006467EA">
      <w:r w:rsidRPr="006467EA">
        <w:t>Max Weber</w:t>
      </w:r>
    </w:p>
    <w:p w:rsidR="008179E3" w:rsidRPr="006467EA" w:rsidRDefault="00001745" w:rsidP="006467EA">
      <w:r w:rsidRPr="006467EA">
        <w:t>Οικονομία και κοινωνία (Β'τόμος): Κοινότητες</w:t>
      </w:r>
    </w:p>
    <w:p w:rsidR="008179E3" w:rsidRPr="006467EA" w:rsidRDefault="00001745" w:rsidP="006467EA">
      <w:r w:rsidRPr="006467EA">
        <w:t>Μτφρ.-Εισ.-Επιμ.: Θ. Γκιούρας σελ. 264, Λ.Τ. 19,70 ευρώ (δεμένο)</w:t>
      </w:r>
    </w:p>
    <w:p w:rsidR="008179E3" w:rsidRPr="006467EA" w:rsidRDefault="00001745" w:rsidP="006467EA">
      <w:r w:rsidRPr="006467EA">
        <w:t>Max Weber</w:t>
      </w:r>
    </w:p>
    <w:p w:rsidR="008179E3" w:rsidRPr="006467EA" w:rsidRDefault="00001745" w:rsidP="006467EA">
      <w:r w:rsidRPr="006467EA">
        <w:t>Οικονομία και κοινωνία (Τ'τόμος): Κοινωνιολογία της θρησκείας Μτφρ.-Εισ.-Επιμ.: Θ. Γκιούρας σελ. 488, Λ.Τ. 24,70 ευρώ (δεμένο)</w:t>
      </w:r>
    </w:p>
    <w:p w:rsidR="008179E3" w:rsidRPr="006467EA" w:rsidRDefault="00001745" w:rsidP="006467EA">
      <w:r w:rsidRPr="006467EA">
        <w:t>Max Weber</w:t>
      </w:r>
    </w:p>
    <w:p w:rsidR="008179E3" w:rsidRPr="006467EA" w:rsidRDefault="00001745" w:rsidP="006467EA">
      <w:r w:rsidRPr="006467EA">
        <w:t>Θεωρία της θρησκευτικής αρνησικοσμίας:</w:t>
      </w:r>
    </w:p>
    <w:p w:rsidR="008179E3" w:rsidRPr="006467EA" w:rsidRDefault="00001745" w:rsidP="006467EA">
      <w:r w:rsidRPr="006467EA">
        <w:t>Ενδιάμεση θεώρηση</w:t>
      </w:r>
    </w:p>
    <w:p w:rsidR="008179E3" w:rsidRPr="006467EA" w:rsidRDefault="00001745" w:rsidP="006467EA">
      <w:r w:rsidRPr="006467EA">
        <w:t>Μτφρ.-Εισ.: Θ. Γκιούρας</w:t>
      </w:r>
    </w:p>
    <w:p w:rsidR="008179E3" w:rsidRPr="006467EA" w:rsidRDefault="00001745" w:rsidP="006467EA">
      <w:r w:rsidRPr="006467EA">
        <w:t>σελ. 128, Λ.Τ. 12,70 ευρώ (δεμένο)</w:t>
      </w:r>
    </w:p>
    <w:p w:rsidR="008179E3" w:rsidRPr="006467EA" w:rsidRDefault="00001745" w:rsidP="006467EA">
      <w:r w:rsidRPr="006467EA">
        <w:t>Jean-Jaques Rousseau</w:t>
      </w:r>
    </w:p>
    <w:p w:rsidR="008179E3" w:rsidRPr="006467EA" w:rsidRDefault="00001745" w:rsidP="006467EA">
      <w:r w:rsidRPr="006467EA">
        <w:t>Λόγος περί πολιτικής οικονομίας Εισ.-Επιμ.: Θ. Γκιούρας, Δ. Γράβαρης Μτφρ.: Κ. Γεωργοπούλου σελ. 160, Λ.Τ. 15,70 ευρώ (δεμένο)</w:t>
      </w:r>
    </w:p>
    <w:p w:rsidR="008179E3" w:rsidRPr="006467EA" w:rsidRDefault="00001745" w:rsidP="006467EA">
      <w:r w:rsidRPr="006467EA">
        <w:t>Immanuel Kant</w:t>
      </w:r>
    </w:p>
    <w:p w:rsidR="008179E3" w:rsidRPr="006467EA" w:rsidRDefault="00001745" w:rsidP="006467EA">
      <w:r w:rsidRPr="006467EA">
        <w:t>Η διένεξη των Σχολών Μτφρ.-Εισ.-Επιμ.: Θ. Γκιούρας σελ. 320, Λ.Τ. 19,70 ευρώ (δεμένο)</w:t>
      </w:r>
    </w:p>
    <w:p w:rsidR="008179E3" w:rsidRPr="006467EA" w:rsidRDefault="00001745" w:rsidP="006467EA">
      <w:r w:rsidRPr="006467EA">
        <w:t>Hobbes, Locke, Rousseau, Kant, Hegel</w:t>
      </w:r>
    </w:p>
    <w:p w:rsidR="008179E3" w:rsidRPr="006467EA" w:rsidRDefault="00001745" w:rsidP="006467EA">
      <w:r w:rsidRPr="006467EA">
        <w:t xml:space="preserve">Θεωρίες της πολιτικής και </w:t>
      </w:r>
      <w:r w:rsidR="00E21379" w:rsidRPr="006467EA">
        <w:t>του</w:t>
      </w:r>
      <w:r w:rsidRPr="006467EA">
        <w:t xml:space="preserve"> κράτους Μτφρ.-Εισ.-Επιμ.: Μ. Αγγελίδης,</w:t>
      </w:r>
    </w:p>
    <w:p w:rsidR="008179E3" w:rsidRPr="006467EA" w:rsidRDefault="00001745" w:rsidP="006467EA">
      <w:r w:rsidRPr="006467EA">
        <w:t>Θ. Γκιούρας</w:t>
      </w:r>
    </w:p>
    <w:p w:rsidR="008179E3" w:rsidRPr="006467EA" w:rsidRDefault="00001745" w:rsidP="006467EA">
      <w:r w:rsidRPr="006467EA">
        <w:t>σελ. 392, Λ.Τ. 24,70 ευρώ</w:t>
      </w:r>
    </w:p>
    <w:p w:rsidR="008179E3" w:rsidRPr="006467EA" w:rsidRDefault="00001745" w:rsidP="006467EA">
      <w:r w:rsidRPr="006467EA">
        <w:t>Jean Meynaud, Γεράσιμος Νοιαράς, Παναγιώτης Μερλόπουλος</w:t>
      </w:r>
    </w:p>
    <w:p w:rsidR="008179E3" w:rsidRPr="006467EA" w:rsidRDefault="00001745" w:rsidP="006467EA">
      <w:r w:rsidRPr="006467EA">
        <w:t>Οι πολιτικές δυνάμεις στην Ελλάδα</w:t>
      </w:r>
    </w:p>
    <w:p w:rsidR="008179E3" w:rsidRPr="006467EA" w:rsidRDefault="00001745" w:rsidP="006467EA">
      <w:r w:rsidRPr="006467EA">
        <w:t>(Α'τόμος): 1946-1965</w:t>
      </w:r>
    </w:p>
    <w:p w:rsidR="008179E3" w:rsidRPr="006467EA" w:rsidRDefault="00001745" w:rsidP="006467EA">
      <w:r w:rsidRPr="006467EA">
        <w:t>Επιμ.: Στέφ. Στεφάνου</w:t>
      </w:r>
    </w:p>
    <w:p w:rsidR="008179E3" w:rsidRPr="006467EA" w:rsidRDefault="00001745" w:rsidP="006467EA">
      <w:r w:rsidRPr="006467EA">
        <w:t>σελ. 656, Λ.Τ. 34,70 ευρώ (δεμένο)</w:t>
      </w:r>
    </w:p>
    <w:p w:rsidR="008179E3" w:rsidRPr="006467EA" w:rsidRDefault="00001745" w:rsidP="006467EA">
      <w:r w:rsidRPr="006467EA">
        <w:t>Jean Meynaud, Γεράσιμος Νοιαράς, Παναγιώτης Μερλόπουλος</w:t>
      </w:r>
    </w:p>
    <w:p w:rsidR="008179E3" w:rsidRPr="006467EA" w:rsidRDefault="00001745" w:rsidP="006467EA">
      <w:r w:rsidRPr="006467EA">
        <w:t>Οι πολιτικές δυνάμεις στην Ελλάδα</w:t>
      </w:r>
    </w:p>
    <w:p w:rsidR="008179E3" w:rsidRPr="006467EA" w:rsidRDefault="00001745" w:rsidP="006467EA">
      <w:r w:rsidRPr="006467EA">
        <w:t>(Β ’τόμος): Βασιλική εκτροπή και</w:t>
      </w:r>
    </w:p>
    <w:p w:rsidR="008179E3" w:rsidRPr="006467EA" w:rsidRDefault="00001745" w:rsidP="006467EA">
      <w:r w:rsidRPr="006467EA">
        <w:t>στρατιωτική δικτατορία</w:t>
      </w:r>
    </w:p>
    <w:p w:rsidR="008179E3" w:rsidRPr="006467EA" w:rsidRDefault="00001745" w:rsidP="006467EA">
      <w:r w:rsidRPr="006467EA">
        <w:t>Επιμ.: Στέφ. Στεφάνου</w:t>
      </w:r>
    </w:p>
    <w:p w:rsidR="008179E3" w:rsidRPr="006467EA" w:rsidRDefault="00001745" w:rsidP="006467EA">
      <w:r w:rsidRPr="006467EA">
        <w:t>σελ. 744, Λ.Τ. 34,70 ευρώ (δεμένο)</w:t>
      </w:r>
    </w:p>
    <w:p w:rsidR="008179E3" w:rsidRPr="006467EA" w:rsidRDefault="00001745" w:rsidP="006467EA">
      <w:r w:rsidRPr="006467EA">
        <w:t>Κυριάκος Βαρβαρέσος</w:t>
      </w:r>
    </w:p>
    <w:p w:rsidR="008179E3" w:rsidRPr="006467EA" w:rsidRDefault="00001745" w:rsidP="006467EA">
      <w:r w:rsidRPr="006467EA">
        <w:t xml:space="preserve">Έκθεσις επί </w:t>
      </w:r>
      <w:r w:rsidR="00E21379" w:rsidRPr="006467EA">
        <w:t>του</w:t>
      </w:r>
      <w:r w:rsidRPr="006467EA">
        <w:t xml:space="preserve"> οικονομικού προβλήματος της Ελλάδος</w:t>
      </w:r>
    </w:p>
    <w:p w:rsidR="008179E3" w:rsidRPr="006467EA" w:rsidRDefault="00001745" w:rsidP="006467EA">
      <w:r w:rsidRPr="006467EA">
        <w:t>Πρόλ.: Ι. Πεσμαζόγλου Εισ.: Κ.Π. Κωστης</w:t>
      </w:r>
    </w:p>
    <w:p w:rsidR="008179E3" w:rsidRPr="006467EA" w:rsidRDefault="00001745" w:rsidP="006467EA">
      <w:r w:rsidRPr="006467EA">
        <w:t>Επιμ.: Αθ. Λυκογιάννης</w:t>
      </w:r>
    </w:p>
    <w:p w:rsidR="008179E3" w:rsidRPr="006467EA" w:rsidRDefault="00001745" w:rsidP="006467EA">
      <w:r w:rsidRPr="006467EA">
        <w:t>σελ. 520, Λ.Τ. 34,70 ευρώ (δεμένο)</w:t>
      </w:r>
    </w:p>
    <w:p w:rsidR="008179E3" w:rsidRPr="006467EA" w:rsidRDefault="00001745" w:rsidP="006467EA">
      <w:r w:rsidRPr="006467EA">
        <w:t>Ελένη Αρβελέρ, Maurice Aymard</w:t>
      </w:r>
    </w:p>
    <w:p w:rsidR="008179E3" w:rsidRPr="006467EA" w:rsidRDefault="00001745" w:rsidP="006467EA">
      <w:r w:rsidRPr="006467EA">
        <w:t>Οι Ευρωπαίοι (Α ’τόμος): Αρχαιότητα, Μεσαίωνας, Αναγέννηση Μτφρ.: Πάρης Μπουρλάκης σελ. 360, Λ.Τ. 19,70 ευρώ</w:t>
      </w:r>
    </w:p>
    <w:p w:rsidR="008179E3" w:rsidRPr="006467EA" w:rsidRDefault="00001745" w:rsidP="006467EA">
      <w:r w:rsidRPr="006467EA">
        <w:t>Ελένη Αρβελέρ, Maurice Aymard</w:t>
      </w:r>
    </w:p>
    <w:p w:rsidR="008179E3" w:rsidRPr="006467EA" w:rsidRDefault="00001745" w:rsidP="006467EA">
      <w:r w:rsidRPr="006467EA">
        <w:lastRenderedPageBreak/>
        <w:t>Οι Ευρωπαίοι (Β'τόμος):</w:t>
      </w:r>
    </w:p>
    <w:p w:rsidR="008179E3" w:rsidRPr="006467EA" w:rsidRDefault="00001745" w:rsidP="006467EA">
      <w:r w:rsidRPr="006467EA">
        <w:t>Νεότερη και σύγχρονη εποχή</w:t>
      </w:r>
    </w:p>
    <w:p w:rsidR="008179E3" w:rsidRPr="006467EA" w:rsidRDefault="00001745" w:rsidP="006467EA">
      <w:r w:rsidRPr="006467EA">
        <w:t>Μτφρ.: Σ. Κακουργιώτης, Κ. Γεωργοπούλου</w:t>
      </w:r>
    </w:p>
    <w:p w:rsidR="007372CD" w:rsidRDefault="00001745" w:rsidP="006467EA">
      <w:r w:rsidRPr="006467EA">
        <w:t>σελ. 360, Λ.Τ. 24,70 ευρώ</w:t>
      </w:r>
    </w:p>
    <w:p w:rsidR="008179E3" w:rsidRPr="006467EA" w:rsidRDefault="00001745" w:rsidP="006467EA">
      <w:r w:rsidRPr="006467EA">
        <w:br w:type="page"/>
      </w:r>
      <w:r w:rsidRPr="006467EA">
        <w:lastRenderedPageBreak/>
        <w:t>Το Ευρωπαϊκό Σύνταγμα Επιμ.-Εισ.: Γιώργος Παπαδημητρίου σελ. 352, Λ.Τ. 17,70 ευρώ</w:t>
      </w:r>
    </w:p>
    <w:p w:rsidR="008179E3" w:rsidRPr="006467EA" w:rsidRDefault="00001745" w:rsidP="006467EA">
      <w:r w:rsidRPr="006467EA">
        <w:t>Neill Nugent</w:t>
      </w:r>
    </w:p>
    <w:p w:rsidR="008179E3" w:rsidRPr="006467EA" w:rsidRDefault="00001745" w:rsidP="006467EA">
      <w:r w:rsidRPr="006467EA">
        <w:t>Πολιτική και διακυβέρνηση στην Ευρωπαϊκή 'Ενωση</w:t>
      </w:r>
    </w:p>
    <w:p w:rsidR="00E21379" w:rsidRPr="006467EA" w:rsidRDefault="00001745" w:rsidP="006467EA">
      <w:r w:rsidRPr="006467EA">
        <w:t xml:space="preserve">Πρόλ.-Επιμ.: Μ. </w:t>
      </w:r>
      <w:r w:rsidR="00E21379" w:rsidRPr="006467EA">
        <w:t>Μενδρινού</w:t>
      </w:r>
    </w:p>
    <w:p w:rsidR="008179E3" w:rsidRPr="006467EA" w:rsidRDefault="00E21379" w:rsidP="006467EA">
      <w:r w:rsidRPr="006467EA">
        <w:t>Μτφρ</w:t>
      </w:r>
      <w:r w:rsidR="00001745" w:rsidRPr="006467EA">
        <w:t>.: Α. Τριαντάφυλλου, I. Τσολακίδου</w:t>
      </w:r>
    </w:p>
    <w:p w:rsidR="008179E3" w:rsidRPr="006467EA" w:rsidRDefault="00001745" w:rsidP="006467EA">
      <w:r w:rsidRPr="006467EA">
        <w:t>σελ. 744, Λ.Τ. 29,70 ευρώ</w:t>
      </w:r>
    </w:p>
    <w:p w:rsidR="008179E3" w:rsidRPr="006467EA" w:rsidRDefault="00001745" w:rsidP="006467EA">
      <w:r w:rsidRPr="006467EA">
        <w:t>Δημητρης Θ. Τσάτσος</w:t>
      </w:r>
    </w:p>
    <w:p w:rsidR="008179E3" w:rsidRPr="006467EA" w:rsidRDefault="00001745" w:rsidP="006467EA">
      <w:r w:rsidRPr="006467EA">
        <w:t>Τα μεγάλα θεσμικά της Ευρωπαϊκής Ένωσης Εισ.-Επιμ.: Αρ. Γ. Πασσάς σελ. 248, Λ.Τ. 17,70 ευρώ</w:t>
      </w:r>
    </w:p>
    <w:p w:rsidR="008179E3" w:rsidRPr="00E157A6" w:rsidRDefault="00001745" w:rsidP="006467EA">
      <w:pPr>
        <w:rPr>
          <w:lang w:val="en-US"/>
        </w:rPr>
      </w:pPr>
      <w:r w:rsidRPr="00E157A6">
        <w:rPr>
          <w:lang w:val="en-US"/>
        </w:rPr>
        <w:t>Stuart Hall, David Held, Bram Gieben</w:t>
      </w:r>
    </w:p>
    <w:p w:rsidR="008179E3" w:rsidRPr="006467EA" w:rsidRDefault="00001745" w:rsidP="006467EA">
      <w:r w:rsidRPr="006467EA">
        <w:t>Ηνεωτερικότητα σήμερα. Οικονομία, κοινωνία, πολιτική, πολιτισμός Μτφρ.: ©.Τσακίρης, Β. Τσακίρης σελ. 576, Λ.Τ. 26,70 ευρώ</w:t>
      </w:r>
    </w:p>
    <w:p w:rsidR="008179E3" w:rsidRPr="006467EA" w:rsidRDefault="00001745" w:rsidP="006467EA">
      <w:r w:rsidRPr="006467EA">
        <w:t>Stuart Hall, Bram Gieben</w:t>
      </w:r>
    </w:p>
    <w:p w:rsidR="008179E3" w:rsidRPr="006467EA" w:rsidRDefault="00001745" w:rsidP="006467EA">
      <w:r w:rsidRPr="006467EA">
        <w:t>Η διαμόρφωση της νεωτερικότητας. Οικονομία, κοινωνία, πολιτική, πολιτισμός Μτφρ.: Θ. Τσακίρης, Β. Τσακίρης σελ. 496, Λ.Τ. 26,70 ευρώ</w:t>
      </w:r>
    </w:p>
    <w:p w:rsidR="008179E3" w:rsidRPr="006467EA" w:rsidRDefault="00001745" w:rsidP="006467EA">
      <w:r w:rsidRPr="006467EA">
        <w:t>Manfred G. Schmidt</w:t>
      </w:r>
    </w:p>
    <w:p w:rsidR="008179E3" w:rsidRPr="006467EA" w:rsidRDefault="00001745" w:rsidP="006467EA">
      <w:r w:rsidRPr="006467EA">
        <w:t>Θεωρίες της δημοκρατίας Επίμετρο: Γ. Πάσχος Επιμ.: Δημ. Δώδος Μτφρ.: Ελ. Δεκαβάλλα σελ. 736, Λ.Τ. 29,70 ευρώ</w:t>
      </w:r>
    </w:p>
    <w:p w:rsidR="008179E3" w:rsidRPr="006467EA" w:rsidRDefault="00001745" w:rsidP="006467EA">
      <w:r w:rsidRPr="006467EA">
        <w:t>Μάρω Παντελίδου Μαλοότα</w:t>
      </w:r>
    </w:p>
    <w:p w:rsidR="008179E3" w:rsidRPr="006467EA" w:rsidRDefault="00001745" w:rsidP="006467EA">
      <w:r w:rsidRPr="006467EA">
        <w:t xml:space="preserve">Το φύλο της δημοκρατίας. Ιδιότητα </w:t>
      </w:r>
      <w:r w:rsidR="00E21379" w:rsidRPr="006467EA">
        <w:t>του</w:t>
      </w:r>
      <w:r w:rsidRPr="006467EA">
        <w:t xml:space="preserve"> πολίτη και έμφυλα υποκείμενα σελ. 272, Λ.Τ. 17,70 ευρώ</w:t>
      </w:r>
    </w:p>
    <w:p w:rsidR="008179E3" w:rsidRPr="006467EA" w:rsidRDefault="00001745" w:rsidP="006467EA">
      <w:r w:rsidRPr="006467EA">
        <w:t>Όμιλος Αριστόβουλος Μάνεσης</w:t>
      </w:r>
    </w:p>
    <w:p w:rsidR="008179E3" w:rsidRPr="006467EA" w:rsidRDefault="00001745" w:rsidP="006467EA">
      <w:r w:rsidRPr="006467EA">
        <w:t xml:space="preserve">Τρομοκρατία και δικαιώματα. Από την ασφάλεια </w:t>
      </w:r>
      <w:r w:rsidR="00E21379" w:rsidRPr="006467EA">
        <w:t>του</w:t>
      </w:r>
      <w:r w:rsidRPr="006467EA">
        <w:t xml:space="preserve"> κράτους στην ανασφάλεια δικαίου Επιμ.: Αντ. Μανιτάκης, Ανδρ. Τάκης σελ. 256, Λ.Τ. 17,70 ευρώ</w:t>
      </w:r>
    </w:p>
    <w:p w:rsidR="008179E3" w:rsidRPr="006467EA" w:rsidRDefault="00001745" w:rsidP="006467EA">
      <w:r w:rsidRPr="006467EA">
        <w:t>Κώστας Σταμάτης</w:t>
      </w:r>
    </w:p>
    <w:p w:rsidR="008179E3" w:rsidRPr="006467EA" w:rsidRDefault="00001745" w:rsidP="006467EA">
      <w:r w:rsidRPr="006467EA">
        <w:t>Η αβέβαιη «κοινωνία της γνώσης» σελ. 320, Λ.Τ. 16,70 ευρώ</w:t>
      </w:r>
    </w:p>
    <w:p w:rsidR="008179E3" w:rsidRPr="006467EA" w:rsidRDefault="00001745" w:rsidP="006467EA">
      <w:r w:rsidRPr="006467EA">
        <w:t>Ιωάννα Λ. Καυταντζόγλου</w:t>
      </w:r>
    </w:p>
    <w:p w:rsidR="008179E3" w:rsidRPr="006467EA" w:rsidRDefault="00001745" w:rsidP="006467EA">
      <w:r w:rsidRPr="006467EA">
        <w:t>Κοινωνικός αποκλεισμός: Εκτός, εντός και υπό. Θεωρητικές, ιστορικές και πολιτικές καταβολές μιας διφορούμενης έννοιας σελ. 248, Λ.Τ. 17,70 ευρώ</w:t>
      </w:r>
    </w:p>
    <w:p w:rsidR="008179E3" w:rsidRPr="006467EA" w:rsidRDefault="00001745" w:rsidP="006467EA">
      <w:r w:rsidRPr="006467EA">
        <w:t>Όμιλος Αριστόβουλος Μάνεσης</w:t>
      </w:r>
    </w:p>
    <w:p w:rsidR="008179E3" w:rsidRPr="006467EA" w:rsidRDefault="00001745" w:rsidP="006467EA">
      <w:r w:rsidRPr="006467EA">
        <w:t xml:space="preserve">Κοινωνικά δικαιώματα και κρίση </w:t>
      </w:r>
      <w:r w:rsidR="00E21379" w:rsidRPr="006467EA">
        <w:t>του</w:t>
      </w:r>
      <w:r w:rsidRPr="006467EA">
        <w:t xml:space="preserve"> κράτους πρόνοιας.</w:t>
      </w:r>
    </w:p>
    <w:p w:rsidR="008179E3" w:rsidRPr="006467EA" w:rsidRDefault="00001745" w:rsidP="006467EA">
      <w:r w:rsidRPr="006467EA">
        <w:t>Επιμ.: Γ. Σωτηρελης, Χρ. Τσαϊτουρίδης σελ. 256, Λ.Τ. 17,70 ευρώ</w:t>
      </w:r>
    </w:p>
    <w:p w:rsidR="008179E3" w:rsidRPr="006467EA" w:rsidRDefault="00001745" w:rsidP="006467EA">
      <w:r w:rsidRPr="006467EA">
        <w:t>Καλλιόπη Σπανού</w:t>
      </w:r>
    </w:p>
    <w:p w:rsidR="008179E3" w:rsidRPr="006467EA" w:rsidRDefault="00001745" w:rsidP="006467EA">
      <w:r w:rsidRPr="006467EA">
        <w:t>Η πραγματικότητα των δικαιωμάτων. Κρατικές πολιτικές και πρόσβαση σε υπηρεσίες σελ. 320, Λ.Τ. 19,70 ευρώ</w:t>
      </w:r>
    </w:p>
    <w:p w:rsidR="008179E3" w:rsidRPr="006467EA" w:rsidRDefault="00001745" w:rsidP="006467EA">
      <w:r w:rsidRPr="006467EA">
        <w:t>Γιώργος Πάσχος</w:t>
      </w:r>
    </w:p>
    <w:p w:rsidR="008179E3" w:rsidRPr="006467EA" w:rsidRDefault="00001745" w:rsidP="006467EA">
      <w:r w:rsidRPr="006467EA">
        <w:t xml:space="preserve">Η επιστροφή των λύκων. Πολιτικές </w:t>
      </w:r>
      <w:r w:rsidR="00E21379" w:rsidRPr="006467EA">
        <w:t>του</w:t>
      </w:r>
      <w:r w:rsidRPr="006467EA">
        <w:t xml:space="preserve"> τρόμου</w:t>
      </w:r>
    </w:p>
    <w:p w:rsidR="008179E3" w:rsidRPr="006467EA" w:rsidRDefault="00001745" w:rsidP="006467EA">
      <w:r w:rsidRPr="006467EA">
        <w:t>στον 21ο αιώνα</w:t>
      </w:r>
    </w:p>
    <w:p w:rsidR="008179E3" w:rsidRPr="006467EA" w:rsidRDefault="00001745" w:rsidP="006467EA">
      <w:r w:rsidRPr="006467EA">
        <w:t>σελ. 320, Λ.Τ. 16,70 ευρώ</w:t>
      </w:r>
    </w:p>
    <w:p w:rsidR="008179E3" w:rsidRPr="006467EA" w:rsidRDefault="00001745" w:rsidP="006467EA">
      <w:r w:rsidRPr="006467EA">
        <w:t>Νικόλας Σεβαστάκης</w:t>
      </w:r>
    </w:p>
    <w:p w:rsidR="008179E3" w:rsidRPr="006467EA" w:rsidRDefault="00001745" w:rsidP="006467EA">
      <w:r w:rsidRPr="006467EA">
        <w:t xml:space="preserve">Κοινότοπη χώρα. 'Οψεις </w:t>
      </w:r>
      <w:r w:rsidR="00E21379" w:rsidRPr="006467EA">
        <w:t>του</w:t>
      </w:r>
      <w:r w:rsidRPr="006467EA">
        <w:t xml:space="preserve"> δημόσιου χώρου και αντινομίες αξιών στη σημερινή Ελλάδα σελ. 192, Λ.Τ. 13,70 ευρώ</w:t>
      </w:r>
    </w:p>
    <w:p w:rsidR="008179E3" w:rsidRPr="006467EA" w:rsidRDefault="00001745" w:rsidP="006467EA">
      <w:r w:rsidRPr="006467EA">
        <w:t>Nancy Green</w:t>
      </w:r>
    </w:p>
    <w:p w:rsidR="008179E3" w:rsidRPr="006467EA" w:rsidRDefault="00001745" w:rsidP="006467EA">
      <w:r w:rsidRPr="006467EA">
        <w:t>Οι δρόμοι της μετανάστευσης. Σύγχρονες θεωρητικές προσεγγίσεις Μτφρ.: Δημ. Παρσάνογλου σελ. 192, Λ.Τ. 13,70 ευρώ</w:t>
      </w:r>
    </w:p>
    <w:p w:rsidR="008179E3" w:rsidRPr="006467EA" w:rsidRDefault="00001745" w:rsidP="006467EA">
      <w:r w:rsidRPr="006467EA">
        <w:t>Διονόσης Ν. Γράβαρης,</w:t>
      </w:r>
    </w:p>
    <w:p w:rsidR="008179E3" w:rsidRPr="006467EA" w:rsidRDefault="00001745" w:rsidP="006467EA">
      <w:r w:rsidRPr="006467EA">
        <w:t>Νίκος Παπαδάκης (επιμ.)</w:t>
      </w:r>
    </w:p>
    <w:p w:rsidR="008179E3" w:rsidRPr="006467EA" w:rsidRDefault="00001745" w:rsidP="006467EA">
      <w:r w:rsidRPr="006467EA">
        <w:t xml:space="preserve">Εκπαίδευση και εκπαιδευτική πολιτική. Μεταξύ κράτους και αγοράς Επίμετρο: Robert Cowen Μτφρ.: Στ. </w:t>
      </w:r>
      <w:r w:rsidR="00E21379" w:rsidRPr="006467EA">
        <w:t>Γύπαρη</w:t>
      </w:r>
      <w:r w:rsidRPr="006467EA">
        <w:t xml:space="preserve">, Κ. </w:t>
      </w:r>
      <w:r w:rsidR="00E21379" w:rsidRPr="006467EA">
        <w:t>Μπούνιαλετου</w:t>
      </w:r>
      <w:r w:rsidRPr="006467EA">
        <w:t xml:space="preserve"> σελ. 520, Λ.Τ. 24,70 ευρώ</w:t>
      </w:r>
    </w:p>
    <w:p w:rsidR="008179E3" w:rsidRPr="006467EA" w:rsidRDefault="00001745" w:rsidP="006467EA">
      <w:r w:rsidRPr="006467EA">
        <w:lastRenderedPageBreak/>
        <w:t>Dominique Wolton</w:t>
      </w:r>
    </w:p>
    <w:p w:rsidR="008179E3" w:rsidRPr="006467EA" w:rsidRDefault="00001745" w:rsidP="006467EA">
      <w:r w:rsidRPr="006467EA">
        <w:t xml:space="preserve">Σκέψεις για την επικοινωνία Πρόλ.: Α.-Ι. Δ. Μεταξάς Μτφρ.: Β. </w:t>
      </w:r>
      <w:r w:rsidR="00E21379" w:rsidRPr="006467EA">
        <w:t>Νασούλη</w:t>
      </w:r>
      <w:r w:rsidRPr="006467EA">
        <w:t xml:space="preserve"> σελ. 472, Λ.Τ. 24,70 ευρώ</w:t>
      </w:r>
    </w:p>
    <w:p w:rsidR="008179E3" w:rsidRPr="006467EA" w:rsidRDefault="00001745" w:rsidP="006467EA">
      <w:r w:rsidRPr="006467EA">
        <w:t>Βασίλης Βαμβακάς</w:t>
      </w:r>
    </w:p>
    <w:p w:rsidR="007372CD" w:rsidRDefault="00001745" w:rsidP="006467EA">
      <w:r w:rsidRPr="006467EA">
        <w:t>Εκλογές και επικοινωνία στη Μεταπολίτευση. Πολιτικότητα και θέαμα σελ. 336, Λ.Τ. 18,70 ευρώ</w:t>
      </w:r>
    </w:p>
    <w:p w:rsidR="008179E3" w:rsidRPr="006467EA" w:rsidRDefault="00001745" w:rsidP="006467EA">
      <w:r w:rsidRPr="006467EA">
        <w:br w:type="page"/>
      </w:r>
      <w:r w:rsidRPr="006467EA">
        <w:lastRenderedPageBreak/>
        <w:t>Δέσποινα I. Παπαδημητρίου</w:t>
      </w:r>
    </w:p>
    <w:p w:rsidR="008179E3" w:rsidRPr="006467EA" w:rsidRDefault="00001745" w:rsidP="006467EA">
      <w:r w:rsidRPr="006467EA">
        <w:t>Από τον λαό των νομιμοφρόνων στο έθνος των εθνικοφρόνων. Η συντηρητική σκέψη στην Ελλάδα 1922-1967 σελ. 328, 16 εικόνες, Λ.Τ. 19,70 ευρώ</w:t>
      </w:r>
    </w:p>
    <w:p w:rsidR="008179E3" w:rsidRPr="006467EA" w:rsidRDefault="00001745" w:rsidP="006467EA">
      <w:r w:rsidRPr="006467EA">
        <w:t>Susana Narotzky</w:t>
      </w:r>
    </w:p>
    <w:p w:rsidR="008179E3" w:rsidRPr="006467EA" w:rsidRDefault="00001745" w:rsidP="006467EA">
      <w:r w:rsidRPr="006467EA">
        <w:t>Οικονομική ανθρωπολογία.</w:t>
      </w:r>
    </w:p>
    <w:p w:rsidR="008179E3" w:rsidRPr="006467EA" w:rsidRDefault="00001745" w:rsidP="006467EA">
      <w:r w:rsidRPr="006467EA">
        <w:t>Νέοι προσανατολισμοί Επιμ.: Μ. Σπυριδάκης Μτφρ.: Α. Σίμογλου σελ. 368, Λ.Τ. 19,70 ευρώ</w:t>
      </w:r>
    </w:p>
    <w:p w:rsidR="008179E3" w:rsidRPr="006467EA" w:rsidRDefault="00001745" w:rsidP="006467EA">
      <w:r w:rsidRPr="006467EA">
        <w:t>Hamit Bozarslan</w:t>
      </w:r>
    </w:p>
    <w:p w:rsidR="008179E3" w:rsidRPr="006467EA" w:rsidRDefault="00001745" w:rsidP="006467EA">
      <w:r w:rsidRPr="006467EA">
        <w:t>Ιστορία της σύγχρονης Τουρκίας Μτφρ.: Μάρθα Οικονόμου σελ. 160, Λ.Τ. 12,70 ευρώ</w:t>
      </w:r>
    </w:p>
    <w:p w:rsidR="008179E3" w:rsidRPr="006467EA" w:rsidRDefault="00001745" w:rsidP="006467EA">
      <w:r w:rsidRPr="006467EA">
        <w:t>Robert Crawford</w:t>
      </w:r>
    </w:p>
    <w:p w:rsidR="008179E3" w:rsidRPr="006467EA" w:rsidRDefault="00001745" w:rsidP="006467EA">
      <w:r w:rsidRPr="006467EA">
        <w:t>Τι είναι θρησκεία Μτφρ.: Μάριος Μπλετας σελ. 320, Λ.Τ. 19,70 ευρώ</w:t>
      </w:r>
    </w:p>
    <w:p w:rsidR="008179E3" w:rsidRPr="006467EA" w:rsidRDefault="00001745" w:rsidP="006467EA">
      <w:r w:rsidRPr="006467EA">
        <w:t>David Fontana</w:t>
      </w:r>
    </w:p>
    <w:p w:rsidR="008179E3" w:rsidRPr="006467EA" w:rsidRDefault="00001745" w:rsidP="006467EA">
      <w:r w:rsidRPr="006467EA">
        <w:t>Ψυχολογία, θρησκεία, πνευματικότητα Μτφρ.: Β. Κάντζολα-Σαμπατάκου σελ. 352, Λ.Τ. 19,70 ευρώ</w:t>
      </w:r>
    </w:p>
    <w:p w:rsidR="008179E3" w:rsidRPr="006467EA" w:rsidRDefault="00001745" w:rsidP="006467EA">
      <w:r w:rsidRPr="006467EA">
        <w:t>Thomas Hylland Eriksen</w:t>
      </w:r>
    </w:p>
    <w:p w:rsidR="008179E3" w:rsidRPr="006467EA" w:rsidRDefault="00001745" w:rsidP="006467EA">
      <w:r w:rsidRPr="006467EA">
        <w:t>Η τυραννία της στιγμής. Γρήγορος και αργός χρόνος στην εποχή της πληροφορίας Πρόλ.: I. Καυταντζόγλου, Μτφρ.: Α. Σίμογλου σελ. 496, Λ.Τ. 26,70 ευρώ</w:t>
      </w:r>
    </w:p>
    <w:p w:rsidR="008179E3" w:rsidRPr="006467EA" w:rsidRDefault="00001745" w:rsidP="006467EA">
      <w:r w:rsidRPr="006467EA">
        <w:t>Σωτήρης Δημητρίου</w:t>
      </w:r>
    </w:p>
    <w:p w:rsidR="008179E3" w:rsidRPr="006467EA" w:rsidRDefault="00001745" w:rsidP="006467EA">
      <w:r w:rsidRPr="006467EA">
        <w:t>Μορφές βίας</w:t>
      </w:r>
    </w:p>
    <w:p w:rsidR="008179E3" w:rsidRPr="006467EA" w:rsidRDefault="00001745" w:rsidP="006467EA">
      <w:r w:rsidRPr="006467EA">
        <w:t xml:space="preserve">Πρόλ.: Βασ. X. </w:t>
      </w:r>
      <w:r w:rsidR="00E21379" w:rsidRPr="006467EA">
        <w:t>Καρύδης</w:t>
      </w:r>
    </w:p>
    <w:p w:rsidR="008179E3" w:rsidRPr="006467EA" w:rsidRDefault="00001745" w:rsidP="006467EA">
      <w:r w:rsidRPr="006467EA">
        <w:t>σελ. 320, Λ.Τ. 19,70 ευρώ</w:t>
      </w:r>
    </w:p>
    <w:p w:rsidR="008179E3" w:rsidRPr="006467EA" w:rsidRDefault="00001745" w:rsidP="006467EA">
      <w:r w:rsidRPr="006467EA">
        <w:t>Brian McNair</w:t>
      </w:r>
    </w:p>
    <w:p w:rsidR="008179E3" w:rsidRPr="006467EA" w:rsidRDefault="00001745" w:rsidP="006467EA">
      <w:r w:rsidRPr="006467EA">
        <w:t xml:space="preserve">Η κουλτούρα </w:t>
      </w:r>
      <w:r w:rsidR="00E21379" w:rsidRPr="006467EA">
        <w:t>του</w:t>
      </w:r>
      <w:r w:rsidRPr="006467EA">
        <w:t xml:space="preserve"> στριπτίζ. Σεξ, μέσα ενημέρωσης και ο εκδημοκρατισμός της επιθυμίας Μτφρ.: Τ. Πλυτά σελ. 400, Λ.Τ. 21,70 ευρώ</w:t>
      </w:r>
    </w:p>
    <w:p w:rsidR="008179E3" w:rsidRPr="006467EA" w:rsidRDefault="00001745" w:rsidP="006467EA">
      <w:r w:rsidRPr="006467EA">
        <w:t>Richard Jenkins</w:t>
      </w:r>
    </w:p>
    <w:p w:rsidR="008179E3" w:rsidRPr="006467EA" w:rsidRDefault="00001745" w:rsidP="006467EA">
      <w:r w:rsidRPr="006467EA">
        <w:t xml:space="preserve">Κοινωνική ταυτότητα Μτφρ.: Κ. </w:t>
      </w:r>
      <w:r w:rsidR="00E21379" w:rsidRPr="006467EA">
        <w:t>Γεωργοπούλου</w:t>
      </w:r>
      <w:r w:rsidRPr="006467EA">
        <w:t xml:space="preserve"> σελ. 312, Λ.Τ. 19,70 ευρώ</w:t>
      </w:r>
    </w:p>
    <w:p w:rsidR="008179E3" w:rsidRPr="006467EA" w:rsidRDefault="00001745" w:rsidP="006467EA">
      <w:r w:rsidRPr="006467EA">
        <w:t>Σεψά 14 X 21</w:t>
      </w:r>
    </w:p>
    <w:p w:rsidR="008179E3" w:rsidRPr="006467EA" w:rsidRDefault="00001745" w:rsidP="006467EA">
      <w:r w:rsidRPr="006467EA">
        <w:t>John Holloway</w:t>
      </w:r>
    </w:p>
    <w:p w:rsidR="008179E3" w:rsidRPr="006467EA" w:rsidRDefault="00001745" w:rsidP="006467EA">
      <w:r w:rsidRPr="006467EA">
        <w:t xml:space="preserve">Ας αλλάξουμε τον κόσμο χωρίς να καταλάβουμε την εξουσία. Το νόημα της επανάστασης σήμερα Μτφρ.: Ά. </w:t>
      </w:r>
      <w:r w:rsidR="00E21379" w:rsidRPr="006467EA">
        <w:t>Χολογούεη</w:t>
      </w:r>
      <w:r w:rsidRPr="006467EA">
        <w:t xml:space="preserve"> σελ. 512, Λ.Τ. 19,70 ευρώ</w:t>
      </w:r>
    </w:p>
    <w:p w:rsidR="008179E3" w:rsidRPr="006467EA" w:rsidRDefault="00001745" w:rsidP="006467EA">
      <w:r w:rsidRPr="006467EA">
        <w:t>Bryan D. Palmer</w:t>
      </w:r>
    </w:p>
    <w:p w:rsidR="008179E3" w:rsidRPr="006467EA" w:rsidRDefault="00001745" w:rsidP="006467EA">
      <w:r w:rsidRPr="006467EA">
        <w:t>Κουλτούρες της νύχτας. Νυχτερινές περιηγήσεις στις ιστορίες παράβασης από το μεσαίωνα μέχρι σήμερα Μτφρ.: Τρ. Παπαϊωάννου σελ. 872, Λ.Τ. 28,70 ευρώ</w:t>
      </w:r>
    </w:p>
    <w:p w:rsidR="008179E3" w:rsidRPr="006467EA" w:rsidRDefault="00001745" w:rsidP="006467EA">
      <w:r w:rsidRPr="006467EA">
        <w:t>Nonna Mayer, P. Perrineau, D. Boy,</w:t>
      </w:r>
    </w:p>
    <w:p w:rsidR="008179E3" w:rsidRPr="006467EA" w:rsidRDefault="00001745" w:rsidP="006467EA">
      <w:r w:rsidRPr="006467EA">
        <w:t>B. Cautrès</w:t>
      </w:r>
    </w:p>
    <w:p w:rsidR="008179E3" w:rsidRPr="006467EA" w:rsidRDefault="00001745" w:rsidP="006467EA">
      <w:r w:rsidRPr="006467EA">
        <w:t>Εκλογική συμπεριφορά. Ιστορικές διαδρομές και μοντέλα ανάλυσης Μτφρ.-Επιμ.-Βιβλ/φία: Χρ. Βερναρδάκης σελ. 208, Λ.Τ. 14,70 ευρώ</w:t>
      </w:r>
    </w:p>
    <w:p w:rsidR="008179E3" w:rsidRPr="006467EA" w:rsidRDefault="00001745" w:rsidP="006467EA">
      <w:r w:rsidRPr="006467EA">
        <w:t>Δημοσθένης Δώδος</w:t>
      </w:r>
    </w:p>
    <w:p w:rsidR="008179E3" w:rsidRPr="006467EA" w:rsidRDefault="00001745" w:rsidP="006467EA">
      <w:r w:rsidRPr="006467EA">
        <w:t xml:space="preserve">Οι Εβραίοι της Θεσσαλονίκης στις εκλογές </w:t>
      </w:r>
      <w:r w:rsidR="00E21379" w:rsidRPr="006467EA">
        <w:t>του</w:t>
      </w:r>
      <w:r w:rsidRPr="006467EA">
        <w:t xml:space="preserve"> ελληνικού κράτους: 1915-1936 Πρόλ.: Ηλ. </w:t>
      </w:r>
      <w:r w:rsidR="00E21379" w:rsidRPr="006467EA">
        <w:t>Νικολακοπούλος</w:t>
      </w:r>
      <w:r w:rsidRPr="006467EA">
        <w:t>. σελ. 264, Λ.Τ. 12,70 ευρώ</w:t>
      </w:r>
    </w:p>
    <w:p w:rsidR="008179E3" w:rsidRPr="006467EA" w:rsidRDefault="00001745" w:rsidP="006467EA">
      <w:r w:rsidRPr="006467EA">
        <w:t>Lars Svendsen</w:t>
      </w:r>
    </w:p>
    <w:p w:rsidR="008179E3" w:rsidRPr="006467EA" w:rsidRDefault="00001745" w:rsidP="006467EA">
      <w:r w:rsidRPr="006467EA">
        <w:t>Η φιλοσοφία της βαρεμάρας Μτφρ.: Π. Καλαμαράς σελ. 248, Λ.Τ. 12,70 ευρώ</w:t>
      </w:r>
    </w:p>
    <w:p w:rsidR="008179E3" w:rsidRPr="006467EA" w:rsidRDefault="00001745" w:rsidP="006467EA">
      <w:r w:rsidRPr="006467EA">
        <w:t>Παναγιώτης Νο</w:t>
      </w:r>
      <w:r w:rsidR="004C52F0" w:rsidRPr="006467EA">
        <w:t>ύ</w:t>
      </w:r>
      <w:r w:rsidRPr="006467EA">
        <w:t>τσος</w:t>
      </w:r>
    </w:p>
    <w:p w:rsidR="008179E3" w:rsidRPr="006467EA" w:rsidRDefault="00001745" w:rsidP="006467EA">
      <w:r w:rsidRPr="006467EA">
        <w:t>Κοινωνία, πολιτική στράτευση και ποίηση.</w:t>
      </w:r>
    </w:p>
    <w:p w:rsidR="008179E3" w:rsidRPr="006467EA" w:rsidRDefault="00001745" w:rsidP="006467EA">
      <w:r w:rsidRPr="006467EA">
        <w:t>Για τον Τίτο Πατρίκιο σελ. 224, Λ.Τ. 12,70 ευρώ</w:t>
      </w:r>
    </w:p>
    <w:p w:rsidR="008179E3" w:rsidRPr="006467EA" w:rsidRDefault="00001745" w:rsidP="006467EA">
      <w:r w:rsidRPr="006467EA">
        <w:t>Raul Vaneigem</w:t>
      </w:r>
    </w:p>
    <w:p w:rsidR="007372CD" w:rsidRDefault="00001745" w:rsidP="006467EA">
      <w:r w:rsidRPr="006467EA">
        <w:lastRenderedPageBreak/>
        <w:t>Τίποτα δεν είναι ιερό, όλα μπορούν να λεχθούν. Σκέψεις για την ελεύθερη έκφραση Πρόλ.: Ρ. Μενάρ, Μτφρ.: Άν. Καραστάθη σελ. 96, Λ.Τ. 7,70 ευρώ</w:t>
      </w:r>
    </w:p>
    <w:p w:rsidR="008179E3" w:rsidRPr="006467EA" w:rsidRDefault="00001745" w:rsidP="006467EA">
      <w:r w:rsidRPr="006467EA">
        <w:br w:type="page"/>
      </w:r>
      <w:r w:rsidRPr="006467EA">
        <w:lastRenderedPageBreak/>
        <w:t>Περιοδικές εκδόσεις / Periodicals</w:t>
      </w:r>
    </w:p>
    <w:p w:rsidR="008179E3" w:rsidRPr="006467EA" w:rsidRDefault="00001745" w:rsidP="006467EA">
      <w:r w:rsidRPr="006467EA">
        <w:t>Socialist Register 2004</w:t>
      </w:r>
    </w:p>
    <w:p w:rsidR="008179E3" w:rsidRPr="00E157A6" w:rsidRDefault="00001745" w:rsidP="006467EA">
      <w:pPr>
        <w:rPr>
          <w:lang w:val="en-US"/>
        </w:rPr>
      </w:pPr>
      <w:r w:rsidRPr="00E157A6">
        <w:rPr>
          <w:lang w:val="en-US"/>
        </w:rPr>
        <w:t>The New Imperial Challenge L. Panitch, C. Leys (</w:t>
      </w:r>
      <w:r w:rsidRPr="006467EA">
        <w:t>επιμ</w:t>
      </w:r>
      <w:r w:rsidRPr="00E157A6">
        <w:rPr>
          <w:lang w:val="en-US"/>
        </w:rPr>
        <w:t xml:space="preserve">.) </w:t>
      </w:r>
      <w:r w:rsidRPr="006467EA">
        <w:t>σελ</w:t>
      </w:r>
      <w:r w:rsidRPr="00E157A6">
        <w:rPr>
          <w:lang w:val="en-US"/>
        </w:rPr>
        <w:t xml:space="preserve">. 400, </w:t>
      </w:r>
      <w:r w:rsidRPr="006467EA">
        <w:t>Λ</w:t>
      </w:r>
      <w:r w:rsidRPr="00E157A6">
        <w:rPr>
          <w:lang w:val="en-US"/>
        </w:rPr>
        <w:t>.</w:t>
      </w:r>
      <w:r w:rsidRPr="006467EA">
        <w:t>Τ</w:t>
      </w:r>
      <w:r w:rsidRPr="00E157A6">
        <w:rPr>
          <w:lang w:val="en-US"/>
        </w:rPr>
        <w:t xml:space="preserve">. 19,70 </w:t>
      </w:r>
      <w:r w:rsidRPr="006467EA">
        <w:t>ευρώ</w:t>
      </w:r>
    </w:p>
    <w:p w:rsidR="008179E3" w:rsidRPr="00E157A6" w:rsidRDefault="00001745" w:rsidP="006467EA">
      <w:pPr>
        <w:rPr>
          <w:lang w:val="en-US"/>
        </w:rPr>
      </w:pPr>
      <w:r w:rsidRPr="00E157A6">
        <w:rPr>
          <w:lang w:val="en-US"/>
        </w:rPr>
        <w:t>Socialist Register 2005</w:t>
      </w:r>
    </w:p>
    <w:p w:rsidR="008179E3" w:rsidRPr="00E157A6" w:rsidRDefault="00001745" w:rsidP="006467EA">
      <w:pPr>
        <w:rPr>
          <w:lang w:val="en-US"/>
        </w:rPr>
      </w:pPr>
      <w:r w:rsidRPr="00E157A6">
        <w:rPr>
          <w:lang w:val="en-US"/>
        </w:rPr>
        <w:t>The Empire Reloaded L. Panitch, C. Leys (</w:t>
      </w:r>
      <w:r w:rsidRPr="006467EA">
        <w:t>επιμ</w:t>
      </w:r>
      <w:r w:rsidRPr="00E157A6">
        <w:rPr>
          <w:lang w:val="en-US"/>
        </w:rPr>
        <w:t xml:space="preserve">.) </w:t>
      </w:r>
      <w:r w:rsidRPr="006467EA">
        <w:t>σελ</w:t>
      </w:r>
      <w:r w:rsidRPr="00E157A6">
        <w:rPr>
          <w:lang w:val="en-US"/>
        </w:rPr>
        <w:t xml:space="preserve">. 384, </w:t>
      </w:r>
      <w:r w:rsidRPr="006467EA">
        <w:t>Λ</w:t>
      </w:r>
      <w:r w:rsidRPr="00E157A6">
        <w:rPr>
          <w:lang w:val="en-US"/>
        </w:rPr>
        <w:t>.</w:t>
      </w:r>
      <w:r w:rsidRPr="006467EA">
        <w:t>Τ</w:t>
      </w:r>
      <w:r w:rsidRPr="00E157A6">
        <w:rPr>
          <w:lang w:val="en-US"/>
        </w:rPr>
        <w:t xml:space="preserve">. 19,70 </w:t>
      </w:r>
      <w:r w:rsidRPr="006467EA">
        <w:t>ευρώ</w:t>
      </w:r>
    </w:p>
    <w:p w:rsidR="008179E3" w:rsidRPr="00E157A6" w:rsidRDefault="00001745" w:rsidP="006467EA">
      <w:pPr>
        <w:rPr>
          <w:lang w:val="en-US"/>
        </w:rPr>
      </w:pPr>
      <w:r w:rsidRPr="00E157A6">
        <w:rPr>
          <w:lang w:val="en-US"/>
        </w:rPr>
        <w:t>Socialist Register 2006</w:t>
      </w:r>
    </w:p>
    <w:p w:rsidR="008179E3" w:rsidRPr="00E157A6" w:rsidRDefault="00001745" w:rsidP="006467EA">
      <w:pPr>
        <w:rPr>
          <w:lang w:val="en-US"/>
        </w:rPr>
      </w:pPr>
      <w:r w:rsidRPr="00E157A6">
        <w:rPr>
          <w:lang w:val="en-US"/>
        </w:rPr>
        <w:t>Telling the Truth L. Panitch, C. Leys (</w:t>
      </w:r>
      <w:r w:rsidRPr="006467EA">
        <w:t>επιμ</w:t>
      </w:r>
      <w:r w:rsidRPr="00E157A6">
        <w:rPr>
          <w:lang w:val="en-US"/>
        </w:rPr>
        <w:t xml:space="preserve">.) </w:t>
      </w:r>
      <w:r w:rsidRPr="006467EA">
        <w:t>σελ</w:t>
      </w:r>
      <w:r w:rsidRPr="00E157A6">
        <w:rPr>
          <w:lang w:val="en-US"/>
        </w:rPr>
        <w:t xml:space="preserve">. 344, </w:t>
      </w:r>
      <w:r w:rsidRPr="006467EA">
        <w:t>Λ</w:t>
      </w:r>
      <w:r w:rsidRPr="00E157A6">
        <w:rPr>
          <w:lang w:val="en-US"/>
        </w:rPr>
        <w:t>.</w:t>
      </w:r>
      <w:r w:rsidRPr="006467EA">
        <w:t>Τ</w:t>
      </w:r>
      <w:r w:rsidRPr="00E157A6">
        <w:rPr>
          <w:lang w:val="en-US"/>
        </w:rPr>
        <w:t xml:space="preserve">. 19,70 </w:t>
      </w:r>
      <w:r w:rsidRPr="006467EA">
        <w:t>ευρώ</w:t>
      </w:r>
    </w:p>
    <w:p w:rsidR="008179E3" w:rsidRPr="00E157A6" w:rsidRDefault="00001745" w:rsidP="006467EA">
      <w:pPr>
        <w:rPr>
          <w:lang w:val="en-US"/>
        </w:rPr>
      </w:pPr>
      <w:r w:rsidRPr="00E157A6">
        <w:rPr>
          <w:lang w:val="en-US"/>
        </w:rPr>
        <w:t>Socialist Register 2007</w:t>
      </w:r>
    </w:p>
    <w:p w:rsidR="008179E3" w:rsidRPr="00E157A6" w:rsidRDefault="00001745" w:rsidP="006467EA">
      <w:pPr>
        <w:rPr>
          <w:lang w:val="en-US"/>
        </w:rPr>
      </w:pPr>
      <w:r w:rsidRPr="00E157A6">
        <w:rPr>
          <w:lang w:val="en-US"/>
        </w:rPr>
        <w:t>Coming to Terms with Nature L. Panitch, C. Leys (</w:t>
      </w:r>
      <w:r w:rsidRPr="006467EA">
        <w:t>επιμ</w:t>
      </w:r>
      <w:r w:rsidRPr="00E157A6">
        <w:rPr>
          <w:lang w:val="en-US"/>
        </w:rPr>
        <w:t xml:space="preserve">.) </w:t>
      </w:r>
      <w:r w:rsidRPr="006467EA">
        <w:t>σελ</w:t>
      </w:r>
      <w:r w:rsidRPr="00E157A6">
        <w:rPr>
          <w:lang w:val="en-US"/>
        </w:rPr>
        <w:t xml:space="preserve">. 432, </w:t>
      </w:r>
      <w:r w:rsidRPr="006467EA">
        <w:t>Λ</w:t>
      </w:r>
      <w:r w:rsidRPr="00E157A6">
        <w:rPr>
          <w:lang w:val="en-US"/>
        </w:rPr>
        <w:t>.</w:t>
      </w:r>
      <w:r w:rsidRPr="006467EA">
        <w:t>Τ</w:t>
      </w:r>
      <w:r w:rsidRPr="00E157A6">
        <w:rPr>
          <w:lang w:val="en-US"/>
        </w:rPr>
        <w:t xml:space="preserve">. 19,70 </w:t>
      </w:r>
      <w:r w:rsidRPr="006467EA">
        <w:t>ευρώ</w:t>
      </w:r>
    </w:p>
    <w:p w:rsidR="008179E3" w:rsidRPr="006467EA" w:rsidRDefault="00001745" w:rsidP="006467EA">
      <w:r w:rsidRPr="006467EA">
        <w:t>Ινστιτούτο VPRC</w:t>
      </w:r>
    </w:p>
    <w:p w:rsidR="008179E3" w:rsidRPr="006467EA" w:rsidRDefault="00001745" w:rsidP="006467EA">
      <w:r w:rsidRPr="006467EA">
        <w:t>Η κοινή γνώμη στην Ελλάδα 2004. Εκλογές, κόμματα, ομάδες συμφερόντων.</w:t>
      </w:r>
    </w:p>
    <w:p w:rsidR="008179E3" w:rsidRPr="006467EA" w:rsidRDefault="00001745" w:rsidP="006467EA">
      <w:r w:rsidRPr="006467EA">
        <w:t>Χώρος και κοινωνία Επιμ.: Χρ. Βερναρδάκης σελ. 488, Λ.Τ. 24,70 ευρώ</w:t>
      </w:r>
    </w:p>
    <w:p w:rsidR="008179E3" w:rsidRPr="006467EA" w:rsidRDefault="00001745" w:rsidP="006467EA">
      <w:r w:rsidRPr="006467EA">
        <w:t>Ινστιτούτο VPRC</w:t>
      </w:r>
    </w:p>
    <w:p w:rsidR="008179E3" w:rsidRPr="006467EA" w:rsidRDefault="00001745" w:rsidP="006467EA">
      <w:r w:rsidRPr="006467EA">
        <w:t>Η κοινή γνώμη στην Ελλάδα 2005-06. Πολιτικές και κοινωνικές εκπροσωπήσεις, ευρωσκεπτικισμός, ΜΚΟ Επιμ.: Χρ. Βερναρδάκης σελ. 256, Λ.Τ. 17,70 ευρώ</w:t>
      </w:r>
    </w:p>
    <w:p w:rsidR="008179E3" w:rsidRPr="006467EA" w:rsidRDefault="00001745" w:rsidP="006467EA">
      <w:r w:rsidRPr="006467EA">
        <w:t>LE MONDE diplomatique</w:t>
      </w:r>
    </w:p>
    <w:p w:rsidR="008179E3" w:rsidRPr="006467EA" w:rsidRDefault="00001745" w:rsidP="006467EA">
      <w:r w:rsidRPr="006467EA">
        <w:t xml:space="preserve">Πενήντα χρόνια </w:t>
      </w:r>
      <w:r w:rsidR="00E21379" w:rsidRPr="006467EA">
        <w:t>που</w:t>
      </w:r>
      <w:r w:rsidRPr="006467EA">
        <w:t xml:space="preserve"> άλλαξαν τον κόσμο Επιμ.: Βάλια Καϊμάκη Πρόλ.: °. Βλαστάρης</w:t>
      </w:r>
    </w:p>
    <w:p w:rsidR="008179E3" w:rsidRPr="006467EA" w:rsidRDefault="00001745" w:rsidP="006467EA">
      <w:r w:rsidRPr="006467EA">
        <w:t>Μτφρ.: Β. Παπακριβόπουλος, °. Μπονίκου σελ. 224, Λ.Τ. 14,70 ευρώ</w:t>
      </w:r>
    </w:p>
    <w:p w:rsidR="008179E3" w:rsidRPr="006467EA" w:rsidRDefault="00001745" w:rsidP="006467EA">
      <w:r w:rsidRPr="006467EA">
        <w:t>LE MONDE diplomatique</w:t>
      </w:r>
    </w:p>
    <w:p w:rsidR="008179E3" w:rsidRPr="006467EA" w:rsidRDefault="00001745" w:rsidP="006467EA">
      <w:r w:rsidRPr="006467EA">
        <w:t>Μάχες για τα Media</w:t>
      </w:r>
    </w:p>
    <w:p w:rsidR="008179E3" w:rsidRPr="006467EA" w:rsidRDefault="00001745" w:rsidP="006467EA">
      <w:r w:rsidRPr="006467EA">
        <w:t>Εισ.: Ignacio Ramonet</w:t>
      </w:r>
    </w:p>
    <w:p w:rsidR="008179E3" w:rsidRPr="006467EA" w:rsidRDefault="00001745" w:rsidP="006467EA">
      <w:r w:rsidRPr="006467EA">
        <w:t>Επιμ.: Βάλια Καϊμάκη</w:t>
      </w:r>
    </w:p>
    <w:p w:rsidR="008179E3" w:rsidRPr="006467EA" w:rsidRDefault="00001745" w:rsidP="006467EA">
      <w:r w:rsidRPr="006467EA">
        <w:t>Μτφρ.: Χ. Λογοθέτης, °. Μπονίκου</w:t>
      </w:r>
    </w:p>
    <w:p w:rsidR="007372CD" w:rsidRDefault="00001745" w:rsidP="006467EA">
      <w:r w:rsidRPr="006467EA">
        <w:t>σελ. 200, Λ.Τ. 14,70 ευρώ</w:t>
      </w:r>
    </w:p>
    <w:p w:rsidR="008179E3" w:rsidRDefault="00001745">
      <w:r>
        <w:br w:type="page"/>
      </w:r>
      <w:r>
        <w:lastRenderedPageBreak/>
        <w:t>ΤΟ ΒΙΒΛΙΟ «ΕΞΟΥΣΙΑ: ΜΙΑ ΡΙΖΟΣΠΑΣΤΙΚΗ</w:t>
      </w:r>
    </w:p>
    <w:p w:rsidR="007372CD" w:rsidRDefault="00001745">
      <w:r>
        <w:t xml:space="preserve">ΘΕΩΡΗΣΗ» ΤΟΥ </w:t>
      </w:r>
      <w:r>
        <w:rPr>
          <w:lang w:val="en-US" w:eastAsia="en-US" w:bidi="en-US"/>
        </w:rPr>
        <w:t>STEVEN</w:t>
      </w:r>
      <w:r w:rsidRPr="002A7A4F">
        <w:rPr>
          <w:lang w:eastAsia="en-US" w:bidi="en-US"/>
        </w:rPr>
        <w:t xml:space="preserve"> </w:t>
      </w:r>
      <w:r>
        <w:rPr>
          <w:lang w:val="en-US" w:eastAsia="en-US" w:bidi="en-US"/>
        </w:rPr>
        <w:t>LUKES</w:t>
      </w:r>
      <w:r w:rsidRPr="002A7A4F">
        <w:rPr>
          <w:lang w:eastAsia="en-US" w:bidi="en-US"/>
        </w:rPr>
        <w:t xml:space="preserve"> </w:t>
      </w:r>
      <w:r>
        <w:t>ΤΗΣ ΣΕΙΡΑΣ ΚΟΙΝΩΝΙΚΕΣ ΕΠΙΣΤΗΜΕΣ ΤΥΠΩΘΗΚΕ ΣΕ ΠΡΩΤΗ ΕΚΔΟΣΗ ΣΕ 2.000 ΑΝΤΙΤΥΠΑ ΣΤΟ ΤΥΠΟΓΡΑΦΕΙΟ ΤΟΥ ΒΑΣ. &amp; ΣΤΑΥΡ. ΚΟΤΣΑΤΟΥ &amp; ΣΙΑ Ο.Ε. ΒΙΒΛΙΟΔΕΤΗΘΗΚΕ ΣΤΟ ΒΙΒΛΙΟΔΕΤΕΙΟ ΤΟΥ ΚΥΠΡΑΙΟΥ ΗΛΙΑ ΤΟ ΕΞΩΦΥΛΛΟ ΤΥΠΩΘΗΚΕ ΑΠΟ ΤΟΝ ΓΕΩΡΓΙΟ ΜΩΛ &amp; ΣΙΑ Ο.Ε. ΓΙΑ ΛΟΓΑΡΙΑΣΜΟ ΤΩΝ ΕΚΔΟΣΕΩΝ ΣΑΒΒΑΛΑΣ ΤΟΝ ΙΟΥΛΙΟ ΤΟΥ 2007.</w:t>
      </w:r>
    </w:p>
    <w:p w:rsidR="008179E3" w:rsidRDefault="00001745">
      <w:r>
        <w:br w:type="page"/>
      </w:r>
    </w:p>
    <w:sectPr w:rsidR="008179E3" w:rsidSect="005D76A8">
      <w:footnotePr>
        <w:numRestart w:val="eachSect"/>
      </w:footnotePr>
      <w:type w:val="continuous"/>
      <w:pgSz w:w="11909" w:h="16834"/>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9F3" w:rsidRDefault="00F709F3">
      <w:r>
        <w:separator/>
      </w:r>
    </w:p>
  </w:endnote>
  <w:endnote w:type="continuationSeparator" w:id="0">
    <w:p w:rsidR="00F709F3" w:rsidRDefault="00F7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de2000">
    <w:panose1 w:val="02000600000000000000"/>
    <w:charset w:val="80"/>
    <w:family w:val="auto"/>
    <w:pitch w:val="variable"/>
    <w:sig w:usb0="F7FFAEFF" w:usb1="F9DFFFFF" w:usb2="001FFDB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728757"/>
      <w:docPartObj>
        <w:docPartGallery w:val="Page Numbers (Bottom of Page)"/>
        <w:docPartUnique/>
      </w:docPartObj>
    </w:sdtPr>
    <w:sdtEndPr>
      <w:rPr>
        <w:noProof/>
      </w:rPr>
    </w:sdtEndPr>
    <w:sdtContent>
      <w:p w:rsidR="00C30170" w:rsidRDefault="00C30170">
        <w:pPr>
          <w:pStyle w:val="Footer"/>
        </w:pPr>
        <w:r>
          <w:fldChar w:fldCharType="begin"/>
        </w:r>
        <w:r>
          <w:instrText xml:space="preserve"> PAGE   \* MERGEFORMAT </w:instrText>
        </w:r>
        <w:r>
          <w:fldChar w:fldCharType="separate"/>
        </w:r>
        <w:r w:rsidR="000C5F1C">
          <w:rPr>
            <w:noProof/>
          </w:rPr>
          <w:t>260</w:t>
        </w:r>
        <w:r>
          <w:rPr>
            <w:noProof/>
          </w:rPr>
          <w:fldChar w:fldCharType="end"/>
        </w:r>
      </w:p>
    </w:sdtContent>
  </w:sdt>
  <w:p w:rsidR="00C30170" w:rsidRDefault="00C30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233693"/>
      <w:docPartObj>
        <w:docPartGallery w:val="Page Numbers (Bottom of Page)"/>
        <w:docPartUnique/>
      </w:docPartObj>
    </w:sdtPr>
    <w:sdtEndPr>
      <w:rPr>
        <w:noProof/>
      </w:rPr>
    </w:sdtEndPr>
    <w:sdtContent>
      <w:p w:rsidR="00C30170" w:rsidRDefault="00C30170">
        <w:pPr>
          <w:pStyle w:val="Footer"/>
          <w:jc w:val="right"/>
        </w:pPr>
        <w:r>
          <w:fldChar w:fldCharType="begin"/>
        </w:r>
        <w:r>
          <w:instrText xml:space="preserve"> PAGE   \* MERGEFORMAT </w:instrText>
        </w:r>
        <w:r>
          <w:fldChar w:fldCharType="separate"/>
        </w:r>
        <w:r w:rsidR="000C5F1C">
          <w:rPr>
            <w:noProof/>
          </w:rPr>
          <w:t>261</w:t>
        </w:r>
        <w:r>
          <w:rPr>
            <w:noProof/>
          </w:rPr>
          <w:fldChar w:fldCharType="end"/>
        </w:r>
      </w:p>
    </w:sdtContent>
  </w:sdt>
  <w:p w:rsidR="00C30170" w:rsidRDefault="00C30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9F3" w:rsidRDefault="00F709F3">
      <w:r>
        <w:separator/>
      </w:r>
    </w:p>
  </w:footnote>
  <w:footnote w:type="continuationSeparator" w:id="0">
    <w:p w:rsidR="00F709F3" w:rsidRDefault="00F709F3">
      <w:r>
        <w:continuationSeparator/>
      </w:r>
    </w:p>
  </w:footnote>
  <w:footnote w:id="1">
    <w:p w:rsidR="00C30170" w:rsidRDefault="00C30170">
      <w:pPr>
        <w:pStyle w:val="FootnoteText"/>
      </w:pPr>
      <w:r w:rsidRPr="003E1BD4">
        <w:rPr>
          <w:rStyle w:val="FootnoteReference"/>
          <w:color w:val="auto"/>
        </w:rPr>
        <w:footnoteRef/>
      </w:r>
      <w:r>
        <w:t xml:space="preserve"> </w:t>
      </w:r>
      <w:r w:rsidRPr="009F41E5">
        <w:t>Η διαμάχη αυτή στα αγγλικά αποδίδεται συνοπτικά με τη φράση «agency versus structure».</w:t>
      </w:r>
    </w:p>
  </w:footnote>
  <w:footnote w:id="2">
    <w:p w:rsidR="00C30170" w:rsidRDefault="00C30170">
      <w:pPr>
        <w:pStyle w:val="FootnoteText"/>
      </w:pPr>
      <w:r w:rsidRPr="003E1BD4">
        <w:rPr>
          <w:rStyle w:val="FootnoteReference"/>
          <w:color w:val="auto"/>
        </w:rPr>
        <w:footnoteRef/>
      </w:r>
      <w:r>
        <w:t xml:space="preserve"> </w:t>
      </w:r>
      <w:r w:rsidRPr="009F41E5">
        <w:t xml:space="preserve">Βλέπε, για παράδειγμα, το πρώτο μέρος </w:t>
      </w:r>
      <w:r>
        <w:t>του</w:t>
      </w:r>
      <w:r w:rsidRPr="009F41E5">
        <w:t xml:space="preserve"> τρίτου κεφαλαίου </w:t>
      </w:r>
      <w:r>
        <w:t>του</w:t>
      </w:r>
      <w:r w:rsidRPr="009F41E5">
        <w:t xml:space="preserve"> βιβλίου αυτού, όπου ο συγγραφέας συνοψίζει περιεκτικά πέντε κεντρικά σημεία αυτοκριτικής.</w:t>
      </w:r>
    </w:p>
  </w:footnote>
  <w:footnote w:id="3">
    <w:p w:rsidR="00C30170" w:rsidRDefault="00C30170">
      <w:pPr>
        <w:pStyle w:val="FootnoteText"/>
      </w:pPr>
      <w:r w:rsidRPr="003E1BD4">
        <w:rPr>
          <w:rStyle w:val="FootnoteReference"/>
          <w:color w:val="auto"/>
        </w:rPr>
        <w:footnoteRef/>
      </w:r>
      <w:r>
        <w:t xml:space="preserve"> </w:t>
      </w:r>
      <w:r w:rsidRPr="005D76A8">
        <w:t xml:space="preserve">Ο Βρετανός πολιτειολόγος David Held εκτιμά ότι ο Dahl είναι «ένας από </w:t>
      </w:r>
      <w:r>
        <w:t>τους</w:t>
      </w:r>
      <w:r w:rsidRPr="005D76A8">
        <w:t xml:space="preserve"> πιο πρώιμους και </w:t>
      </w:r>
      <w:r>
        <w:t>τους</w:t>
      </w:r>
      <w:r w:rsidRPr="005D76A8">
        <w:t xml:space="preserve"> πιο προβεβλημένους εισηγητές </w:t>
      </w:r>
      <w:r>
        <w:t>του</w:t>
      </w:r>
      <w:r w:rsidRPr="005D76A8">
        <w:t xml:space="preserve"> πλουραλισμού» (1987: 187).</w:t>
      </w:r>
    </w:p>
  </w:footnote>
  <w:footnote w:id="4">
    <w:p w:rsidR="00C30170" w:rsidRDefault="00C30170">
      <w:pPr>
        <w:pStyle w:val="FootnoteText"/>
      </w:pPr>
      <w:r w:rsidRPr="003E1BD4">
        <w:rPr>
          <w:rStyle w:val="FootnoteReference"/>
          <w:color w:val="auto"/>
        </w:rPr>
        <w:footnoteRef/>
      </w:r>
      <w:r>
        <w:t xml:space="preserve"> </w:t>
      </w:r>
      <w:r w:rsidRPr="005D76A8">
        <w:t xml:space="preserve">Ειδικότερα ακόμη, ο Schmidt κατατάσσει τον Dahl </w:t>
      </w:r>
      <w:r>
        <w:t>στους</w:t>
      </w:r>
      <w:r w:rsidRPr="005D76A8">
        <w:t xml:space="preserve"> εκπροσώπους της συμμετοχικής δημοκρατίας, μαζί με τον επικριτή </w:t>
      </w:r>
      <w:r>
        <w:t>του</w:t>
      </w:r>
      <w:r w:rsidRPr="005D76A8">
        <w:t xml:space="preserve">, τον Peter Bachrach, και τον Benjamin Barber. Το συγγραφικό έργο της ωριμότητας </w:t>
      </w:r>
      <w:r>
        <w:t>του</w:t>
      </w:r>
      <w:r w:rsidRPr="005D76A8">
        <w:t xml:space="preserve"> Dahl, όπως το βιβλίο </w:t>
      </w:r>
      <w:r>
        <w:t>του</w:t>
      </w:r>
      <w:r w:rsidRPr="005D76A8">
        <w:t xml:space="preserve"> Polyarchy: Participation and Opposition </w:t>
      </w:r>
      <w:r>
        <w:t>του</w:t>
      </w:r>
      <w:r w:rsidRPr="005D76A8">
        <w:t xml:space="preserve"> 1971 και το A Preface to Economic Democracy (Προοίμιο στην οικονομική δημοκρατία 1985), ανακλά σε αυτή την κατάταξη. Βλέπε και Held (1987). «Ο Robert Dahl δικαιολόγησε τη συμμετοχική δημοκρατία μόνο με το γεγονός ότι αποτελεί αντίβαρο στην έλλειψη δημοκρατικότητας, η οποία προκαλείται από την αυξανόμενη διεθνοποίηση και παγκοσμιοποίηση της πολιτικής και της οικονομίας» (Schmidt, 2000/2004: 283). Διακρίνεται έτσι ο πρώιμος από τον ύστερο Dahl, καθώς ενδιαμέσως έχουν προκύψει μετατοπίσεις σε ορισμένες θέσεις </w:t>
      </w:r>
      <w:r>
        <w:t>του</w:t>
      </w:r>
      <w:r w:rsidRPr="005D76A8">
        <w:t xml:space="preserve"> συγγραφέα. Σε κάθε περίπτωση, αντικείμενο πραγμάτευσης </w:t>
      </w:r>
      <w:r>
        <w:t>του</w:t>
      </w:r>
      <w:r w:rsidRPr="005D76A8">
        <w:t xml:space="preserve"> Lukes είναι τα πρώιμα έργα </w:t>
      </w:r>
      <w:r>
        <w:t>του</w:t>
      </w:r>
      <w:r w:rsidRPr="005D76A8">
        <w:t xml:space="preserve"> Dahl (1957-1970).</w:t>
      </w:r>
    </w:p>
  </w:footnote>
  <w:footnote w:id="5">
    <w:p w:rsidR="00C30170" w:rsidRDefault="00C30170">
      <w:pPr>
        <w:pStyle w:val="FootnoteText"/>
      </w:pPr>
      <w:r>
        <w:rPr>
          <w:rStyle w:val="FootnoteReference"/>
        </w:rPr>
        <w:footnoteRef/>
      </w:r>
      <w:r>
        <w:t xml:space="preserve"> </w:t>
      </w:r>
      <w:r w:rsidRPr="00E21379">
        <w:t xml:space="preserve">Στο έκκεντρο διεθνο-πολιτικο σύστημα, κατά τον Carl Schmitt, ο πλουραλισμός λειτουργεί διαφορετικά από ό,τι ενδοκρατικώς και διαφοροποιούνται αντιστοίχως οι επενέργειες και οι επιπτώσεις </w:t>
      </w:r>
      <w:r>
        <w:t>του</w:t>
      </w:r>
      <w:r w:rsidRPr="00E21379">
        <w:t xml:space="preserve"> (Βλέπε κεφάλαιο 6, op. cit.).</w:t>
      </w:r>
    </w:p>
  </w:footnote>
  <w:footnote w:id="6">
    <w:p w:rsidR="00C30170" w:rsidRDefault="00C30170">
      <w:pPr>
        <w:pStyle w:val="FootnoteText"/>
      </w:pPr>
      <w:r>
        <w:rPr>
          <w:rStyle w:val="FootnoteReference"/>
        </w:rPr>
        <w:footnoteRef/>
      </w:r>
      <w:r>
        <w:t xml:space="preserve"> </w:t>
      </w:r>
      <w:r w:rsidRPr="00E21379">
        <w:t xml:space="preserve">Ο Ernst Fraenkel (1898-1975), κατά τον Schmidt, ανήκει </w:t>
      </w:r>
      <w:r>
        <w:t>στους</w:t>
      </w:r>
      <w:r w:rsidRPr="00E21379">
        <w:t xml:space="preserve"> κλασικούς νεοπλουραλιστές. Αν και πρωτοδημοσιεύει στο μεσοπόλεμο, μετεξελίσσει την πλουραλιστική θεώρησή </w:t>
      </w:r>
      <w:r>
        <w:t>του</w:t>
      </w:r>
      <w:r w:rsidRPr="00E21379">
        <w:t xml:space="preserve"> ιδίως μετά το 1945 (op. cit. 254-5).</w:t>
      </w:r>
    </w:p>
  </w:footnote>
  <w:footnote w:id="7">
    <w:p w:rsidR="00C30170" w:rsidRDefault="00C30170">
      <w:pPr>
        <w:pStyle w:val="FootnoteText"/>
      </w:pPr>
      <w:r>
        <w:rPr>
          <w:rStyle w:val="FootnoteReference"/>
        </w:rPr>
        <w:footnoteRef/>
      </w:r>
      <w:r>
        <w:t xml:space="preserve"> </w:t>
      </w:r>
      <w:r w:rsidRPr="0006753A">
        <w:t>Υπό το φως των τάσεων πλήθυνσης, ανάπτυξης και ισχυροποίησης των «ομάδων πίεσης», ο Μαυρογορδάτος, αναφερόμενος στον Philippe Schmitter, επισημαίνει ότι «ένας νέος “κορπορατισμός” (corporatism) τείνει να υποκαταστήσει τον πλουραλισμό» (Μαυρογορδάτος, 2001: 31). Η συνθήκη αυτή αποτελεί το μεταίχμιο για το πέρασμα προς την ολιγαρχία. Το «σύνδρομο της ολιγαρχίας» ή ο κατά Michels «σιδηρούς νόμος της ολιγαρχίας» (ibid: 199) ελλοχεύει ή και επικρατεί. Τόσο η αδιαφάνεια και το απροσπέλαστο των αφανών lobbies όσο και τα προβλήματα τήρησης δημοκρατικών διαδικασιών υπονομεύουν την εσωτερική δημοκρατική συγκρότηση και εκπροσώπηση των οργανώσεων ή των συντεχνιών και προωθούν εν τέλει στρεβλώσεις εις βάρος του δημοσίου συμφέροντος.</w:t>
      </w:r>
    </w:p>
  </w:footnote>
  <w:footnote w:id="8">
    <w:p w:rsidR="00C30170" w:rsidRDefault="00C30170">
      <w:pPr>
        <w:pStyle w:val="FootnoteText"/>
      </w:pPr>
      <w:r>
        <w:rPr>
          <w:rStyle w:val="FootnoteReference"/>
        </w:rPr>
        <w:footnoteRef/>
      </w:r>
      <w:r>
        <w:t xml:space="preserve"> </w:t>
      </w:r>
      <w:r w:rsidRPr="00E21379">
        <w:t xml:space="preserve">Ωστόσο, ακόμη και οι ίδιοι «οι πλουραλιστές βέβαια δεν εγκωμιάζουν τις ενώσεις συμφερόντων, επειδή γνωρίζουν πολύ καλά τον εγωκεντρισμό </w:t>
      </w:r>
      <w:r>
        <w:t>τους</w:t>
      </w:r>
      <w:r w:rsidRPr="00E21379">
        <w:t xml:space="preserve">. Εκτός αυτού, </w:t>
      </w:r>
      <w:r>
        <w:t>τους</w:t>
      </w:r>
      <w:r w:rsidRPr="00E21379">
        <w:t xml:space="preserve"> είναι γνωστή η προειδοποίηση για την “εξουσία των ενώσεων” (Eschenbourg, 1956) εις βάρος της κοινής ευημερίας» (Schmidt, 2000/2004: 257).</w:t>
      </w:r>
    </w:p>
  </w:footnote>
  <w:footnote w:id="9">
    <w:p w:rsidR="00C30170" w:rsidRDefault="00C30170">
      <w:pPr>
        <w:pStyle w:val="FootnoteText"/>
      </w:pPr>
      <w:r>
        <w:rPr>
          <w:rStyle w:val="FootnoteReference"/>
        </w:rPr>
        <w:footnoteRef/>
      </w:r>
      <w:r>
        <w:t xml:space="preserve"> </w:t>
      </w:r>
      <w:r w:rsidRPr="00E21379">
        <w:t xml:space="preserve">Τον όρο φιλελεύθερη ολιγαρχία χρησιμοποιεί, βεβαίως, και ο Κορνήλιος Καστοριάδης (2000: 82) μεταξύ άλλων στη μελέτη </w:t>
      </w:r>
      <w:r>
        <w:t>του</w:t>
      </w:r>
      <w:r w:rsidRPr="00E21379">
        <w:t xml:space="preserve"> Η άνοδος της ασημαντότητας, όπου εξετάζει τις συρρικνούμενες έως ανύπαρκτες δυνατότητες πολιτικής αυτονομίας και υπεύθυνου συμμετοχικού ρόλου των πολιτών. Εξάλλου, ο Γιώργος Κοντογιώργης, με βάση την τυπολογία της πολιτειότητας την οποία συνθέτει, αποδίδει αυτήν τη συνθήκη με τον όρο απλή πολιτειότητα, ήτοι, ιδιότητα </w:t>
      </w:r>
      <w:r>
        <w:t>του</w:t>
      </w:r>
      <w:r w:rsidRPr="00E21379">
        <w:t xml:space="preserve"> πολίτη εξόχως περιορισμένης ευθύνης (Κοντογιώργης, 2003). Βλέπε και ενότητες 2.2 και 2.4, infra.</w:t>
      </w:r>
    </w:p>
  </w:footnote>
  <w:footnote w:id="10">
    <w:p w:rsidR="00C30170" w:rsidRDefault="00C30170">
      <w:pPr>
        <w:pStyle w:val="FootnoteText"/>
      </w:pPr>
      <w:r>
        <w:rPr>
          <w:rStyle w:val="FootnoteReference"/>
        </w:rPr>
        <w:footnoteRef/>
      </w:r>
      <w:r>
        <w:t xml:space="preserve"> </w:t>
      </w:r>
      <w:r w:rsidRPr="00E21379">
        <w:t>Αρκεί να θυμηθούμε τις έντονες εσωτερικές ταραχές, τη βία, τον Μακαρθισμό αλλά και τα κινήματα της Μαύρης Δύναμης (Black Power), των Μαύρων Πανθήρων (Black Panthers) και των πολιτικών δικαιωμάτων (Civil Rights Movement) της εποχής εκείνης.</w:t>
      </w:r>
    </w:p>
  </w:footnote>
  <w:footnote w:id="11">
    <w:p w:rsidR="00C30170" w:rsidRDefault="00C30170">
      <w:pPr>
        <w:pStyle w:val="FootnoteText"/>
      </w:pPr>
      <w:r>
        <w:rPr>
          <w:rStyle w:val="FootnoteReference"/>
        </w:rPr>
        <w:footnoteRef/>
      </w:r>
      <w:r>
        <w:t xml:space="preserve"> </w:t>
      </w:r>
      <w:r w:rsidRPr="00E21379">
        <w:t>Για το ενδεχόμενο κόστος της συμμετοχικής διαδικασίας στο πλαίσιο δημόσιων διοικητικών δομών, βλέπε Μακρυδημήτρης, 2004: 96.</w:t>
      </w:r>
    </w:p>
  </w:footnote>
  <w:footnote w:id="12">
    <w:p w:rsidR="00C30170" w:rsidRDefault="00C30170">
      <w:pPr>
        <w:pStyle w:val="FootnoteText"/>
      </w:pPr>
      <w:r>
        <w:rPr>
          <w:rStyle w:val="FootnoteReference"/>
        </w:rPr>
        <w:footnoteRef/>
      </w:r>
      <w:r>
        <w:t xml:space="preserve"> </w:t>
      </w:r>
      <w:r w:rsidRPr="00E21379">
        <w:t>Όπως επισημαίνουμε και στη συνέχεια (ενότητα 2.3), τα «χάσματα επιρροής» που ταλάνιζαν έκτοτε τον Αμερικανό πλουραλιστή επανέρχονται, αυτή τη φορά ως «χάσματα δημοκρατίας» και μάλιστα ως οριακή απειλή κατά του πολιτεύματος, στο πρόσφατο έργο του On Democracy (Περί δημοκρατίας, 2000).</w:t>
      </w:r>
    </w:p>
  </w:footnote>
  <w:footnote w:id="13">
    <w:p w:rsidR="00C30170" w:rsidRDefault="00C30170">
      <w:pPr>
        <w:pStyle w:val="FootnoteText"/>
      </w:pPr>
      <w:r>
        <w:rPr>
          <w:rStyle w:val="FootnoteReference"/>
        </w:rPr>
        <w:footnoteRef/>
      </w:r>
      <w:r>
        <w:t xml:space="preserve"> </w:t>
      </w:r>
      <w:r w:rsidRPr="00E21379">
        <w:t>Σε αντιπαράθεση με τους πλουραλιστές, τα καίρια «θέματα-κλειδιά» για τους επικριτές τους είναι εκείνα «τα οποία εμπερικλείουν μια γνήσια πρόκληση για την εξουσία ή την αυθεντία εκείνων που τώρα κυριαρχούν στη διαδικασία καθορισμού των πολιτικών εκροών του συστήματος» (Bachrach και Baratz 1970: 47-8).</w:t>
      </w:r>
    </w:p>
  </w:footnote>
  <w:footnote w:id="14">
    <w:p w:rsidR="00C30170" w:rsidRDefault="00C30170">
      <w:pPr>
        <w:pStyle w:val="FootnoteText"/>
      </w:pPr>
      <w:r>
        <w:rPr>
          <w:rStyle w:val="FootnoteReference"/>
        </w:rPr>
        <w:footnoteRef/>
      </w:r>
      <w:r>
        <w:t xml:space="preserve"> </w:t>
      </w:r>
      <w:r w:rsidRPr="00E21379">
        <w:t>Ο ίδιος, όμως, εκφράζει σαφείς φόβους ότι τα τελευταία χρόνια η δημοκρατία κινδυνεύει και ότι βρίσκεται σε διαδικασία εκφυλισμού και παρακμής (Dahl, 2000: 188).</w:t>
      </w:r>
    </w:p>
  </w:footnote>
  <w:footnote w:id="15">
    <w:p w:rsidR="00C30170" w:rsidRDefault="00C30170">
      <w:pPr>
        <w:pStyle w:val="FootnoteText"/>
      </w:pPr>
      <w:r>
        <w:rPr>
          <w:rStyle w:val="FootnoteReference"/>
        </w:rPr>
        <w:footnoteRef/>
      </w:r>
      <w:r>
        <w:t xml:space="preserve"> </w:t>
      </w:r>
      <w:r w:rsidRPr="00E21379">
        <w:t>Είναι ενδεικτικό ότι σε σημαντικά πανεπιστήμια Δυτικών χωρών (σκανδιναβικές χώρες, Γερμανία, Βρετανία) τα βιβλία του αποτελούσαν διδακτέα ύλη ήδη από τη δεκαετία του 1960 και μετέπειτα.</w:t>
      </w:r>
    </w:p>
  </w:footnote>
  <w:footnote w:id="16">
    <w:p w:rsidR="00C30170" w:rsidRDefault="00C30170">
      <w:pPr>
        <w:pStyle w:val="FootnoteText"/>
      </w:pPr>
      <w:r>
        <w:rPr>
          <w:rStyle w:val="FootnoteReference"/>
        </w:rPr>
        <w:footnoteRef/>
      </w:r>
      <w:r>
        <w:t xml:space="preserve"> </w:t>
      </w:r>
      <w:r w:rsidRPr="00E21379">
        <w:t>«Έτσι, τουλάχιστον σε αυτήν τη μικρή κοινότητα, [ο Dahl] δεν αποκάλυψε το αντίστοιχο της ελίτ της εξουσίας. [...] Ωστόσο, οι αποφάσεις που λαμβάνονται στο New Haven σπάνια ανήκουν στο είδος εκείνο των αποφάσεων που ανατρέπουν ατομικές συνήθειες ή το συλλογικό πεπρωμένο» (Aron 1966/1986: 273).</w:t>
      </w:r>
    </w:p>
  </w:footnote>
  <w:footnote w:id="17">
    <w:p w:rsidR="00C30170" w:rsidRDefault="00C30170">
      <w:pPr>
        <w:pStyle w:val="FootnoteText"/>
      </w:pPr>
      <w:r>
        <w:rPr>
          <w:rStyle w:val="FootnoteReference"/>
        </w:rPr>
        <w:footnoteRef/>
      </w:r>
      <w:r>
        <w:t xml:space="preserve"> </w:t>
      </w:r>
      <w:r w:rsidRPr="00E21379">
        <w:t>Το λάθος συνίσταται στον αφοριστικό τρόπο προσδιορισμού αυτών των στοχαστών, αφού αυτοί εναντιώνονταν στο σύστημα της κυριαρχίας των «ελίτ». Κανονικά, επομένως, θα έπρεπε να αποκαλούνται αντι-ελιτιστές.</w:t>
      </w:r>
    </w:p>
  </w:footnote>
  <w:footnote w:id="18">
    <w:p w:rsidR="00C30170" w:rsidRPr="0006753A" w:rsidRDefault="00C30170">
      <w:pPr>
        <w:pStyle w:val="FootnoteText"/>
        <w:rPr>
          <w:lang w:val="en-US"/>
        </w:rPr>
      </w:pPr>
      <w:r>
        <w:rPr>
          <w:rStyle w:val="FootnoteReference"/>
        </w:rPr>
        <w:footnoteRef/>
      </w:r>
      <w:r w:rsidRPr="0006753A">
        <w:t xml:space="preserve"> Παρόμοιος είναι και ο αντίστοιχος ορισμός που περιέχεται στο έργο του </w:t>
      </w:r>
      <w:r w:rsidRPr="0006753A">
        <w:rPr>
          <w:lang w:val="en-US"/>
        </w:rPr>
        <w:t>A</w:t>
      </w:r>
      <w:r w:rsidRPr="0006753A">
        <w:t xml:space="preserve"> </w:t>
      </w:r>
      <w:r w:rsidRPr="0006753A">
        <w:rPr>
          <w:lang w:val="en-US"/>
        </w:rPr>
        <w:t>Preface</w:t>
      </w:r>
      <w:r w:rsidRPr="0006753A">
        <w:t xml:space="preserve"> </w:t>
      </w:r>
      <w:r w:rsidRPr="0006753A">
        <w:rPr>
          <w:lang w:val="en-US"/>
        </w:rPr>
        <w:t>to</w:t>
      </w:r>
      <w:r w:rsidRPr="0006753A">
        <w:t xml:space="preserve"> </w:t>
      </w:r>
      <w:r w:rsidRPr="0006753A">
        <w:rPr>
          <w:lang w:val="en-US"/>
        </w:rPr>
        <w:t>Democratic</w:t>
      </w:r>
      <w:r w:rsidRPr="0006753A">
        <w:t xml:space="preserve"> </w:t>
      </w:r>
      <w:r w:rsidRPr="0006753A">
        <w:rPr>
          <w:lang w:val="en-US"/>
        </w:rPr>
        <w:t>Theory</w:t>
      </w:r>
      <w:r w:rsidRPr="0006753A">
        <w:t xml:space="preserve"> (Προοίμιο για τη δημοκρατική θεωρία) του 1956. «Με την “εξουσία” θέλουμε να περιγράψουμε μια [...] ρεαλιστική σχέση, όπως την ικανότητα του </w:t>
      </w:r>
      <w:r w:rsidRPr="0006753A">
        <w:rPr>
          <w:lang w:val="en-US"/>
        </w:rPr>
        <w:t>A</w:t>
      </w:r>
      <w:r w:rsidRPr="0006753A">
        <w:t xml:space="preserve"> να δρα με τέτοιο τρόπο ώστε να ελέγχει τις αντιδράσεις του Β» (</w:t>
      </w:r>
      <w:r w:rsidRPr="0006753A">
        <w:rPr>
          <w:lang w:val="en-US"/>
        </w:rPr>
        <w:t>Dahl</w:t>
      </w:r>
      <w:r w:rsidRPr="0006753A">
        <w:t xml:space="preserve">, 1956: 13). Ο ορισμός της εξουσίας του </w:t>
      </w:r>
      <w:r w:rsidRPr="0006753A">
        <w:rPr>
          <w:lang w:val="en-US"/>
        </w:rPr>
        <w:t>Dahl</w:t>
      </w:r>
      <w:r w:rsidRPr="0006753A">
        <w:t xml:space="preserve"> αποτελεί μετεξέλιξη του κλασικού ορισμού των </w:t>
      </w:r>
      <w:r w:rsidRPr="0006753A">
        <w:rPr>
          <w:lang w:val="en-US"/>
        </w:rPr>
        <w:t>Harold</w:t>
      </w:r>
      <w:r w:rsidRPr="0006753A">
        <w:t xml:space="preserve"> </w:t>
      </w:r>
      <w:r w:rsidRPr="0006753A">
        <w:rPr>
          <w:lang w:val="en-US"/>
        </w:rPr>
        <w:t>D</w:t>
      </w:r>
      <w:r w:rsidRPr="0006753A">
        <w:t xml:space="preserve">. </w:t>
      </w:r>
      <w:r w:rsidRPr="0006753A">
        <w:rPr>
          <w:lang w:val="en-US"/>
        </w:rPr>
        <w:t>Lasswell</w:t>
      </w:r>
      <w:r w:rsidRPr="0006753A">
        <w:t xml:space="preserve"> και </w:t>
      </w:r>
      <w:r w:rsidRPr="0006753A">
        <w:rPr>
          <w:lang w:val="en-US"/>
        </w:rPr>
        <w:t>Abraham</w:t>
      </w:r>
      <w:r w:rsidRPr="0006753A">
        <w:t xml:space="preserve"> </w:t>
      </w:r>
      <w:r w:rsidRPr="0006753A">
        <w:rPr>
          <w:lang w:val="en-US"/>
        </w:rPr>
        <w:t>Kaplan</w:t>
      </w:r>
      <w:r w:rsidRPr="0006753A">
        <w:t>, για τους οποίους η έννοια της εξουσίας είναι θεμελιακή στην πολιτική επιστήμη. «Εξουσία είναι η συμμετοχή στη λήψη αποφάσεων: ο Γ έχει εξουσία επάνω στον Η, σε σχέση με το αγαθό Δ, εάν ο Γ συμμετέχει στη λήψη αποφάσεων που επηρεάζουν τις πολιτικές Κ για τον Η» (1945: 75). Και εδώ η έμφαση βρίσκεται στις πραξιακές-συμπεριφορικές δυνατότητες του πολιτικού δρώντος, και μάλιστα μόνο μέσα στο πλαίσιο της πολιτικής κονίστρας και της λήψης των αποφάσεων. Κατά τους συγγραφείς αυτούς, η πολιτική διαδικασία συνίσταται στο σχηματισμό, τη διανομή και την άσκηση της εξουσίας (&lt; της επιρροής) (</w:t>
      </w:r>
      <w:r w:rsidRPr="0006753A">
        <w:rPr>
          <w:lang w:val="en-US"/>
        </w:rPr>
        <w:t>Lasswell</w:t>
      </w:r>
      <w:r w:rsidRPr="0006753A">
        <w:t xml:space="preserve"> &amp; </w:t>
      </w:r>
      <w:r w:rsidRPr="0006753A">
        <w:rPr>
          <w:lang w:val="en-US"/>
        </w:rPr>
        <w:t>Kaplan</w:t>
      </w:r>
      <w:r w:rsidRPr="0006753A">
        <w:t xml:space="preserve">, 1945: 75). Στο συντεταγμένο πλαίσιο του κράτους δικαίου, η θετικότητα της εξουσίας έγκειται επίσης στην αποτροπή των αυθαιρεσιών εκ μέρους των φορέων του κράτους. Όπως επισημαίνει ο Πάσχος, η ίδια η δημοκρατία, ακριβέστερα, οι πολλοί τύποι δημοκρατίας είναι μορφές άσκησης -και περιορισμούτης εξουσίας (Πάσχος, 2004: 648). Ο </w:t>
      </w:r>
      <w:r w:rsidRPr="0006753A">
        <w:rPr>
          <w:lang w:val="en-US"/>
        </w:rPr>
        <w:t>Bertrand</w:t>
      </w:r>
      <w:r w:rsidRPr="0006753A">
        <w:t xml:space="preserve"> </w:t>
      </w:r>
      <w:r w:rsidRPr="0006753A">
        <w:rPr>
          <w:lang w:val="en-US"/>
        </w:rPr>
        <w:t>Russell</w:t>
      </w:r>
      <w:r w:rsidRPr="0006753A">
        <w:t xml:space="preserve"> ορίζει την εξουσία ως την «παραγωγή επιδιωκόμενων αποτελεσμάτων» (1938/1986: 35, στο </w:t>
      </w:r>
      <w:r w:rsidRPr="0006753A">
        <w:rPr>
          <w:lang w:val="en-US"/>
        </w:rPr>
        <w:t>Lukes</w:t>
      </w:r>
      <w:r w:rsidRPr="0006753A">
        <w:t xml:space="preserve">). Σε αντιδιαστολή με τη σύλληψη του </w:t>
      </w:r>
      <w:r w:rsidRPr="0006753A">
        <w:rPr>
          <w:lang w:val="en-US"/>
        </w:rPr>
        <w:t>Russell</w:t>
      </w:r>
      <w:r w:rsidRPr="0006753A">
        <w:t xml:space="preserve">, οι </w:t>
      </w:r>
      <w:r w:rsidRPr="0006753A">
        <w:rPr>
          <w:lang w:val="en-US"/>
        </w:rPr>
        <w:t>Lasswell</w:t>
      </w:r>
      <w:r w:rsidRPr="0006753A">
        <w:t xml:space="preserve"> &amp; </w:t>
      </w:r>
      <w:r w:rsidRPr="0006753A">
        <w:rPr>
          <w:lang w:val="en-US"/>
        </w:rPr>
        <w:t>Kaplan</w:t>
      </w:r>
      <w:r w:rsidRPr="0006753A">
        <w:t xml:space="preserve"> αιτιολογούν ότι «η εξουσία, ως πολιτική έννοια, δεν μπορεί να εκληφθεί ως ικανότητα για παραγωγή επιδιωκόμενων αποτελεσμάτων γενικώς, αλλά μόνο αποτελεσμάτων που αφορούν ευθέως άλλα άτομα: η πολιτική εξουσία διαχωρίζεται, επομένως, από την εξουσία επάνω στη φύση, ως η εξουσία που ασκείται επάνω σε άλλους ανθρώπους» (</w:t>
      </w:r>
      <w:r w:rsidRPr="0006753A">
        <w:rPr>
          <w:lang w:val="en-US"/>
        </w:rPr>
        <w:t>Friedrich</w:t>
      </w:r>
      <w:r w:rsidRPr="0006753A">
        <w:t xml:space="preserve"> 1937: 12-14 στο </w:t>
      </w:r>
      <w:r w:rsidRPr="0006753A">
        <w:rPr>
          <w:lang w:val="en-US"/>
        </w:rPr>
        <w:t>Lasswell</w:t>
      </w:r>
      <w:r w:rsidRPr="0006753A">
        <w:t xml:space="preserve"> &amp; </w:t>
      </w:r>
      <w:r w:rsidRPr="0006753A">
        <w:rPr>
          <w:lang w:val="en-US"/>
        </w:rPr>
        <w:t>Kaplan</w:t>
      </w:r>
      <w:r w:rsidRPr="0006753A">
        <w:t>, 1945: 24</w:t>
      </w:r>
      <w:r w:rsidRPr="0006753A">
        <w:tab/>
        <w:t xml:space="preserve">75). </w:t>
      </w:r>
      <w:r w:rsidRPr="0006753A">
        <w:rPr>
          <w:lang w:val="en-US"/>
        </w:rPr>
        <w:t>Ανάλογες επισημάνσεις κάνουν ο Πάσχος (1991) και ο Μακρυδημήτρης (2004).</w:t>
      </w:r>
    </w:p>
  </w:footnote>
  <w:footnote w:id="19">
    <w:p w:rsidR="00C30170" w:rsidRPr="00E21379" w:rsidRDefault="00C30170">
      <w:pPr>
        <w:pStyle w:val="FootnoteText"/>
        <w:rPr>
          <w:lang w:val="en-US"/>
        </w:rPr>
      </w:pPr>
      <w:r>
        <w:rPr>
          <w:rStyle w:val="FootnoteReference"/>
        </w:rPr>
        <w:footnoteRef/>
      </w:r>
      <w:r w:rsidRPr="00E21379">
        <w:rPr>
          <w:lang w:val="en-US"/>
        </w:rPr>
        <w:t xml:space="preserve"> </w:t>
      </w:r>
      <w:r w:rsidRPr="00E21379">
        <w:t>Βλέπε</w:t>
      </w:r>
      <w:r w:rsidRPr="00E21379">
        <w:rPr>
          <w:lang w:val="en-US"/>
        </w:rPr>
        <w:t xml:space="preserve"> </w:t>
      </w:r>
      <w:r w:rsidRPr="00E21379">
        <w:t>σχετικά</w:t>
      </w:r>
      <w:r w:rsidRPr="00E21379">
        <w:rPr>
          <w:lang w:val="en-US"/>
        </w:rPr>
        <w:t xml:space="preserve"> </w:t>
      </w:r>
      <w:r w:rsidRPr="00E21379">
        <w:t>το</w:t>
      </w:r>
      <w:r w:rsidRPr="00E21379">
        <w:rPr>
          <w:lang w:val="en-US"/>
        </w:rPr>
        <w:t xml:space="preserve"> </w:t>
      </w:r>
      <w:r w:rsidRPr="00E21379">
        <w:t>έργο</w:t>
      </w:r>
      <w:r w:rsidRPr="00E21379">
        <w:rPr>
          <w:lang w:val="en-US"/>
        </w:rPr>
        <w:t xml:space="preserve"> </w:t>
      </w:r>
      <w:r w:rsidRPr="00E21379">
        <w:t>του</w:t>
      </w:r>
      <w:r w:rsidRPr="00E21379">
        <w:rPr>
          <w:lang w:val="en-US"/>
        </w:rPr>
        <w:t xml:space="preserve"> Dahl Dilemmas of Pluralist Democracy: Autonomy Versus Control (1982), New Haven, Yale University Press, </w:t>
      </w:r>
      <w:r w:rsidRPr="00E21379">
        <w:t>σε</w:t>
      </w:r>
      <w:r w:rsidRPr="00E21379">
        <w:rPr>
          <w:lang w:val="en-US"/>
        </w:rPr>
        <w:t xml:space="preserve"> </w:t>
      </w:r>
      <w:r w:rsidRPr="00E21379">
        <w:t>σύγκριση</w:t>
      </w:r>
      <w:r w:rsidRPr="00E21379">
        <w:rPr>
          <w:lang w:val="en-US"/>
        </w:rPr>
        <w:t xml:space="preserve"> </w:t>
      </w:r>
      <w:r w:rsidRPr="00E21379">
        <w:t>με</w:t>
      </w:r>
      <w:r w:rsidRPr="00E21379">
        <w:rPr>
          <w:lang w:val="en-US"/>
        </w:rPr>
        <w:t xml:space="preserve"> </w:t>
      </w:r>
      <w:r w:rsidRPr="00E21379">
        <w:t>το</w:t>
      </w:r>
      <w:r w:rsidRPr="00E21379">
        <w:rPr>
          <w:lang w:val="en-US"/>
        </w:rPr>
        <w:t xml:space="preserve"> </w:t>
      </w:r>
      <w:r w:rsidRPr="00E21379">
        <w:t>έργο</w:t>
      </w:r>
      <w:r w:rsidRPr="00E21379">
        <w:rPr>
          <w:lang w:val="en-US"/>
        </w:rPr>
        <w:t xml:space="preserve"> A Preface to Democratic Theory (1956), Chicago, University of Chicago Press.</w:t>
      </w:r>
    </w:p>
  </w:footnote>
  <w:footnote w:id="20">
    <w:p w:rsidR="00C30170" w:rsidRDefault="00C30170">
      <w:pPr>
        <w:pStyle w:val="FootnoteText"/>
      </w:pPr>
      <w:r>
        <w:rPr>
          <w:rStyle w:val="FootnoteReference"/>
        </w:rPr>
        <w:footnoteRef/>
      </w:r>
      <w:r>
        <w:t xml:space="preserve"> </w:t>
      </w:r>
      <w:r w:rsidRPr="0006753A">
        <w:t>Αξιοποιώντας τον όρο αποπολιτικοποίηση του Herbert Markuse, ο Held ταυτοποιεί αυτό το κρίσιμο και παρακμιακό για τη δημοκρατία φαινόμενο ως απότοκο των επιλογών και των προσανατολισμών του σύγχρονου κράτους που προτάσσει αποκλειστικά την οικονομική μεγέθυνση και την παραγωγικότητα εις βάρος πολιτικών και ηθικών προνοιών. Θεωρεί ότι αυτή η κρατική «στάση» περιορίζει ασφυκτικά το πεδίο των πολιτικών πρακτέων και των πολιτικών προταγμάτων δημιουργώντας «μια κατάσταση στην οποία οι δημόσιες υποθέσεις αφορούν απλώς τις συζητήσεις για τα διαφορετικά μέσα ο σκοπός είναι δεδομένος, δηλαδή, ολοένα και μεγαλύτερη παραγωγή. Η αποπολιτικοποίηση προκύπτει από την επέκταση της “εργαλειακής λογικής”» (Held, 1987: 227) αναφορικά με προαποφασισμένους στόχους. Ακριβώς ανάλογη είναι και η εκτίμηση της Mouffe, η οποία υποστηρίζει ότι η «κρίση της δημοκρατίας» «πηγάζει από το γεγονός ότι η πολιτική έχει υποβιβασθεί σε μια εργαλειακή δραστηριότητα, σε μια εγωκεντρική-ιδιοτελή επιδίωξη ιδιωτικών συμφερόντων. Ο περιορισμός της δημοκρατίας απλώς σε μια δέσμη ουδέτερων διαδικασιών, η μετατροπή των πολιτών σε πολιτικούς καταναλωτές, και η φιλελεύθερη εμμονή σε μια δήθεν “ουδετερότητα” του κράτους έχουν εκκενώσει την πολιτική από τους έσχατους πόρους της επιβίωσής της [subsistence]» (Mouffe, 1996: 22). Αφοριστικοί για το ισχύον δημοκρατικό μοντέλο και την κρίση του είναι, εξάλλου, και ο Sygmunt Bauman (2005) και ο Mark Mazower (1998), βλέπε σχετικές αναφορές infra.</w:t>
      </w:r>
    </w:p>
  </w:footnote>
  <w:footnote w:id="21">
    <w:p w:rsidR="00C30170" w:rsidRDefault="00C30170">
      <w:pPr>
        <w:pStyle w:val="FootnoteText"/>
      </w:pPr>
      <w:r>
        <w:rPr>
          <w:rStyle w:val="FootnoteReference"/>
        </w:rPr>
        <w:footnoteRef/>
      </w:r>
      <w:r>
        <w:t xml:space="preserve"> </w:t>
      </w:r>
      <w:r w:rsidRPr="008C49E9">
        <w:t>Έμφαση δική μου.</w:t>
      </w:r>
    </w:p>
  </w:footnote>
  <w:footnote w:id="22">
    <w:p w:rsidR="00C30170" w:rsidRDefault="00C30170">
      <w:pPr>
        <w:pStyle w:val="FootnoteText"/>
      </w:pPr>
      <w:r>
        <w:rPr>
          <w:rStyle w:val="FootnoteReference"/>
        </w:rPr>
        <w:footnoteRef/>
      </w:r>
      <w:r>
        <w:t xml:space="preserve"> </w:t>
      </w:r>
      <w:r w:rsidRPr="008C49E9">
        <w:t>Έμφαση δική μου.</w:t>
      </w:r>
    </w:p>
  </w:footnote>
  <w:footnote w:id="23">
    <w:p w:rsidR="00C30170" w:rsidRDefault="00C30170">
      <w:pPr>
        <w:pStyle w:val="FootnoteText"/>
      </w:pPr>
      <w:r>
        <w:rPr>
          <w:rStyle w:val="FootnoteReference"/>
        </w:rPr>
        <w:footnoteRef/>
      </w:r>
      <w:r>
        <w:t xml:space="preserve"> </w:t>
      </w:r>
      <w:r w:rsidRPr="008C49E9">
        <w:t>Αν και ο Dahl τυπικά κατατάσσεται στην ευρύτερη αυτή ομάδα, ο Μεταξάς τον διαχωρίζει από τους συμπεριφοριστές που υιοθετούσαν άκρως μονιστικές ερμηνείες. Η επίθεση που εξαπολύουν εναντίον των πλουραλιστών οι Bachrach και Baratz, Crenson, Lukes και Gaventa αφορά ιδίως στα έργα της προηγούμενης περιόδου (1960-1970) και στο διάστημα πριν εκδηλωθεί μια ορισμένη αποστασιοποίηση του Dahl, πρώτον, από προηγούμενες «αισιόδοξες» θέσεις του και, δεύτερον, από την υφιστάμενη σήμερα κατάσταση δημοκρατικού ελλείμματος.</w:t>
      </w:r>
    </w:p>
  </w:footnote>
  <w:footnote w:id="24">
    <w:p w:rsidR="00C30170" w:rsidRDefault="00C30170">
      <w:pPr>
        <w:pStyle w:val="FootnoteText"/>
      </w:pPr>
      <w:r>
        <w:rPr>
          <w:rStyle w:val="FootnoteReference"/>
        </w:rPr>
        <w:footnoteRef/>
      </w:r>
      <w:r>
        <w:t xml:space="preserve"> </w:t>
      </w:r>
      <w:r w:rsidRPr="008C49E9">
        <w:t>Έμφαση δική μου.</w:t>
      </w:r>
    </w:p>
  </w:footnote>
  <w:footnote w:id="25">
    <w:p w:rsidR="00C30170" w:rsidRDefault="00C30170">
      <w:pPr>
        <w:pStyle w:val="FootnoteText"/>
      </w:pPr>
      <w:r>
        <w:rPr>
          <w:rStyle w:val="FootnoteReference"/>
        </w:rPr>
        <w:footnoteRef/>
      </w:r>
      <w:r>
        <w:t xml:space="preserve"> </w:t>
      </w:r>
      <w:r w:rsidRPr="008C49E9">
        <w:t>Αναφερόμενος στον Γ. Βλάχο (1981) και αποτιμώντας την επιζήμια επίδραση του συμπεριφορισμού, ο Νίκος Δεμερτζής σημειώνει ότι η τάση αυτή «φιλοδόξησε να αναγορεύσει τη συστηματική και μετρήσιμη ψυχολογική παρατήρηση σε αποκλειστικό όργανο συνολικής επεξήγησης της πολιτικής στις σύγχρονες κοινωνίες και, ως εκ τούτου, υπέπεσε σε έναν αλυσιτελή αναγωγισμό» (Δεμερτζής, 2002: 44, υπ. 40.).</w:t>
      </w:r>
    </w:p>
  </w:footnote>
  <w:footnote w:id="26">
    <w:p w:rsidR="00C30170" w:rsidRPr="008C49E9" w:rsidRDefault="00C30170">
      <w:pPr>
        <w:pStyle w:val="FootnoteText"/>
        <w:rPr>
          <w:lang w:val="en-US"/>
        </w:rPr>
      </w:pPr>
      <w:r>
        <w:rPr>
          <w:rStyle w:val="FootnoteReference"/>
        </w:rPr>
        <w:footnoteRef/>
      </w:r>
      <w:r w:rsidRPr="008C49E9">
        <w:rPr>
          <w:lang w:val="en-US"/>
        </w:rPr>
        <w:t xml:space="preserve"> Peter Bachrach </w:t>
      </w:r>
      <w:r w:rsidRPr="008C49E9">
        <w:t>και</w:t>
      </w:r>
      <w:r w:rsidRPr="008C49E9">
        <w:rPr>
          <w:lang w:val="en-US"/>
        </w:rPr>
        <w:t xml:space="preserve"> Nelson Baratz, «The Two Faces of Power», American Political Science Review, 56, (1962), 947-952.</w:t>
      </w:r>
    </w:p>
  </w:footnote>
  <w:footnote w:id="27">
    <w:p w:rsidR="00C30170" w:rsidRDefault="00C30170">
      <w:pPr>
        <w:pStyle w:val="FootnoteText"/>
      </w:pPr>
      <w:r>
        <w:rPr>
          <w:rStyle w:val="FootnoteReference"/>
        </w:rPr>
        <w:footnoteRef/>
      </w:r>
      <w:r>
        <w:t xml:space="preserve"> </w:t>
      </w:r>
      <w:r w:rsidRPr="008C49E9">
        <w:t>The Semisovereign People (1960). Ο διακεκριμένος συστημιστής, πολιτικός επιστήμονας Karl W. Deutsch στο βιβλίο του The Nerves of Government (ΤΟ νευρικό σύστημα της κυβέρνησης) επισημαίνει σχετικά: «Μπορούμε να συναγάγουμε από τη μελέτη της επικοινωνίας ότι για κάθε οργάνωση είναι απαραίτητη μια δέσμη λειτουργικών προτιμήσεων. Δεν μπορεί, συνεπώς, να υπάρξει πολιτική χωρίς αξίες, ούτε βιώσιμο σύστημα λήψης αποφάσεων χωρίς μια δέσμη αξιών οι οποίες να χαρακτηρίζονται από ένα ελάχιστο επίπεδο συνέπειας» (Deutsch, 1963: 180). Βλέπε επίσης Mouffe (2000/2004: 224).</w:t>
      </w:r>
    </w:p>
  </w:footnote>
  <w:footnote w:id="28">
    <w:p w:rsidR="00C30170" w:rsidRDefault="00C30170">
      <w:pPr>
        <w:pStyle w:val="FootnoteText"/>
      </w:pPr>
      <w:r>
        <w:rPr>
          <w:rStyle w:val="FootnoteReference"/>
        </w:rPr>
        <w:footnoteRef/>
      </w:r>
      <w:r>
        <w:t xml:space="preserve"> </w:t>
      </w:r>
      <w:r w:rsidRPr="008C49E9">
        <w:t>Σύμφωνα με Έλληνες επικοινωνιολόγους όπως ο Στέλιος Παπαθανασοπούλος (1997) και ο Νίκος Δεμερτζής (2002), η πολιτική εξουδετέρωση της πολιτικής επικοινωνίας, η συνεπαγόμενη μη κατανόηση των θεμάτων και η απομάκρυνση των πολιτών από την πολιτική ξεκινούν από τον εμπορευματικό χαρακτήρα των MME. Ευθύνεται ωστόσο και η ίδια η δομή της αγοράς, αλλά και η κρατούσα «γραμματική» των εκπομπών, ιδίως των ηλεκτρονικών MME (τηλεόραση). Τα μέσα αυτά έχουν ενσωματώσει και προτάσσουν τη δραματοποίηση των ειδησεογραφικών περιεχομένων, επιδιδόμενα έτσι στο «πλασάρισμα» του «προϊόντος» της ενημερο-διασκέδασης, πράγμα το οποίο «υποσκάπτει τελικά το συμμετοχικό χαρακτήρα της δημοκρατικής πολιτείας» (Δεμερτζής, 2002: 63). Βλέπε και Κομνηνού &amp; Λυριντζής 1988, KaitatziWhitlock, 2005, και Καϊτατζή-Γουίτλοκ, 2003, επίσης το άρθρο των Δαρεμά και Τερζή «Televisualization of Politics in Greece» (Daremas, G. &amp; G. Terzis, 2000).</w:t>
      </w:r>
    </w:p>
  </w:footnote>
  <w:footnote w:id="29">
    <w:p w:rsidR="00C30170" w:rsidRDefault="00C30170">
      <w:pPr>
        <w:pStyle w:val="FootnoteText"/>
      </w:pPr>
      <w:r>
        <w:rPr>
          <w:rStyle w:val="FootnoteReference"/>
        </w:rPr>
        <w:footnoteRef/>
      </w:r>
      <w:r>
        <w:t xml:space="preserve"> </w:t>
      </w:r>
      <w:r w:rsidRPr="008C49E9">
        <w:t>Παραλλαγή της «θεωρίας του καθορισμού της θεματολογίας» είναι και η «θεωρία του πυλωρού».</w:t>
      </w:r>
    </w:p>
  </w:footnote>
  <w:footnote w:id="30">
    <w:p w:rsidR="00C30170" w:rsidRDefault="00C30170">
      <w:pPr>
        <w:pStyle w:val="FootnoteText"/>
      </w:pPr>
      <w:r>
        <w:rPr>
          <w:rStyle w:val="FootnoteReference"/>
        </w:rPr>
        <w:footnoteRef/>
      </w:r>
      <w:r w:rsidRPr="008C49E9">
        <w:rPr>
          <w:lang w:val="en-US"/>
        </w:rPr>
        <w:t xml:space="preserve"> </w:t>
      </w:r>
      <w:r w:rsidRPr="008C49E9">
        <w:t>Βλέπε</w:t>
      </w:r>
      <w:r w:rsidRPr="008C49E9">
        <w:rPr>
          <w:lang w:val="en-US"/>
        </w:rPr>
        <w:t xml:space="preserve"> </w:t>
      </w:r>
      <w:r w:rsidRPr="008C49E9">
        <w:t>το</w:t>
      </w:r>
      <w:r w:rsidRPr="008C49E9">
        <w:rPr>
          <w:lang w:val="en-US"/>
        </w:rPr>
        <w:t xml:space="preserve"> </w:t>
      </w:r>
      <w:r w:rsidRPr="008C49E9">
        <w:t>περιώνυμο</w:t>
      </w:r>
      <w:r w:rsidRPr="008C49E9">
        <w:rPr>
          <w:lang w:val="en-US"/>
        </w:rPr>
        <w:t xml:space="preserve">, </w:t>
      </w:r>
      <w:r w:rsidRPr="008C49E9">
        <w:t>έκτοτε</w:t>
      </w:r>
      <w:r w:rsidRPr="008C49E9">
        <w:rPr>
          <w:lang w:val="en-US"/>
        </w:rPr>
        <w:t xml:space="preserve">, </w:t>
      </w:r>
      <w:r w:rsidRPr="008C49E9">
        <w:t>άρθρο</w:t>
      </w:r>
      <w:r w:rsidRPr="008C49E9">
        <w:rPr>
          <w:lang w:val="en-US"/>
        </w:rPr>
        <w:t xml:space="preserve"> </w:t>
      </w:r>
      <w:r w:rsidRPr="008C49E9">
        <w:t>των</w:t>
      </w:r>
      <w:r w:rsidRPr="008C49E9">
        <w:rPr>
          <w:lang w:val="en-US"/>
        </w:rPr>
        <w:t xml:space="preserve"> McCombs, E. Maxwell </w:t>
      </w:r>
      <w:r w:rsidRPr="008C49E9">
        <w:t>και</w:t>
      </w:r>
      <w:r w:rsidRPr="008C49E9">
        <w:rPr>
          <w:lang w:val="en-US"/>
        </w:rPr>
        <w:t xml:space="preserve"> Donald L. Shaw (1972) «The Agenda Setting Function of Mass Media», Public Opinion Quarterly, 36 (2) 1972, </w:t>
      </w:r>
      <w:r w:rsidRPr="008C49E9">
        <w:t>σελ</w:t>
      </w:r>
      <w:r w:rsidRPr="008C49E9">
        <w:rPr>
          <w:lang w:val="en-US"/>
        </w:rPr>
        <w:t xml:space="preserve">. 1976-1987. </w:t>
      </w:r>
      <w:r w:rsidRPr="008C49E9">
        <w:t>Βλέπε επίσης MακΚομπς, Έϊνσιντελ &amp; Ουίβερ, 1996, σελ. 38, υποσ. 2.</w:t>
      </w:r>
    </w:p>
  </w:footnote>
  <w:footnote w:id="31">
    <w:p w:rsidR="00C30170" w:rsidRDefault="00C30170">
      <w:pPr>
        <w:pStyle w:val="FootnoteText"/>
      </w:pPr>
      <w:r>
        <w:rPr>
          <w:rStyle w:val="FootnoteReference"/>
        </w:rPr>
        <w:footnoteRef/>
      </w:r>
      <w:r>
        <w:t xml:space="preserve"> </w:t>
      </w:r>
      <w:r w:rsidRPr="008C49E9">
        <w:t>Η συγκρότηση πλήρους καταλόγου των συγγραφέων που επισημαίνουν κινδύνους για τη δημοκρατία λόγω της ανεξέλεγκτης δύναμης των MME θα ήταν δυσχερέστατη, καθώς ο αριθμός τους είναι ήδη τεράστιος.</w:t>
      </w:r>
    </w:p>
  </w:footnote>
  <w:footnote w:id="32">
    <w:p w:rsidR="00C30170" w:rsidRPr="008C49E9" w:rsidRDefault="00C30170">
      <w:pPr>
        <w:pStyle w:val="FootnoteText"/>
        <w:rPr>
          <w:lang w:val="en-US"/>
        </w:rPr>
      </w:pPr>
      <w:r>
        <w:rPr>
          <w:rStyle w:val="FootnoteReference"/>
        </w:rPr>
        <w:footnoteRef/>
      </w:r>
      <w:r w:rsidRPr="008C49E9">
        <w:rPr>
          <w:lang w:val="en-US"/>
        </w:rPr>
        <w:t xml:space="preserve"> Peter Bachrach </w:t>
      </w:r>
      <w:r w:rsidRPr="008C49E9">
        <w:t>και</w:t>
      </w:r>
      <w:r w:rsidRPr="008C49E9">
        <w:rPr>
          <w:lang w:val="en-US"/>
        </w:rPr>
        <w:t xml:space="preserve"> Nelson Baratz, Power and Poverty: Theory and Practice (1970).</w:t>
      </w:r>
    </w:p>
  </w:footnote>
  <w:footnote w:id="33">
    <w:p w:rsidR="00C30170" w:rsidRDefault="00C30170">
      <w:pPr>
        <w:pStyle w:val="FootnoteText"/>
      </w:pPr>
      <w:r>
        <w:rPr>
          <w:rStyle w:val="FootnoteReference"/>
        </w:rPr>
        <w:footnoteRef/>
      </w:r>
      <w:r>
        <w:t xml:space="preserve"> </w:t>
      </w:r>
      <w:r w:rsidRPr="008C49E9">
        <w:t>Βλέπε επίσης Lukes, 2004: σελ. 101 και Gaventa, 1982: 14.</w:t>
      </w:r>
    </w:p>
  </w:footnote>
  <w:footnote w:id="34">
    <w:p w:rsidR="00C30170" w:rsidRDefault="00C30170">
      <w:pPr>
        <w:pStyle w:val="FootnoteText"/>
      </w:pPr>
      <w:r>
        <w:rPr>
          <w:rStyle w:val="FootnoteReference"/>
        </w:rPr>
        <w:footnoteRef/>
      </w:r>
      <w:r>
        <w:t xml:space="preserve"> </w:t>
      </w:r>
      <w:r w:rsidRPr="001677E1">
        <w:t>Ο Μεταξάς αναφέρεται συγκεκριμένα στους C. G. Hempel και K. Popper (Popper, 1971: 6) και παραπέμπει επίσης στο έργο του Karl Popper Logik de Forschung (1971: 66). Αντιδιαστέλλει, εξάλλου, τη λειτουργία της άμεσης από την έμμεση παρατήρηση, στοιχείο το οποίο παραπέμπει και στην προέκταση της παρατήρησης ως λογικής συναγωγής. «Ο σκεπτικισμός μας ως προς τη θέση του K. Popper είναι ότι αυτή η τελευταία δεν υποδιαιρεί επίπεδα και διόδους παρατήρησης που μπορεί ακριβώς να οδηγούν σ’ εκείνο που από πρώτη άποψη δεν είναι παρατηρήσιμο. Πρόσθετη, δηλαδή, δυσκολία συνιστά το να συμφωνήσουμε αν η παρατήρηση μπορεί να στοχεύει το φαινόμενο όχι μόνο κατά τρόπο ευθύ αλλά και έμμεσο» (Μεταξάς, 1979: 165-166).</w:t>
      </w:r>
    </w:p>
  </w:footnote>
  <w:footnote w:id="35">
    <w:p w:rsidR="00C30170" w:rsidRDefault="00C30170">
      <w:pPr>
        <w:pStyle w:val="FootnoteText"/>
      </w:pPr>
      <w:r>
        <w:rPr>
          <w:rStyle w:val="FootnoteReference"/>
        </w:rPr>
        <w:footnoteRef/>
      </w:r>
      <w:r>
        <w:t xml:space="preserve"> </w:t>
      </w:r>
      <w:r w:rsidRPr="005034DD">
        <w:t>Οι αντι-πλουραλιστές υποχώρησαν, επομένως, εν όψει της πίεσης των επικρινόμενων πλουραλιστών, οι οποίοι συνέχιζαν να ισχυρίζονται ότι «εάν ο Β παραλείψει να δράσει, διότι προβλέπει την αντίδραση του Α, τότε δεν έχει συμβεί τίποτα και έχουμε ένα “μη γεγονός”, απρόσφορο για εμπειρική επαλήθευση» (Bachrach και Baratz, 1970: 50). Οι αντι-πλουραλιστές εξηγούν, επιπλέον, ότι οι αποφάσεις αναφορικά με ένα ζήτημα μπορεί να μην είναι φανερές ή συγκεκριμένες, ή ακόμη και ειλημμένες συνειδητά με σκοπό να αποκλείσουν δυνάμει αντιπάλους, την ύπαρξη των οποίων μπορεί και να αγνοούν οι υπερασπιστές του status quo. Σαφώς, μια τέτοια άγνοια «δεν σημαίνει, όμως, ότι η κυρίαρχη ομάδα θα απέχει από τη λήψη μη αποφάσεων που προστατεύουν ή προωθούν την κυριαρχία της. Απλώς, η υποστήριξη της εδραιωμένης πολιτικής διαδικασίας τείνει να έχει αυτό το αποτέλεσμα» (Bachrach και Baratz, 1970: 50).</w:t>
      </w:r>
    </w:p>
  </w:footnote>
  <w:footnote w:id="36">
    <w:p w:rsidR="00C30170" w:rsidRDefault="00C30170">
      <w:pPr>
        <w:pStyle w:val="FootnoteText"/>
      </w:pPr>
      <w:r>
        <w:rPr>
          <w:rStyle w:val="FootnoteReference"/>
        </w:rPr>
        <w:footnoteRef/>
      </w:r>
      <w:r>
        <w:t xml:space="preserve"> </w:t>
      </w:r>
      <w:r w:rsidRPr="005034DD">
        <w:t>Έμφαση δική μου.</w:t>
      </w:r>
    </w:p>
  </w:footnote>
  <w:footnote w:id="37">
    <w:p w:rsidR="00C30170" w:rsidRPr="005034DD" w:rsidRDefault="00C30170">
      <w:pPr>
        <w:pStyle w:val="FootnoteText"/>
        <w:rPr>
          <w:lang w:val="en-US"/>
        </w:rPr>
      </w:pPr>
      <w:r>
        <w:rPr>
          <w:rStyle w:val="FootnoteReference"/>
        </w:rPr>
        <w:footnoteRef/>
      </w:r>
      <w:r w:rsidRPr="005034DD">
        <w:rPr>
          <w:lang w:val="en-US"/>
        </w:rPr>
        <w:t xml:space="preserve"> «Rule of anticipated reaction». </w:t>
      </w:r>
      <w:r w:rsidRPr="005034DD">
        <w:t>Βλέπε</w:t>
      </w:r>
      <w:r w:rsidRPr="005034DD">
        <w:rPr>
          <w:lang w:val="en-US"/>
        </w:rPr>
        <w:t xml:space="preserve"> </w:t>
      </w:r>
      <w:r w:rsidRPr="005034DD">
        <w:t>σχετικά</w:t>
      </w:r>
      <w:r w:rsidRPr="005034DD">
        <w:rPr>
          <w:lang w:val="en-US"/>
        </w:rPr>
        <w:t xml:space="preserve"> </w:t>
      </w:r>
      <w:r w:rsidRPr="005034DD">
        <w:t>και</w:t>
      </w:r>
      <w:r w:rsidRPr="005034DD">
        <w:rPr>
          <w:lang w:val="en-US"/>
        </w:rPr>
        <w:t xml:space="preserve"> </w:t>
      </w:r>
      <w:r w:rsidRPr="005034DD">
        <w:t>Μακρυδημήτρης</w:t>
      </w:r>
      <w:r w:rsidRPr="005034DD">
        <w:rPr>
          <w:lang w:val="en-US"/>
        </w:rPr>
        <w:t xml:space="preserve"> 2004: 185.</w:t>
      </w:r>
    </w:p>
  </w:footnote>
  <w:footnote w:id="38">
    <w:p w:rsidR="00C30170" w:rsidRDefault="00C30170">
      <w:pPr>
        <w:pStyle w:val="FootnoteText"/>
      </w:pPr>
      <w:r>
        <w:rPr>
          <w:rStyle w:val="FootnoteReference"/>
        </w:rPr>
        <w:footnoteRef/>
      </w:r>
      <w:r>
        <w:t xml:space="preserve"> </w:t>
      </w:r>
      <w:r w:rsidRPr="005034DD">
        <w:t>Είναι ενδεικτικό ότι σήμερα λειτουργεί ετήσιο συνέδριο «καθορισμού της θεματολογίας», στο οποίο συναντώνται ακαδημαϊκοί, πολιτικοί και στελέχη των ΜΜΕ. Βλέπε σχετικά www.agendasetting.com.</w:t>
      </w:r>
    </w:p>
  </w:footnote>
  <w:footnote w:id="39">
    <w:p w:rsidR="00C30170" w:rsidRDefault="00C30170">
      <w:pPr>
        <w:pStyle w:val="FootnoteText"/>
      </w:pPr>
      <w:r>
        <w:rPr>
          <w:rStyle w:val="FootnoteReference"/>
        </w:rPr>
        <w:footnoteRef/>
      </w:r>
      <w:r>
        <w:t xml:space="preserve"> </w:t>
      </w:r>
      <w:r w:rsidRPr="005034DD">
        <w:t>Οι θέσεις αυτές του Crenson απηχούν στις απόψεις που διατύπωσε αργότερα και ο Barber. Βλέπε Barber 1984: 180.</w:t>
      </w:r>
    </w:p>
  </w:footnote>
  <w:footnote w:id="40">
    <w:p w:rsidR="00C30170" w:rsidRPr="005034DD" w:rsidRDefault="00C30170">
      <w:pPr>
        <w:pStyle w:val="FootnoteText"/>
        <w:rPr>
          <w:lang w:val="en-US"/>
        </w:rPr>
      </w:pPr>
      <w:r>
        <w:rPr>
          <w:rStyle w:val="FootnoteReference"/>
        </w:rPr>
        <w:footnoteRef/>
      </w:r>
      <w:r>
        <w:t xml:space="preserve"> </w:t>
      </w:r>
      <w:r w:rsidRPr="005034DD">
        <w:t>Εδώ οφείλω να προσθέσω και τις δικές μου έρευνες πάνω σε θέματα διαμόρφωσης πολιτικής στο πλαίσιο της Ε.Ε., για την πραγματοποίηση των οποίων βασίστηκα στο θεωρητικό πρότυπο των Bachrach και Baratz, αλλά και αυτό του Lukes. Σε</w:t>
      </w:r>
      <w:r w:rsidRPr="005034DD">
        <w:rPr>
          <w:lang w:val="en-US"/>
        </w:rPr>
        <w:t xml:space="preserve"> </w:t>
      </w:r>
      <w:r w:rsidRPr="005034DD">
        <w:t>αυτές</w:t>
      </w:r>
      <w:r w:rsidRPr="005034DD">
        <w:rPr>
          <w:lang w:val="en-US"/>
        </w:rPr>
        <w:t xml:space="preserve"> </w:t>
      </w:r>
      <w:r w:rsidRPr="005034DD">
        <w:t>εντάσσονται</w:t>
      </w:r>
      <w:r w:rsidRPr="005034DD">
        <w:rPr>
          <w:lang w:val="en-US"/>
        </w:rPr>
        <w:t xml:space="preserve">, </w:t>
      </w:r>
      <w:r w:rsidRPr="005034DD">
        <w:t>για</w:t>
      </w:r>
      <w:r w:rsidRPr="005034DD">
        <w:rPr>
          <w:lang w:val="en-US"/>
        </w:rPr>
        <w:t xml:space="preserve"> </w:t>
      </w:r>
      <w:r w:rsidRPr="005034DD">
        <w:t>παράδειγμα</w:t>
      </w:r>
      <w:r w:rsidRPr="005034DD">
        <w:rPr>
          <w:lang w:val="en-US"/>
        </w:rPr>
        <w:t>, [</w:t>
      </w:r>
      <w:r w:rsidRPr="005034DD">
        <w:t>α</w:t>
      </w:r>
      <w:r w:rsidRPr="005034DD">
        <w:rPr>
          <w:lang w:val="en-US"/>
        </w:rPr>
        <w:t xml:space="preserve">] </w:t>
      </w:r>
      <w:r w:rsidRPr="005034DD">
        <w:t>η</w:t>
      </w:r>
      <w:r w:rsidRPr="005034DD">
        <w:rPr>
          <w:lang w:val="en-US"/>
        </w:rPr>
        <w:t xml:space="preserve"> </w:t>
      </w:r>
      <w:r w:rsidRPr="005034DD">
        <w:t>διδακτορική</w:t>
      </w:r>
      <w:r w:rsidRPr="005034DD">
        <w:rPr>
          <w:lang w:val="en-US"/>
        </w:rPr>
        <w:t xml:space="preserve"> </w:t>
      </w:r>
      <w:r w:rsidRPr="005034DD">
        <w:t>διατριβή</w:t>
      </w:r>
      <w:r w:rsidRPr="005034DD">
        <w:rPr>
          <w:lang w:val="en-US"/>
        </w:rPr>
        <w:t xml:space="preserve"> </w:t>
      </w:r>
      <w:r w:rsidRPr="005034DD">
        <w:t>μου</w:t>
      </w:r>
      <w:r w:rsidRPr="005034DD">
        <w:rPr>
          <w:lang w:val="en-US"/>
        </w:rPr>
        <w:t xml:space="preserve"> (1996) European Audiovisual Policy: An Elusive Target, [,] </w:t>
      </w:r>
      <w:r w:rsidRPr="005034DD">
        <w:t>το</w:t>
      </w:r>
      <w:r w:rsidRPr="005034DD">
        <w:rPr>
          <w:lang w:val="en-US"/>
        </w:rPr>
        <w:t xml:space="preserve"> </w:t>
      </w:r>
      <w:r w:rsidRPr="005034DD">
        <w:t>άρθρο</w:t>
      </w:r>
      <w:r w:rsidRPr="005034DD">
        <w:rPr>
          <w:lang w:val="en-US"/>
        </w:rPr>
        <w:t xml:space="preserve"> «Pluralism and Media Concentration in Europe: Media Policy as Industrial Policy», </w:t>
      </w:r>
      <w:r w:rsidRPr="005034DD">
        <w:t>που</w:t>
      </w:r>
      <w:r w:rsidRPr="005034DD">
        <w:rPr>
          <w:lang w:val="en-US"/>
        </w:rPr>
        <w:t xml:space="preserve"> </w:t>
      </w:r>
      <w:r w:rsidRPr="005034DD">
        <w:t>δημοσιεύτηκε</w:t>
      </w:r>
      <w:r w:rsidRPr="005034DD">
        <w:rPr>
          <w:lang w:val="en-US"/>
        </w:rPr>
        <w:t xml:space="preserve"> </w:t>
      </w:r>
      <w:r w:rsidRPr="005034DD">
        <w:t>στο</w:t>
      </w:r>
      <w:r w:rsidRPr="005034DD">
        <w:rPr>
          <w:lang w:val="en-US"/>
        </w:rPr>
        <w:t xml:space="preserve"> EJC, </w:t>
      </w:r>
      <w:r w:rsidRPr="005034DD">
        <w:t>και</w:t>
      </w:r>
      <w:r w:rsidRPr="005034DD">
        <w:rPr>
          <w:lang w:val="en-US"/>
        </w:rPr>
        <w:t xml:space="preserve"> [</w:t>
      </w:r>
      <w:r w:rsidRPr="005034DD">
        <w:t>γ</w:t>
      </w:r>
      <w:r w:rsidRPr="005034DD">
        <w:rPr>
          <w:lang w:val="en-US"/>
        </w:rPr>
        <w:t xml:space="preserve">] </w:t>
      </w:r>
      <w:r w:rsidRPr="005034DD">
        <w:t>το</w:t>
      </w:r>
      <w:r w:rsidRPr="005034DD">
        <w:rPr>
          <w:lang w:val="en-US"/>
        </w:rPr>
        <w:t xml:space="preserve"> </w:t>
      </w:r>
      <w:r w:rsidRPr="005034DD">
        <w:t>κεφάλαιο</w:t>
      </w:r>
      <w:r w:rsidRPr="005034DD">
        <w:rPr>
          <w:lang w:val="en-US"/>
        </w:rPr>
        <w:t xml:space="preserve"> </w:t>
      </w:r>
      <w:r w:rsidRPr="005034DD">
        <w:t>στο</w:t>
      </w:r>
      <w:r w:rsidRPr="005034DD">
        <w:rPr>
          <w:lang w:val="en-US"/>
        </w:rPr>
        <w:t xml:space="preserve"> </w:t>
      </w:r>
      <w:r w:rsidRPr="005034DD">
        <w:t>βιβλίο</w:t>
      </w:r>
      <w:r w:rsidRPr="005034DD">
        <w:rPr>
          <w:lang w:val="en-US"/>
        </w:rPr>
        <w:t xml:space="preserve"> </w:t>
      </w:r>
      <w:r w:rsidRPr="005034DD">
        <w:t>των</w:t>
      </w:r>
      <w:r w:rsidRPr="005034DD">
        <w:rPr>
          <w:lang w:val="en-US"/>
        </w:rPr>
        <w:t xml:space="preserve"> Michel Dupagne </w:t>
      </w:r>
      <w:r w:rsidRPr="005034DD">
        <w:t>και</w:t>
      </w:r>
      <w:r w:rsidRPr="005034DD">
        <w:rPr>
          <w:lang w:val="en-US"/>
        </w:rPr>
        <w:t xml:space="preserve"> Peter Seel (1998) «HDTV and Standardization Policymaking in Europe», </w:t>
      </w:r>
      <w:r w:rsidRPr="005034DD">
        <w:t>στο</w:t>
      </w:r>
      <w:r w:rsidRPr="005034DD">
        <w:rPr>
          <w:lang w:val="en-US"/>
        </w:rPr>
        <w:t xml:space="preserve"> High-Definition Television: A Global Perspective, Iowa State University Press.</w:t>
      </w:r>
    </w:p>
  </w:footnote>
  <w:footnote w:id="41">
    <w:p w:rsidR="00C30170" w:rsidRDefault="00C30170">
      <w:pPr>
        <w:pStyle w:val="FootnoteText"/>
      </w:pPr>
      <w:r>
        <w:rPr>
          <w:rStyle w:val="FootnoteReference"/>
        </w:rPr>
        <w:footnoteRef/>
      </w:r>
      <w:r>
        <w:t xml:space="preserve"> </w:t>
      </w:r>
      <w:r w:rsidRPr="005034DD">
        <w:t>Παρ’ ότι ο Lukes γράφει το 1974, πολλά, δηλαδή, χρόνια μετά την εδραίωση των πλουραλιστών στο πολιτικο-επιστημονικό στερέωμα και αρκετά χρόνια μετά από την κριτική που άσκησαν (στα 1962, 1963 και 1970) σε αυτούς οι Αμερικανοί αντι-πλουραλιστές Bachrach και Baratz, η κριτική του εναντίον του Dahl και των πλουραλιστών γίνεται κυρίως με βάση το έργο Who Governs? (1961). Το στοιχείο αυτό συνδέεται και με το γεγονός ότι, ενώ οι αντι-πλουραλιστές είχαν δώσει ένα πολλά υποσχόμενο δείγμα κριτικής με το άρθρο τους «The Two Faces of Power» το 1962, στο επόμενο έργο τους, στο βιβλίο του 1970 Power and Poverty, υπαναχώρησαν, παρα42 μένοντας σε επικριτικές μεν, αλλά πάντως σταθερά συμπεριφορικές θέσεις.</w:t>
      </w:r>
    </w:p>
  </w:footnote>
  <w:footnote w:id="42">
    <w:p w:rsidR="00C30170" w:rsidRDefault="00C30170">
      <w:pPr>
        <w:pStyle w:val="FootnoteText"/>
      </w:pPr>
      <w:r>
        <w:rPr>
          <w:rStyle w:val="FootnoteReference"/>
        </w:rPr>
        <w:footnoteRef/>
      </w:r>
      <w:r>
        <w:t xml:space="preserve"> </w:t>
      </w:r>
      <w:r w:rsidRPr="005034DD">
        <w:t>Βλέπε Enzensberger (1974).</w:t>
      </w:r>
    </w:p>
  </w:footnote>
  <w:footnote w:id="43">
    <w:p w:rsidR="00C30170" w:rsidRDefault="00C30170">
      <w:pPr>
        <w:pStyle w:val="FootnoteText"/>
      </w:pPr>
      <w:r>
        <w:rPr>
          <w:rStyle w:val="FootnoteReference"/>
        </w:rPr>
        <w:footnoteRef/>
      </w:r>
      <w:r>
        <w:t xml:space="preserve"> </w:t>
      </w:r>
      <w:r w:rsidRPr="005034DD">
        <w:t>Έμφαση δική μου.</w:t>
      </w:r>
    </w:p>
  </w:footnote>
  <w:footnote w:id="44">
    <w:p w:rsidR="00C30170" w:rsidRDefault="00C30170">
      <w:pPr>
        <w:pStyle w:val="FootnoteText"/>
      </w:pPr>
      <w:r>
        <w:rPr>
          <w:rStyle w:val="FootnoteReference"/>
        </w:rPr>
        <w:footnoteRef/>
      </w:r>
      <w:r>
        <w:t xml:space="preserve"> </w:t>
      </w:r>
      <w:r w:rsidRPr="005034DD">
        <w:t>Παράβαλε σχετικά τη διάκριση της κατοχής από την άσκηση της εξουσίας, για παράδειγμα, στην εξής αναφορά του Μακρυδημήτρη: «Σε κάθε περίπτωση, η εξουσία και μάλιστα η άσκησή της συνδέεται πάντοτε με τη διοίκηση» (Μακρυδημήτρης, 2004: 39).</w:t>
      </w:r>
    </w:p>
  </w:footnote>
  <w:footnote w:id="45">
    <w:p w:rsidR="00C30170" w:rsidRPr="005034DD" w:rsidRDefault="00C30170">
      <w:pPr>
        <w:pStyle w:val="FootnoteText"/>
        <w:rPr>
          <w:lang w:val="en-US"/>
        </w:rPr>
      </w:pPr>
      <w:r>
        <w:rPr>
          <w:rStyle w:val="FootnoteReference"/>
        </w:rPr>
        <w:footnoteRef/>
      </w:r>
      <w:r>
        <w:t xml:space="preserve"> </w:t>
      </w:r>
      <w:r w:rsidRPr="005034DD">
        <w:t>Όπως χαρακτηριστικά αναφέρει ο Π. Κιτρομηλίδης, προς επίρρωση και των θέσεων του Lukes, στο έργο αυτό ο John Stuart Mill «καταγγέλλει ως το μεγαλύτερο στίγμα του πολιτισμού την καταπίεση και εκμετάλλευση της γυναίκας, και ιδίως την πνευματική αλλοτρίωση του γυναικείου φύλου, που κάνει τις γυναίκες να δέχονται ως φυσική την υποδούλωσή τους στην ανδροκρατική κοινωνία» (Κιτρομηλίδης, 1996: 118). Αντίστοιχες θέσεις εκφράζει και ο David Held (1987: 162).</w:t>
      </w:r>
    </w:p>
  </w:footnote>
  <w:footnote w:id="46">
    <w:p w:rsidR="00C30170" w:rsidRDefault="00C30170">
      <w:pPr>
        <w:pStyle w:val="FootnoteText"/>
      </w:pPr>
      <w:r>
        <w:rPr>
          <w:rStyle w:val="FootnoteReference"/>
        </w:rPr>
        <w:footnoteRef/>
      </w:r>
      <w:r>
        <w:t xml:space="preserve"> </w:t>
      </w:r>
      <w:r w:rsidRPr="005034DD">
        <w:t>Μια διάσταση της αντίθεσης αυτής παρατηρείται ανάμεσα στο έργο του Horkheimer (1947) και του Popper (1971).</w:t>
      </w:r>
    </w:p>
  </w:footnote>
  <w:footnote w:id="47">
    <w:p w:rsidR="00C30170" w:rsidRDefault="00C30170">
      <w:pPr>
        <w:pStyle w:val="FootnoteText"/>
      </w:pPr>
      <w:r>
        <w:rPr>
          <w:rStyle w:val="FootnoteReference"/>
        </w:rPr>
        <w:footnoteRef/>
      </w:r>
      <w:r>
        <w:t xml:space="preserve"> </w:t>
      </w:r>
      <w:r w:rsidRPr="005034DD">
        <w:t>Η έννοια αυτή του Schattschneider συγγενεύει με την έννοια των ουσιωδώς διαμφισβητούμενων ζητημάτων του Connolly (1972, 1983) και με την έννοια της «ισχύος της απόφασης» του Κονδύλη (2001). Βλέπε επίσης Mouffe (1996, 2000/2004, 2005), αλλά και Deutsch (1963: 180).</w:t>
      </w:r>
    </w:p>
  </w:footnote>
  <w:footnote w:id="48">
    <w:p w:rsidR="00C30170" w:rsidRDefault="00C30170">
      <w:pPr>
        <w:pStyle w:val="FootnoteText"/>
      </w:pPr>
      <w:r>
        <w:rPr>
          <w:rStyle w:val="FootnoteReference"/>
        </w:rPr>
        <w:footnoteRef/>
      </w:r>
      <w:r>
        <w:t xml:space="preserve"> </w:t>
      </w:r>
      <w:r w:rsidRPr="005034DD">
        <w:t>Υπό το φως των ακατάσχετων αναφορών περί «συναίνεσης» που έχουν ενσκήψει την τελευταία εικοσαετία, και αναφερόμενη στην πολιτική και στο πολιτικό πεδίο, η Chantal Mouffe προβάλλει μία ανάλογη θέση και έναν παρεμφερή προβληματισμό. «Δεν υφίστανται αμερόληπτες λύσεις στην πολιτική, και αυτή ακριβώς η αυταπάτη, ότι ζούμε σε κοινωνίες στις οποίες έχει εκλείψει ο πολιτικός ανταγωνισμός, εμποδίζει την έκφραση των πολιτικών παθών μέσα από τα παραδοσιακά δημοκρατικά κόμματα» (Mouffe, 2000/2004: 224). Βλέπε και Connolly (1972 &amp; 1983).</w:t>
      </w:r>
    </w:p>
  </w:footnote>
  <w:footnote w:id="49">
    <w:p w:rsidR="00C30170" w:rsidRDefault="00C30170">
      <w:pPr>
        <w:pStyle w:val="FootnoteText"/>
      </w:pPr>
      <w:r>
        <w:rPr>
          <w:rStyle w:val="FootnoteReference"/>
        </w:rPr>
        <w:footnoteRef/>
      </w:r>
      <w:r>
        <w:t xml:space="preserve"> </w:t>
      </w:r>
      <w:r w:rsidRPr="005034DD">
        <w:t>Από την ίδια τους τη φύση, η πολιτική επιστήμη και η μελέτη της παραγωγής πολιτικής (public policy studies) καλούνται να αξιολογούν και να υποδεικνύουν προτάσεις, λύσεις, εναλλακτικές εκδοχές τροποποιήσεων και μετασχηματισμών για το μέλλον. Βλέπε και Michael Hill (1999).</w:t>
      </w:r>
    </w:p>
  </w:footnote>
  <w:footnote w:id="50">
    <w:p w:rsidR="00C30170" w:rsidRDefault="00C30170">
      <w:pPr>
        <w:pStyle w:val="FootnoteText"/>
      </w:pPr>
      <w:r>
        <w:rPr>
          <w:rStyle w:val="FootnoteReference"/>
        </w:rPr>
        <w:footnoteRef/>
      </w:r>
      <w:r w:rsidRPr="005034DD">
        <w:rPr>
          <w:lang w:val="en-US"/>
        </w:rPr>
        <w:t xml:space="preserve"> </w:t>
      </w:r>
      <w:r w:rsidRPr="005034DD">
        <w:t>Βλέπε</w:t>
      </w:r>
      <w:r w:rsidRPr="005034DD">
        <w:rPr>
          <w:lang w:val="en-US"/>
        </w:rPr>
        <w:t xml:space="preserve"> Bourdieu (1972/1977), Outline of a Theory of Practice </w:t>
      </w:r>
      <w:r w:rsidRPr="005034DD">
        <w:t>και</w:t>
      </w:r>
      <w:r w:rsidRPr="005034DD">
        <w:rPr>
          <w:lang w:val="en-US"/>
        </w:rPr>
        <w:t xml:space="preserve"> Bourdieu (1982), Leçon sur la Leçon. </w:t>
      </w:r>
      <w:r w:rsidRPr="005034DD">
        <w:t>Επίσης, την επισήμανση του Π. Κονδύλη ότι «όσοι παίρνουν θέση [...] προτείνουν θέση και καθοδηγούν» (2001).</w:t>
      </w:r>
    </w:p>
  </w:footnote>
  <w:footnote w:id="51">
    <w:p w:rsidR="00C30170" w:rsidRDefault="00C30170">
      <w:pPr>
        <w:pStyle w:val="FootnoteText"/>
      </w:pPr>
      <w:r>
        <w:rPr>
          <w:rStyle w:val="FootnoteReference"/>
        </w:rPr>
        <w:footnoteRef/>
      </w:r>
      <w:r>
        <w:t xml:space="preserve"> </w:t>
      </w:r>
      <w:r w:rsidRPr="005034DD">
        <w:t>Η λέξη του πρωτοτύπου είναι «means» και η υπογράμμιση είναι δική μου.</w:t>
      </w:r>
    </w:p>
  </w:footnote>
  <w:footnote w:id="52">
    <w:p w:rsidR="00C30170" w:rsidRDefault="00C30170">
      <w:pPr>
        <w:pStyle w:val="FootnoteText"/>
      </w:pPr>
      <w:r>
        <w:rPr>
          <w:rStyle w:val="FootnoteReference"/>
        </w:rPr>
        <w:footnoteRef/>
      </w:r>
      <w:r>
        <w:t xml:space="preserve"> </w:t>
      </w:r>
      <w:r w:rsidRPr="00D92D7E">
        <w:t>Από την καθοριστική συμβολή των συγγραφέων της Σχολής της Φραγκφούρτης (Horkheimer, Adorno, Markuse, Benjamin κ.ά.) και έπειτα, οι πρώτες κριτικές μελέτες για τη διαβρωτική δύναμη των ΜΜΕ εμφανίζονται ιδίως στις δεκαετίες του 1960 και του 1970. Εστιάζουν σε ζητήματα πολιτικής επικοινωνίας, οικονομίας, αλλά και ανάλυσης και ερμηνείας των δομών των περιεχομένων καθώς και των επιδράσεών τους. Ενδεικτικά μόνο αναφέρουμε τις σημαντικές παρουσίες των Williams (1968), Gerbner (1977), Hall (1980), Barthes (1975), Enzensberger (1974). Στον τομέα της πολιτικής οικονομίας των ΜΜΕ, ειδικότερα, διακρίνονται οι Smythe, W. Dallas, (1977), Herbert Schiller, (1969, 1976), Ben Bagdikian (1983), Mosco &amp; Wasko (1988), 58 Nicholas Garnham (1990), Golding (1986), Κομνηνού &amp; Λυριντζής (1988) και άλλοι.</w:t>
      </w:r>
    </w:p>
  </w:footnote>
  <w:footnote w:id="53">
    <w:p w:rsidR="00C30170" w:rsidRDefault="00C30170">
      <w:pPr>
        <w:pStyle w:val="FootnoteText"/>
      </w:pPr>
      <w:r>
        <w:rPr>
          <w:rStyle w:val="FootnoteReference"/>
        </w:rPr>
        <w:footnoteRef/>
      </w:r>
      <w:r>
        <w:t xml:space="preserve"> </w:t>
      </w:r>
      <w:r w:rsidRPr="00E2673A">
        <w:t>Σ’ ένα από τα επόμενα βιβλία επιμέλειας του το οποίο φέρει τον τίτλο Power (1986), ο Lukes επανέρχεται στο πελώριο και επίμαχο, φιλοσοφικά, θεωρητικά και πολιτικά, θέμα. Το έργο αυτό ανθολογεί κλασικά κείμενα για την εξουσία, τους ορισμούς και τις διαφορετικές, συχνά φευγαλέες, εκφάνσεις της.</w:t>
      </w:r>
    </w:p>
  </w:footnote>
  <w:footnote w:id="54">
    <w:p w:rsidR="00C30170" w:rsidRPr="00E2673A" w:rsidRDefault="00C30170">
      <w:pPr>
        <w:pStyle w:val="FootnoteText"/>
        <w:rPr>
          <w:lang w:val="en-US"/>
        </w:rPr>
      </w:pPr>
      <w:r>
        <w:rPr>
          <w:rStyle w:val="FootnoteReference"/>
        </w:rPr>
        <w:footnoteRef/>
      </w:r>
      <w:r w:rsidRPr="00E2673A">
        <w:rPr>
          <w:lang w:val="en-US"/>
        </w:rPr>
        <w:t xml:space="preserve"> Sygmunt Baumann, 27-10-2005, LSE, </w:t>
      </w:r>
      <w:r w:rsidRPr="00E2673A">
        <w:t>Λονδίνο</w:t>
      </w:r>
      <w:r w:rsidRPr="00E2673A">
        <w:rPr>
          <w:lang w:val="en-US"/>
        </w:rPr>
        <w:t>, Ralph Miliband Lectures.</w:t>
      </w:r>
    </w:p>
  </w:footnote>
  <w:footnote w:id="55">
    <w:p w:rsidR="00C30170" w:rsidRDefault="00C30170">
      <w:pPr>
        <w:pStyle w:val="FootnoteText"/>
      </w:pPr>
      <w:r>
        <w:rPr>
          <w:rStyle w:val="FootnoteReference"/>
        </w:rPr>
        <w:footnoteRef/>
      </w:r>
      <w:r>
        <w:t xml:space="preserve"> </w:t>
      </w:r>
      <w:r w:rsidRPr="00310C37">
        <w:t>Βλέπε βιβλιογραφία, Aron 1964.</w:t>
      </w:r>
    </w:p>
  </w:footnote>
  <w:footnote w:id="56">
    <w:p w:rsidR="00C30170" w:rsidRDefault="00C30170">
      <w:pPr>
        <w:pStyle w:val="FootnoteText"/>
      </w:pPr>
      <w:r>
        <w:rPr>
          <w:rStyle w:val="FootnoteReference"/>
        </w:rPr>
        <w:footnoteRef/>
      </w:r>
      <w:r>
        <w:t xml:space="preserve"> </w:t>
      </w:r>
      <w:r w:rsidRPr="00582928">
        <w:t>H βάση στα κείμενα των Marx και Engels για την ιδέα του Gramsci είναι ο ισχυρισμός τους ότι «σε κάθε εποχή οι ιδέες της άρχουσας τάξης είναι οι άρχουσες ιδέες: δηλαδή, η τάξη η οποία είναι η κυρίαρχη υλική δύναμη της κοινωνίας, είναι ταυτόχρονα και η κυρίαρχη πνευματική της δύναμη. Η τάξη η οποία κατέχει τα μέσα της υλικής παραγωγής στη διάθεσή της, έχει ταυτόχρονα και τον έλεγχο των μέσων της πνευματικής παραγωγής, έτσι ώστε, γενικά, οι ιδέες εκείνων που στερούνται τα μέσα της πνευματικής παραγωγής να υποτάσσονται σ’ αυτήν την τάξη» (Marx και Engels 1965 [1845]: 60). Για μια εξέταση της ιδέας του Gramsci περί ηγεμονίας, βλέπε Williams 1965 και Bates 1975.</w:t>
      </w:r>
    </w:p>
  </w:footnote>
  <w:footnote w:id="57">
    <w:p w:rsidR="00C30170" w:rsidRDefault="00C30170">
      <w:pPr>
        <w:pStyle w:val="FootnoteText"/>
      </w:pPr>
      <w:r>
        <w:rPr>
          <w:rStyle w:val="FootnoteReference"/>
        </w:rPr>
        <w:footnoteRef/>
      </w:r>
      <w:r>
        <w:t xml:space="preserve"> </w:t>
      </w:r>
      <w:r w:rsidRPr="00582928">
        <w:t>Στο θέμα αυτό, ο Stephen Holmes μου υπενθύμισε την ευφυή παρατήρηση του Joseph Schumpeter σχετικά με τη ρήση του Lincoln ότι δεν μπορείς να ξεγελάς όλο τον κόσμο για πάντα: αρκεί να τους ξεγελάς βραχυπρόθεσμα, καθώς η ιστορία «συνίσταται σε μια διαδοχή βραχυπρόθεσμων καταστάσεων, οι οποίες μπορεί να αλλοιώνουν την πορεία των γεγονότων για πάντα» (Schumpeter 1962 [1950]: 264).</w:t>
      </w:r>
    </w:p>
  </w:footnote>
  <w:footnote w:id="58">
    <w:p w:rsidR="00C30170" w:rsidRDefault="00C30170">
      <w:pPr>
        <w:pStyle w:val="FootnoteText"/>
      </w:pPr>
      <w:r>
        <w:rPr>
          <w:rStyle w:val="FootnoteReference"/>
        </w:rPr>
        <w:footnoteRef/>
      </w:r>
      <w:r>
        <w:t xml:space="preserve"> </w:t>
      </w:r>
      <w:r w:rsidRPr="00582928">
        <w:t>Είναι δύσκολο να αποφανθούμε για το ποια είναι η καλύτερη ερμηνεία. Το κείμενο του Gramsci προσομοιάζει με την πάπια/κουνέλι του Wittgenstein (εάν κοιτάξεις από μια πλευρά, είναι πάπια• εάν κοιτάξεις από μια άλλη πλευρά, είναι κουνέλι), και αυτό δεν μπορεί να αποσυνδεθεί από τις συνθήκες (φυλακή) κάτω από τις οποίες γράφτηκε το βιβλίο.</w:t>
      </w:r>
    </w:p>
  </w:footnote>
  <w:footnote w:id="59">
    <w:p w:rsidR="00C30170" w:rsidRDefault="00C30170">
      <w:pPr>
        <w:pStyle w:val="FootnoteText"/>
      </w:pPr>
      <w:r>
        <w:rPr>
          <w:rStyle w:val="FootnoteReference"/>
        </w:rPr>
        <w:footnoteRef/>
      </w:r>
      <w:r>
        <w:t xml:space="preserve"> </w:t>
      </w:r>
      <w:r w:rsidRPr="006C30EF">
        <w:t>Η περίπτωση αυτή και οι θέσεις του James Scott συζητούνται εκτενώς στο τρίτο 84 κεφάλαιο.</w:t>
      </w:r>
    </w:p>
  </w:footnote>
  <w:footnote w:id="60">
    <w:p w:rsidR="00C30170" w:rsidRPr="00587118" w:rsidRDefault="00C30170">
      <w:pPr>
        <w:pStyle w:val="FootnoteText"/>
      </w:pPr>
      <w:r>
        <w:rPr>
          <w:rStyle w:val="FootnoteReference"/>
        </w:rPr>
        <w:footnoteRef/>
      </w:r>
      <w:r>
        <w:t xml:space="preserve"> </w:t>
      </w:r>
      <w:r w:rsidRPr="00587118">
        <w:t>Μπορείτε να αντιπαραθέσετε την οδύνη του Parsons επ’ αυτού: «Δυστυχώς, η έννοια της εξουσίας δεν έχει διευθετηθεί στις κοινωνικές επιστήμες, είτε στην πολιτική επιστήμη είτε στην κοινωνιολογία» (Parsons 1957: 139).</w:t>
      </w:r>
    </w:p>
  </w:footnote>
  <w:footnote w:id="61">
    <w:p w:rsidR="00C30170" w:rsidRDefault="00C30170">
      <w:pPr>
        <w:pStyle w:val="FootnoteText"/>
      </w:pPr>
      <w:r>
        <w:rPr>
          <w:rStyle w:val="FootnoteReference"/>
        </w:rPr>
        <w:footnoteRef/>
      </w:r>
      <w:r>
        <w:t xml:space="preserve"> </w:t>
      </w:r>
      <w:r w:rsidRPr="00A24D5D">
        <w:t>Για μια κριτική εξέταση του τρόπου με τον οποίο χρησιμοποιεί ο Dahl τη δική του έννοια της εξουσίας, βλέπε Morriss (1972).</w:t>
      </w:r>
    </w:p>
  </w:footnote>
  <w:footnote w:id="62">
    <w:p w:rsidR="00C30170" w:rsidRDefault="00C30170">
      <w:pPr>
        <w:pStyle w:val="FootnoteText"/>
      </w:pPr>
      <w:r>
        <w:rPr>
          <w:rStyle w:val="FootnoteReference"/>
        </w:rPr>
        <w:footnoteRef/>
      </w:r>
      <w:r>
        <w:t xml:space="preserve"> </w:t>
      </w:r>
      <w:r w:rsidRPr="00A24D5D">
        <w:t>Η έμφαση δική μου (S.L.) Αυτό το εδάφιο επικρίνεται έντονα από τον Morriss (1972).</w:t>
      </w:r>
    </w:p>
  </w:footnote>
  <w:footnote w:id="63">
    <w:p w:rsidR="00C30170" w:rsidRDefault="00C30170">
      <w:pPr>
        <w:pStyle w:val="FootnoteText"/>
      </w:pPr>
      <w:r>
        <w:rPr>
          <w:rStyle w:val="FootnoteReference"/>
        </w:rPr>
        <w:footnoteRef/>
      </w:r>
      <w:r>
        <w:t xml:space="preserve"> </w:t>
      </w:r>
      <w:r w:rsidRPr="00A24D5D">
        <w:t>Ένα άλλο παράδειγμα υπάρχει στις σελίδες 161-2 και 321, όπου ο Dahl υποδεικνύει έμμεσα τη διαδικασία τη συνεπαγόμενη μη λήψη απόφασης, γράφοντας για την εξουσία που έχουν τα μέλη του πολιτικού στρώματος να καθορίζουν μερικώς το κατά πόσον ένα θέμα θα γίνει «προβεβλημένο δημόσιο ζήτημα» ή όχι.</w:t>
      </w:r>
    </w:p>
  </w:footnote>
  <w:footnote w:id="64">
    <w:p w:rsidR="00C30170" w:rsidRDefault="00C30170">
      <w:pPr>
        <w:pStyle w:val="FootnoteText"/>
      </w:pPr>
      <w:r>
        <w:rPr>
          <w:rStyle w:val="FootnoteReference"/>
        </w:rPr>
        <w:footnoteRef/>
      </w:r>
      <w:r>
        <w:t xml:space="preserve"> </w:t>
      </w:r>
      <w:r w:rsidRPr="00A24D5D">
        <w:t>Παραβάλετε την κριτική του Theodor Geiger εναντίον του Marx για την απόδοση «πραγματικών συμφερόντων» στο προλεταριάτο, τα οποία συμφέροντα είναι ανεξάρτητα από τις επιθυμίες και τους σκοπούς των μελών του: εδώ, γράφει ο Geiger, «τελειώνει η πραγματική ανάλυση της δομής των συμφερόντων των κοινωνικών τάξεων - εδώ, μιλάει μόνο η θρησκευτική μανία» (Theodor Geiger, Die Klassengesellschaft im Schmelzliegel, Cologne και Hagen 1949, σελ. 133, αναφερόμενο και μεταφρασμένο από τον Dahrendorf 1959: 175).</w:t>
      </w:r>
    </w:p>
  </w:footnote>
  <w:footnote w:id="65">
    <w:p w:rsidR="00C30170" w:rsidRDefault="00C30170">
      <w:pPr>
        <w:pStyle w:val="FootnoteText"/>
      </w:pPr>
      <w:r>
        <w:rPr>
          <w:rStyle w:val="FootnoteReference"/>
        </w:rPr>
        <w:footnoteRef/>
      </w:r>
      <w:r>
        <w:t xml:space="preserve"> </w:t>
      </w:r>
      <w:r w:rsidRPr="00A6780C">
        <w:t>Για την πραγμάτευση του καταναγκασμού/εξαναγκασμού βλέπε Nozick 1972• 100 Pennock &amp; Chapman (επιμ.) 1972. Βλέπε επίσης Wertheimer 1987.</w:t>
      </w:r>
    </w:p>
  </w:footnote>
  <w:footnote w:id="66">
    <w:p w:rsidR="00C30170" w:rsidRDefault="00C30170">
      <w:pPr>
        <w:pStyle w:val="FootnoteText"/>
      </w:pPr>
      <w:r>
        <w:rPr>
          <w:rStyle w:val="FootnoteReference"/>
        </w:rPr>
        <w:footnoteRef/>
      </w:r>
      <w:r>
        <w:t xml:space="preserve"> </w:t>
      </w:r>
      <w:r w:rsidRPr="00E85F87">
        <w:t>Βλέπε Lukes 1973, κεφάλαιο 17 [βιβλίο του συγγραφέα Individualism (Ατομικισμός) Oxford: Blackwell, 1973]. Αντιπαράβαλε την απόφαση του Dahrendorf να ακολουθήσει «τους χρήσιμους και προσεκτικά μελετημένους ορισμούς του Max Weber», σύμφωνα με τους οποίους «η σημαίνουσα διαφορά ανάμεσα στην εξουσία και το κύρος έγκειται στο γεγονός ότι, ενώ η εξουσία συνδέεται κατά βάσιν με την προσωπικότητα των ατόμων, το κύρος συνδέεται πάντα με την κοινωνική θέση ή τους ρόλους» (Dahrendorf 1959: 166).</w:t>
      </w:r>
    </w:p>
  </w:footnote>
  <w:footnote w:id="67">
    <w:p w:rsidR="00C30170" w:rsidRPr="00E85F87" w:rsidRDefault="00C30170">
      <w:pPr>
        <w:pStyle w:val="FootnoteText"/>
        <w:rPr>
          <w:lang w:val="en-US"/>
        </w:rPr>
      </w:pPr>
      <w:r>
        <w:rPr>
          <w:rStyle w:val="FootnoteReference"/>
        </w:rPr>
        <w:footnoteRef/>
      </w:r>
      <w:r>
        <w:t xml:space="preserve"> </w:t>
      </w:r>
      <w:r w:rsidRPr="00E85F87">
        <w:t>Karl Marx και Friedrich Engels, «The eighteenth Brumaire of Louis Bonaparte» [ελληνική έκδοση: H 18ηΜπρυμαίρ του Λουδοβίκου Βοναπάρτη, μτφρ. Φ</w:t>
      </w:r>
      <w:r w:rsidRPr="00E85F87">
        <w:rPr>
          <w:lang w:val="en-US"/>
        </w:rPr>
        <w:t xml:space="preserve">. </w:t>
      </w:r>
      <w:r w:rsidRPr="00E85F87">
        <w:t>Φωτίου</w:t>
      </w:r>
      <w:r w:rsidRPr="00E85F87">
        <w:rPr>
          <w:lang w:val="en-US"/>
        </w:rPr>
        <w:t xml:space="preserve">, </w:t>
      </w:r>
      <w:r w:rsidRPr="00E85F87">
        <w:t>εκδ</w:t>
      </w:r>
      <w:r w:rsidRPr="00E85F87">
        <w:rPr>
          <w:lang w:val="en-US"/>
        </w:rPr>
        <w:t xml:space="preserve">. </w:t>
      </w:r>
      <w:r w:rsidRPr="00E85F87">
        <w:t>Θεμέλιο</w:t>
      </w:r>
      <w:r w:rsidRPr="00E85F87">
        <w:rPr>
          <w:lang w:val="en-US"/>
        </w:rPr>
        <w:t xml:space="preserve">, 1975] </w:t>
      </w:r>
      <w:r w:rsidRPr="00E85F87">
        <w:t>στο</w:t>
      </w:r>
      <w:r w:rsidRPr="00E85F87">
        <w:rPr>
          <w:lang w:val="en-US"/>
        </w:rPr>
        <w:t xml:space="preserve"> Marx and Engels, Selected Works (Moscow: Foreign Language Publishing House, 1962) </w:t>
      </w:r>
      <w:r w:rsidRPr="00E85F87">
        <w:t>τομ</w:t>
      </w:r>
      <w:r w:rsidRPr="00E85F87">
        <w:rPr>
          <w:lang w:val="en-US"/>
        </w:rPr>
        <w:t xml:space="preserve">. 1, </w:t>
      </w:r>
      <w:r w:rsidRPr="00E85F87">
        <w:t>σελ</w:t>
      </w:r>
      <w:r w:rsidRPr="00E85F87">
        <w:rPr>
          <w:lang w:val="en-US"/>
        </w:rPr>
        <w:t>. 247.</w:t>
      </w:r>
    </w:p>
  </w:footnote>
  <w:footnote w:id="68">
    <w:p w:rsidR="00C30170" w:rsidRPr="00E85F87" w:rsidRDefault="00C30170">
      <w:pPr>
        <w:pStyle w:val="FootnoteText"/>
        <w:rPr>
          <w:lang w:val="en-US"/>
        </w:rPr>
      </w:pPr>
      <w:r>
        <w:rPr>
          <w:rStyle w:val="FootnoteReference"/>
        </w:rPr>
        <w:footnoteRef/>
      </w:r>
      <w:r>
        <w:t xml:space="preserve"> </w:t>
      </w:r>
      <w:r w:rsidRPr="00E85F87">
        <w:t>Αυτή η σύνδεση αποσαφηνίζεται τα μέγιστα στο βιβλίο Power and Poverty [Εξουσία και φτώχεια] (Bachrach και Baratz 1970, ιδίως στις σελίδες 49-50), το οποίο προέκυψε κατόπιν της πίεσης που δέχθηκαν από την κριτική των πλουραλιστών για τις (δυνητικά τρισδιάστατες) συνεπαγωγές του άρθρου για τις μη αποφάσεις (Bachrach και Baratz, 1963). Βλέπε</w:t>
      </w:r>
      <w:r w:rsidRPr="00E85F87">
        <w:rPr>
          <w:lang w:val="en-US"/>
        </w:rPr>
        <w:t xml:space="preserve"> Merelman (1968b: 1269) </w:t>
      </w:r>
      <w:r w:rsidRPr="00E85F87">
        <w:t>καθώς</w:t>
      </w:r>
      <w:r w:rsidRPr="00E85F87">
        <w:rPr>
          <w:lang w:val="en-US"/>
        </w:rPr>
        <w:t xml:space="preserve"> </w:t>
      </w:r>
      <w:r w:rsidRPr="00E85F87">
        <w:t>και</w:t>
      </w:r>
      <w:r w:rsidRPr="00E85F87">
        <w:rPr>
          <w:lang w:val="en-US"/>
        </w:rPr>
        <w:t xml:space="preserve"> </w:t>
      </w:r>
      <w:r w:rsidRPr="00E85F87">
        <w:t>το</w:t>
      </w:r>
      <w:r w:rsidRPr="00E85F87">
        <w:rPr>
          <w:lang w:val="en-US"/>
        </w:rPr>
        <w:t xml:space="preserve"> «Communication to the Editor» </w:t>
      </w:r>
      <w:r w:rsidRPr="00E85F87">
        <w:t>της</w:t>
      </w:r>
      <w:r w:rsidRPr="00E85F87">
        <w:rPr>
          <w:lang w:val="en-US"/>
        </w:rPr>
        <w:t xml:space="preserve"> </w:t>
      </w:r>
      <w:r w:rsidRPr="00E85F87">
        <w:t>επιθεώρησης</w:t>
      </w:r>
      <w:r w:rsidRPr="00E85F87">
        <w:rPr>
          <w:lang w:val="en-US"/>
        </w:rPr>
        <w:t xml:space="preserve"> American Political Science Review, 62 (1968) </w:t>
      </w:r>
      <w:r w:rsidRPr="00E85F87">
        <w:t>των</w:t>
      </w:r>
      <w:r w:rsidRPr="00E85F87">
        <w:rPr>
          <w:lang w:val="en-US"/>
        </w:rPr>
        <w:t xml:space="preserve"> Bachrach &amp; 106 Baratz 1968 (</w:t>
      </w:r>
      <w:r w:rsidRPr="00E85F87">
        <w:t>σελίδες</w:t>
      </w:r>
      <w:r w:rsidRPr="00E85F87">
        <w:rPr>
          <w:lang w:val="en-US"/>
        </w:rPr>
        <w:t xml:space="preserve"> 1268-9).</w:t>
      </w:r>
    </w:p>
  </w:footnote>
  <w:footnote w:id="69">
    <w:p w:rsidR="00C30170" w:rsidRDefault="00C30170">
      <w:pPr>
        <w:pStyle w:val="FootnoteText"/>
      </w:pPr>
      <w:r>
        <w:rPr>
          <w:rStyle w:val="FootnoteReference"/>
        </w:rPr>
        <w:footnoteRef/>
      </w:r>
      <w:r>
        <w:t xml:space="preserve"> </w:t>
      </w:r>
      <w:r w:rsidRPr="00E85F87">
        <w:t>Χρησιμοποιώ τον όρο «συμπεριφορικός» με τη στενή έννοια που υπέδειξα παραπάνω, αναφερόμενος στη μελέτη της φανερής και πραγματικής συμπεριφοράς και ιδίως όπου πρόκειται για συγκεκριμένες αποφάσεις. Βέβαια, με την ευρύτατη έννοια, η τρισδιάστατη θεώρηση της εξουσίας είναι «συμπεριφορική» κατά το ότι συναρτάται άρρηκτα με την αντίληψη πως η συμπεριφορά (ενεργητική και παθητική, συνειδητή και ασυνείδητη, πραγματική και δυνητική) παρέχει ένδειξη (άμεση και έμμεση) για να αποδοθεί σε κάποιον η άσκηση εξουσίας.</w:t>
      </w:r>
    </w:p>
  </w:footnote>
  <w:footnote w:id="70">
    <w:p w:rsidR="00C30170" w:rsidRDefault="00C30170">
      <w:pPr>
        <w:pStyle w:val="FootnoteText"/>
      </w:pPr>
      <w:r>
        <w:rPr>
          <w:rStyle w:val="FootnoteReference"/>
        </w:rPr>
        <w:footnoteRef/>
      </w:r>
      <w:r>
        <w:t xml:space="preserve"> </w:t>
      </w:r>
      <w:r w:rsidRPr="00E85F87">
        <w:t>Αυτή η σύγκρουση είναι λανθάνουσα με την έννοια ότι υποτίθεται πως θα υπήρχε μια σύγκρουση επιθυμιών ή προτιμήσεων ανάμεσα σ’ εκείνους που ασκούν την εξουσία και σ’ εκείνους που υπόκεινται σε αυτήν, εφόσον οι τελευταίοι αντιλαμβάνονταν τα συμφέροντά τους. (Η δική μου εξήγηση για τις λανθάνουσες συγκρούσεις και τα πραγματικά συμφέροντα πρέπει να διακρίνεται από τη θέση του Dahrendorf για τα «αντικειμενικά» και τα «λανθάνοντα» συμφέροντα ως «ανταγωνιστικά συμφέροντα που καθορίζονται από τις, ή είναι εγγενή στις, κοινωνικές θέσεις», εντός των υποχρεωτικώς συντονιζόμενων ενώσεων, οι οποίες είναι «ανεξάρτητες από τους συνειδητούς προσανατολισμούς [του ατόμου]» (Dahrendorf 1959: 174, 178). Ο Dahrendorf δέχεται ως κοινωνιολογικό δεδομένο αυτό που εγώ ισχυρίζομαι ότι είναι εμπειρικά εξακριβώσιμο.)</w:t>
      </w:r>
    </w:p>
  </w:footnote>
  <w:footnote w:id="71">
    <w:p w:rsidR="00C30170" w:rsidRDefault="00C30170" w:rsidP="00A30806">
      <w:pPr>
        <w:pStyle w:val="FootnoteText"/>
      </w:pPr>
      <w:r>
        <w:rPr>
          <w:rStyle w:val="FootnoteReference"/>
        </w:rPr>
        <w:footnoteRef/>
      </w:r>
      <w:r>
        <w:t xml:space="preserve"> Αυτή η διάκριση ανάμεσα στην «έννοια» και τη «θεώρηση» παραλληλίζεται ιδιαίτερα με τη διάκριση που έχει επεξεργαστεί ο John Rawls ανάμεσα στην «έννοια» και τη «σύλληψη». Φαίνεται, γράφει ο Rawls,</w:t>
      </w:r>
    </w:p>
    <w:p w:rsidR="00C30170" w:rsidRDefault="00C30170" w:rsidP="00A30806">
      <w:pPr>
        <w:pStyle w:val="FootnoteText"/>
      </w:pPr>
      <w:r>
        <w:t>φυσικό να στοχαζόμαστε την έννοια του δικαίου ως ξεχωριστή από τις διάφορες συλλήψεις του δικαίου και ως προσδιοριζόμενη από το ρόλο τον οποίο αυτές οι διαφορετικές δέσμες αρχών, αυτές οι διαφορετικές συλλήψεις συμμερίζονται. Εκείνοι οι οποίοι υποστηρίζουν διαφορετικές συλλήψεις του δικαίου μπορούν, λοιπόν, να παραμένουν σύμφωνοι μεταξύ τους πως οι θεσμοί είναι δίκαιοι όταν δεν γίνονται αυθαίρετες διακρίσεις ανάμεσα στα πρόσωπα κατά την αναγνώριση βασικών δικαιωμάτων και υποχρεώσεων και όταν οι κανόνες ρυθμίζουν μία πρέπουσα ισορροπία ανάμεσα σε ανταγωνιστικές αξιώσεις για τα προνόμια της κοινωνικής ζωής. Οι άνθρωποι μπορούν να συμφωνούν σ’ αυτή την περιγραφή περί δίκαιων θεσμών, καθότι οι ιδέες της αυθαίρετης διάκρισης και μιας πρέπουσας ισορροπίας, που εμπεριέχονται στην έννοια του δικαίου, μένουν ανοιχτές στην ερμηνεία του καθενός σύμφωνα με τις αρχές του δικαίου που ο καθένας αποδέχεται. Αυτές οι αρχές ξεχωρίζουν ποιες ομοιότητες και διαφορές ανάμεσα στα πρόσωπα είναι ουσιαστικές για τον προσδιορισμό δικαιωμάτων και υποχρεώσεων, και προδιαγράφουν ποια είναι η πρέπουσα κατανομή των προνομίων (Rawls 1972: 5-6).</w:t>
      </w:r>
    </w:p>
    <w:p w:rsidR="00C30170" w:rsidRDefault="00C30170" w:rsidP="00A30806">
      <w:pPr>
        <w:pStyle w:val="FootnoteText"/>
      </w:pPr>
      <w:r>
        <w:t>Κατ’ αναλογίαν, εκείνοι οι οποίοι υποστηρίζουν τις τρεις διαφορετικές θεωρήσεις της εξουσίας τις οποίες έχω εκθέσει, παρέχουν διαφορετικές ερμηνείες για το ποια πρέπει να λογίζονται ως συμφέροντα και για το πώς αυτά μπορούν να επηρεαστούν δυσμενώς. Επιπλέον, συμφωνώ με τις προτάσεις του Rawls πως οι ποικίλες συλλήψεις του δικαίου (όπως και της εξουσίας) «αποτελούν αποφύσεις διαφορετικών εννοιών της κοινωνίας, εδραζομένων σ’ ένα υπόβαθρο αντιτιθέμενων απόψεων για τις φυσικές ανάγκες και τις ευκαιρίες της ανθρώπινης ζωής. Για να αντιληφθούμε πλήρως μία ορισμένη σύλληψη του δικαίου, πρέπει να αποσαφηνίσουμε επαρκώς τη σύλληψη για την κοινωνική συνεργασία από την οποία αυτή εκπορεύεται» (σ.σ. 9-10). Διαφωνώ, ωστόσο, με την προφανή πεποίθηση του Rawls πως υπάρχει τελικά, και είναι προς ανακάλυψιν, μια ορθολογική σύλληψη ή μια δέσμη αρχών του δικαίου. Το «δίκαιο» δεν είναι λιγότερο ουσιωδώς διαμφισβητούμενη έννοια από ό,τι η «εξουσία».</w:t>
      </w:r>
    </w:p>
  </w:footnote>
  <w:footnote w:id="72">
    <w:p w:rsidR="00C30170" w:rsidRDefault="00C30170">
      <w:pPr>
        <w:pStyle w:val="FootnoteText"/>
      </w:pPr>
      <w:r>
        <w:rPr>
          <w:rStyle w:val="FootnoteReference"/>
        </w:rPr>
        <w:footnoteRef/>
      </w:r>
      <w:r>
        <w:t xml:space="preserve"> </w:t>
      </w:r>
      <w:r w:rsidRPr="00287A05">
        <w:t>Έτσι, για τον Parsons «η εξουσία του A επί του Β» γίνεται «δικαίωμα» προτεραιότητας στη λήψη των αποφάσεων!</w:t>
      </w:r>
    </w:p>
  </w:footnote>
  <w:footnote w:id="73">
    <w:p w:rsidR="00C30170" w:rsidRDefault="00C30170">
      <w:pPr>
        <w:pStyle w:val="FootnoteText"/>
      </w:pPr>
      <w:r>
        <w:rPr>
          <w:rStyle w:val="FootnoteReference"/>
        </w:rPr>
        <w:footnoteRef/>
      </w:r>
      <w:r>
        <w:t xml:space="preserve"> </w:t>
      </w:r>
      <w:r w:rsidRPr="00D730AF">
        <w:t>Για το τελευταίο αυτό σημείο, βλέπε τα γραπτά του Peter Bachrach.</w:t>
      </w:r>
    </w:p>
  </w:footnote>
  <w:footnote w:id="74">
    <w:p w:rsidR="00C30170" w:rsidRDefault="00C30170">
      <w:pPr>
        <w:pStyle w:val="FootnoteText"/>
      </w:pPr>
      <w:r>
        <w:rPr>
          <w:rStyle w:val="FootnoteReference"/>
        </w:rPr>
        <w:footnoteRef/>
      </w:r>
      <w:r>
        <w:t xml:space="preserve"> </w:t>
      </w:r>
      <w:r w:rsidRPr="00D730AF">
        <w:t>Βλέπε Barry 1965, και τη συζήτηση αυτού του θέματος από το συγγραφέα του παρόντος στο Lukes 1967.</w:t>
      </w:r>
    </w:p>
  </w:footnote>
  <w:footnote w:id="75">
    <w:p w:rsidR="00C30170" w:rsidRDefault="00C30170">
      <w:pPr>
        <w:pStyle w:val="FootnoteText"/>
      </w:pPr>
      <w:r>
        <w:rPr>
          <w:rStyle w:val="FootnoteReference"/>
        </w:rPr>
        <w:footnoteRef/>
      </w:r>
      <w:r>
        <w:t xml:space="preserve"> </w:t>
      </w:r>
      <w:r w:rsidRPr="00D730AF">
        <w:t>Παράβαλε την «πρώτη προσέγγιση» του Connolly προς έναν ορισμό των πραγματικών συμφερόντων: «Η πολιτική x συμφέρει περισσότερο τον A από ό,τι η πολιτική y, εάν ο A, εφόσον δοκίμαζε τα αποτελέσματα και των δύο, x και y, θα επέλεγε την x ως την εκδοχή που μάλλον θα κρατούσε για τον εαυτό του» (Connolly 1972: 472). Εγώ επίσης συνδέω τα πραγματικά συμφέροντα με τη (σχετική) αυτονομία και την επιλογή. Εκείνο που απαιτείται, βέβαια, σ’ αυτό το σημείο είναι μια θεμελιωμένη συζήτηση της φύσεως και των συνθηκών της αυτονομίας (και της σχέσεώς της με τον κοινωνικό καθορισμό). Βλέπε Lukes 1973, κεφάλαια 8, 18 και 20.</w:t>
      </w:r>
    </w:p>
  </w:footnote>
  <w:footnote w:id="76">
    <w:p w:rsidR="00C30170" w:rsidRDefault="00C30170">
      <w:pPr>
        <w:pStyle w:val="FootnoteText"/>
      </w:pPr>
      <w:r>
        <w:rPr>
          <w:rStyle w:val="FootnoteReference"/>
        </w:rPr>
        <w:footnoteRef/>
      </w:r>
      <w:r>
        <w:t xml:space="preserve"> </w:t>
      </w:r>
      <w:r w:rsidRPr="001434DF">
        <w:t>Από την άλλη μεριά, η προσφυγή στη μέθοδο των φημών που εφαρμόζει ο Crenson για τον εντοπισμό της εξουσίας τον οδηγεί όντως στο να επικεντρωθεί στα κίνητρα των βιομηχάνων, των πολιτικών ηγετών κ.λπ., και έτσι να αγνοήσει «τη δυνατότητα για πιο απρόσωπες, δομικές και συστηματικές εξηγήσεις» του είδους ότι «ορισμένες μορφές τοπικής αυτοδιοίκησης στις ΗΠΑ είναι ανεπαρκώς προσαρμοσμένες για την αντιμετώπιση αυτού του ιδιαίτερου ζητήματος» της ατμοσφαιρικής ρύπανσης (Newton 1972: 487).</w:t>
      </w:r>
    </w:p>
  </w:footnote>
  <w:footnote w:id="77">
    <w:p w:rsidR="00C30170" w:rsidRDefault="00C30170">
      <w:pPr>
        <w:pStyle w:val="FootnoteText"/>
      </w:pPr>
      <w:r>
        <w:rPr>
          <w:rStyle w:val="FootnoteReference"/>
        </w:rPr>
        <w:footnoteRef/>
      </w:r>
      <w:r>
        <w:t xml:space="preserve"> </w:t>
      </w:r>
      <w:r w:rsidRPr="001434DF">
        <w:t>Ωστόσο, θα έπρεπε να επισημανθεί πως οι στατιστικοί του συσχετισμοί είναι μάλλον χαμηλοί (ο ανώτερος είναι 0,61, και οι περισσότεροι κυμαίνονται μεταξύ 0,20 και 0,40). Για να είμαστε ακριβολόγοι, ο Crenson προσκομίζει μόνο εξαιρετικά εύλογες υποθέσεις, οι οποίες ναι μεν δεν αντικρούονται από τις μαρτυρίες του, πλην όμως υποστηρίζονται μόνον ελαφρώς από αυτές.</w:t>
      </w:r>
    </w:p>
  </w:footnote>
  <w:footnote w:id="78">
    <w:p w:rsidR="00C30170" w:rsidRDefault="00C30170">
      <w:pPr>
        <w:pStyle w:val="FootnoteText"/>
      </w:pPr>
      <w:r>
        <w:rPr>
          <w:rStyle w:val="FootnoteReference"/>
        </w:rPr>
        <w:footnoteRef/>
      </w:r>
      <w:r>
        <w:t xml:space="preserve"> </w:t>
      </w:r>
      <w:r w:rsidRPr="001434DF">
        <w:t>Σημειώστε ότι ο Gramsci εδώ βασίζεται στην έννοια της αυτονομίας.</w:t>
      </w:r>
    </w:p>
  </w:footnote>
  <w:footnote w:id="79">
    <w:p w:rsidR="00C30170" w:rsidRDefault="00C30170">
      <w:pPr>
        <w:pStyle w:val="FootnoteText"/>
      </w:pPr>
      <w:r>
        <w:rPr>
          <w:rStyle w:val="FootnoteReference"/>
        </w:rPr>
        <w:footnoteRef/>
      </w:r>
      <w:r>
        <w:t xml:space="preserve"> </w:t>
      </w:r>
      <w:r w:rsidRPr="001434DF">
        <w:t>Βλέπε, για παράδειγμα, τον Somjee 1972. Ο Somjee γράφει ότι στο χωριό που μελέτησε, «Στις πέντε διαδοχικές εκλογές panchayat [panchayat= συμβούλιο αποτελούμενο από εκλεγμένους εκπροσώπους μιας κοινότητας, αρμόδιο για τη λήψη αποφάσεων κοινωνικής, πολιτιστικής και οικονομικής υφής, Σ.τ.Ε.], διαπιστώθηκε ότι ο σεβασμός στην ηλικία, η συνοχή της κάστας και της ευρύτερης συγγενικής ομάδας, καθώς και το κύρος της οικογένειας ελαττώνονταν βαθμιαία. Η αρχή του εκλέγειν και εκλέγεσθαι, η οποία βρισκόταν στην καρδιά των δομικών αλλαγών, είχε εισδύσει σημαντικό μέσα στο κοινωνικοπολιτικό συνεχές της παραδοσιακής κοινωνίας. Οι καθολικής ισχύος τάσεις, οι οποίες προέρχονταν από την παλιό κοινωνική οργάνωση και επηρέαζαν την πολιτική δομή της κοινότητας και τη στάση της ως προς την αυθεντία, άρχισαν να ανατρέπονται» (σ. 604).</w:t>
      </w:r>
    </w:p>
  </w:footnote>
  <w:footnote w:id="80">
    <w:p w:rsidR="00C30170" w:rsidRDefault="00C30170">
      <w:pPr>
        <w:pStyle w:val="FootnoteText"/>
      </w:pPr>
      <w:r>
        <w:rPr>
          <w:rStyle w:val="FootnoteReference"/>
        </w:rPr>
        <w:footnoteRef/>
      </w:r>
      <w:r>
        <w:t xml:space="preserve"> </w:t>
      </w:r>
      <w:r w:rsidRPr="001434DF">
        <w:t>Βλέπε Isaaks 1964, ιδίως το κεφάλαιο 12, «Διέξοδοι».</w:t>
      </w:r>
    </w:p>
  </w:footnote>
  <w:footnote w:id="81">
    <w:p w:rsidR="00C30170" w:rsidRDefault="00C30170">
      <w:pPr>
        <w:pStyle w:val="FootnoteText"/>
      </w:pPr>
      <w:r>
        <w:rPr>
          <w:rStyle w:val="FootnoteReference"/>
        </w:rPr>
        <w:footnoteRef/>
      </w:r>
      <w:r>
        <w:t xml:space="preserve"> </w:t>
      </w:r>
      <w:r w:rsidRPr="001434DF">
        <w:t>Βλέπε Lewis (επιμ.) 1967, τομ. viii: 428-9. Όταν οι μουσουλμάνοι κατέκτησαν τις πόλεις των καστών της Ινδίας, τον ενδέκατο και δωδέκατο αιώνα, το αποτέλεσμα ήταν ότι «οι εξισωτικές αρχές του Ισλάμ προσέλκυσαν στους κόλπους του μεγάλα πλήθη μη ενταγμένων στις κάστες ινδουιστών και επαγγελματικών ομάδων» (στο ίδιο).</w:t>
      </w:r>
    </w:p>
  </w:footnote>
  <w:footnote w:id="82">
    <w:p w:rsidR="00C30170" w:rsidRDefault="00C30170">
      <w:pPr>
        <w:pStyle w:val="FootnoteText"/>
      </w:pPr>
      <w:r>
        <w:rPr>
          <w:rStyle w:val="FootnoteReference"/>
        </w:rPr>
        <w:footnoteRef/>
      </w:r>
      <w:r>
        <w:t xml:space="preserve"> </w:t>
      </w:r>
      <w:r w:rsidRPr="001434DF">
        <w:t>Η πιο αξιοπρόσεκτη πρόσφατη περίπτωση ήταν η μαζική μεταστροφή παριών στο Βουδισμό υπό την ηγεσία του B. R. Ambedkhar το 1956. Σε μια περίφημη ομιλία του το 1936, ο Ambedkhar είχε πει: «Ο αυτοσεβασμός μου δεν μπορεί να χωνέψει τον ινδουισμό. [...] Σας λέγω τούτο, η θρησκεία είναι για τους ανθρώπους, όχι οι άνθρωποι για τη θρησκεία. [...] Η θρησκεία η οποία δεν σας αναγνωρίζει ως ανθρώπινα όντα, ή δεν σας δίνει νερό για να πιείτε, ή δεν σας επιτρέπει να εισέρχεστε στους ναούς, δεν είναι άξια να λέγεται θρησκεία...» (παρατίθεται στο Isaaks 1964: 173).</w:t>
      </w:r>
    </w:p>
  </w:footnote>
  <w:footnote w:id="83">
    <w:p w:rsidR="00C30170" w:rsidRDefault="00C30170">
      <w:pPr>
        <w:pStyle w:val="FootnoteText"/>
      </w:pPr>
      <w:r>
        <w:rPr>
          <w:rStyle w:val="FootnoteReference"/>
        </w:rPr>
        <w:footnoteRef/>
      </w:r>
      <w:r>
        <w:t xml:space="preserve"> </w:t>
      </w:r>
      <w:r w:rsidRPr="001434DF">
        <w:t>Αν και, στην πραγματικότητα, οι διαχωριστικές γραμμές της κάστας διατηρούνταν και μέσα στα κοινωνικά συστήματα των χριστιανών και των μουσουλμάνων (βλέπε Isaaks 1964: 171).</w:t>
      </w:r>
    </w:p>
  </w:footnote>
  <w:footnote w:id="84">
    <w:p w:rsidR="00C30170" w:rsidRDefault="00C30170">
      <w:pPr>
        <w:pStyle w:val="FootnoteText"/>
      </w:pPr>
      <w:r>
        <w:rPr>
          <w:rStyle w:val="FootnoteReference"/>
        </w:rPr>
        <w:footnoteRef/>
      </w:r>
      <w:r>
        <w:t xml:space="preserve"> </w:t>
      </w:r>
      <w:r w:rsidRPr="003E3365">
        <w:t>Τα πρώτα στάδια της συζήτησης ανάμεσα στον Πουλαντζά και τον Miliband αναδημοσιεύτηκαν στο βιβλίο των Urry και Wakeford (επιμ.), 1973. Πραγμάτευση της συζήτησης διεξάγεται από τον Ernest Laclau στο Laclau 1975 και, εν συνεχεία, από τον Πουλαντζά (στο Poulantzas 1976).</w:t>
      </w:r>
    </w:p>
  </w:footnote>
  <w:footnote w:id="85">
    <w:p w:rsidR="00C30170" w:rsidRDefault="00C30170" w:rsidP="003E3365">
      <w:pPr>
        <w:pStyle w:val="FootnoteText"/>
      </w:pPr>
      <w:r>
        <w:rPr>
          <w:rStyle w:val="FootnoteReference"/>
        </w:rPr>
        <w:footnoteRef/>
      </w:r>
      <w:r>
        <w:t xml:space="preserve"> Σύγκρινε τα γραφόμενα του C. Wright Mills:</w:t>
      </w:r>
    </w:p>
    <w:p w:rsidR="00C30170" w:rsidRDefault="00C30170" w:rsidP="003E3365">
      <w:pPr>
        <w:pStyle w:val="FootnoteText"/>
      </w:pPr>
      <w:r>
        <w:t>Η μοίρα είναι ένα χαρακτηριστικό ειδικών κατηγοριών της κοινωνικής δομής• ο βαθμός στον οποίο ο μηχανισμός του πεπρωμένου γίνεται ο μηχανισμός της ιστορικής εξέλιξης αποτελεί αφ’ εαυτού ένα ιστορικό πρόβλημα. [...]</w:t>
      </w:r>
    </w:p>
    <w:p w:rsidR="00C30170" w:rsidRDefault="00C30170" w:rsidP="003E3365">
      <w:pPr>
        <w:pStyle w:val="FootnoteText"/>
      </w:pPr>
      <w:r>
        <w:t>Σ’ εκείνες τις κοινωνίες όπου τα μέσα της εξουσίας είναι ακούσια και αποκεντρωμένα, η ιστορία είναι πεπρωμένο. Οι αναρίθμητες πράξεις αναρίθμητων ανθρώπων τροποποιούν τα τοπικά τους περιβάλλοντα και, έτσι, τροποποιούν σταδιακά τη δομή ολόκληρης της κοινωνίας. Αυτές οι τροποποιήσεις -ο ρούς της ιστορίας- συμβαίνουν πίσω από τις πλάτες των ανθρώπων. Η ιστορία είναι μια ανεμοζάλη, μολονότι στο σύνολό της τη «διαμορφώνουν οι άνθρωποι».</w:t>
      </w:r>
    </w:p>
    <w:p w:rsidR="00C30170" w:rsidRDefault="00C30170" w:rsidP="003E3365">
      <w:pPr>
        <w:pStyle w:val="FootnoteText"/>
      </w:pPr>
      <w:r>
        <w:t>Αλλά σε εκείνες τις κοινωνίες όπου τα μέσα της εξουσίας έχουν τεράστια εμβέλεια και συγκεντρωμένη διάρθρωση, μπορεί λίγοι άνθρωποι να βρίσκονται σε τέτοια θέση μέσα στην ιστορική δομή ώστε, με τις αποφάσεις τους για τη χρήση αυτών των μέσων, να τροποποιούν τις δομικές συνθήκες κάτω από τις οποίες ζει η πλειονότητα των ανθρώπων. Στις μέρες μας, τέτοιες ελίτ της εξουσίας διαμορφώνουν την ιστορία, «κάτω από συνθήκες που δεν επιλέγονται εξ ολοκλήρου από τους ίδιους», εάν όμως γίνει σύγκριση με άλλους ανθρώπους και με άλλες περιόδους της ανθρώπινης ιστορίας, αυτές οι συνθήκες πράγματι μοιάζουν λιγότερο αδήριτες (Mills 1959: 21-2).</w:t>
      </w:r>
    </w:p>
  </w:footnote>
  <w:footnote w:id="86">
    <w:p w:rsidR="00C30170" w:rsidRDefault="00C30170">
      <w:pPr>
        <w:pStyle w:val="FootnoteText"/>
      </w:pPr>
      <w:r>
        <w:rPr>
          <w:rStyle w:val="FootnoteReference"/>
        </w:rPr>
        <w:footnoteRef/>
      </w:r>
      <w:r>
        <w:t xml:space="preserve"> </w:t>
      </w:r>
      <w:r w:rsidRPr="00203AB5">
        <w:t>Για το θέμα αυτό βλέπε την πραγμάτευση της εξουσίας που κάνει ο William Connolly στο Connolly 1983.</w:t>
      </w:r>
    </w:p>
  </w:footnote>
  <w:footnote w:id="87">
    <w:p w:rsidR="00C30170" w:rsidRDefault="00C30170">
      <w:pPr>
        <w:pStyle w:val="FootnoteText"/>
      </w:pPr>
      <w:r>
        <w:rPr>
          <w:rStyle w:val="FootnoteReference"/>
        </w:rPr>
        <w:footnoteRef/>
      </w:r>
      <w:r>
        <w:t xml:space="preserve"> </w:t>
      </w:r>
      <w:r w:rsidRPr="002D5578">
        <w:t>Ένα ωραίο παράδειγμα μιας τέτοιας ανάλυσης θα βρείτε στον Gaventa 1980.</w:t>
      </w:r>
    </w:p>
  </w:footnote>
  <w:footnote w:id="88">
    <w:p w:rsidR="00C30170" w:rsidRDefault="00C30170">
      <w:pPr>
        <w:pStyle w:val="FootnoteText"/>
      </w:pPr>
      <w:r>
        <w:rPr>
          <w:rStyle w:val="FootnoteReference"/>
        </w:rPr>
        <w:footnoteRef/>
      </w:r>
      <w:r>
        <w:t xml:space="preserve"> </w:t>
      </w:r>
      <w:r w:rsidRPr="007846BA">
        <w:t>Για τη διάκριση αυτή βλέπε Bourdieu 1990 [1980], κεφάλαιο 5.</w:t>
      </w:r>
    </w:p>
  </w:footnote>
  <w:footnote w:id="89">
    <w:p w:rsidR="00C30170" w:rsidRDefault="00C30170">
      <w:pPr>
        <w:pStyle w:val="FootnoteText"/>
      </w:pPr>
      <w:r>
        <w:rPr>
          <w:rStyle w:val="FootnoteReference"/>
        </w:rPr>
        <w:footnoteRef/>
      </w:r>
      <w:r>
        <w:t xml:space="preserve"> </w:t>
      </w:r>
      <w:r w:rsidRPr="007846BA">
        <w:t>Μία απάντηση σ’ αυτό δίνει ο «επιστημονικός ρεαλισμός», σύμφωνα με τον οποίο οι εξουσίες πηγάζουν από την εγγενή φύση ή ιδιοσυστασία του δρώντος (βλέπε Harré και Madden 1975). Μία άλλη απάντηση δίδεται από τον Jon Elster: η προσομοιάζουσα με νόμο αιτιολόγηση στις κοινωνικές επιστήμες είναι αβάσιμη και επισφαλής, και οι «μηχανισμοί» μάς επιτρέπουν να αιτιολογούμε, αλλά όχι να προβλέπουμε (Elster 1998 και 1999: κεφ. 1).</w:t>
      </w:r>
    </w:p>
  </w:footnote>
  <w:footnote w:id="90">
    <w:p w:rsidR="00C30170" w:rsidRDefault="00C30170">
      <w:pPr>
        <w:pStyle w:val="FootnoteText"/>
      </w:pPr>
      <w:r>
        <w:rPr>
          <w:rStyle w:val="FootnoteReference"/>
        </w:rPr>
        <w:footnoteRef/>
      </w:r>
      <w:r>
        <w:t xml:space="preserve"> </w:t>
      </w:r>
      <w:r w:rsidRPr="007846BA">
        <w:t>Βλέπε Komter 1989. Για παράδειγμα, τα συμφέροντα μιας συζύγου ενδέχεται να εναρμονίζονται μ’ αυτά του συζύγου της, αλλά για διαφορετικούς λόγους. Ο σύζυγος μπορεί να νομίζει πως η σύζυγος πηγαίνει τα ρούχα του στο πλυντήριο επειδή το αποδέχεται ως δική της δουλειά, ενώ αυτή μπορεί να έχει εντελώς διαφορετικούς λόγους: για να συναναστρέφεται με τις φίλες της ή επειδή, ίσως, έχει μια σχέση. (Οφείλω 154 αυτό το παράδειγμα στην Suzanne Fry.)</w:t>
      </w:r>
    </w:p>
  </w:footnote>
  <w:footnote w:id="91">
    <w:p w:rsidR="00C30170" w:rsidRDefault="00C30170">
      <w:pPr>
        <w:pStyle w:val="FootnoteText"/>
      </w:pPr>
      <w:r>
        <w:rPr>
          <w:rStyle w:val="FootnoteReference"/>
        </w:rPr>
        <w:footnoteRef/>
      </w:r>
      <w:r>
        <w:t xml:space="preserve"> </w:t>
      </w:r>
      <w:r w:rsidRPr="00F76A37">
        <w:t>Οφείλω αυτό το παράδειγμα, αλλά όχι τη συγκεκριμένη χρήση του, στην Iris Marion Young.</w:t>
      </w:r>
    </w:p>
  </w:footnote>
  <w:footnote w:id="92">
    <w:p w:rsidR="00C30170" w:rsidRDefault="00C30170">
      <w:pPr>
        <w:pStyle w:val="FootnoteText"/>
      </w:pPr>
      <w:r>
        <w:rPr>
          <w:rStyle w:val="FootnoteReference"/>
        </w:rPr>
        <w:footnoteRef/>
      </w:r>
      <w:r>
        <w:t xml:space="preserve"> </w:t>
      </w:r>
      <w:r w:rsidRPr="00F76A37">
        <w:t>O Jon Elster έχει σημειώσει ότι αυτή η πλάνη διαπιστώθηκε από τον Max Scheler να συμβαίνει όταν «η πραγματική αδυναμία μας να αποκτήσουμε ένα αγαθό ερμηνεύεται λανθασμένα ως θετική ενέργεια εναντίον της επιθυμίας μας» (Scheler 158</w:t>
      </w:r>
      <w:r w:rsidRPr="00F76A37">
        <w:tab/>
        <w:t>1972: 52, παρατίθεται στο Elster 1983: 70).</w:t>
      </w:r>
    </w:p>
  </w:footnote>
  <w:footnote w:id="93">
    <w:p w:rsidR="00C30170" w:rsidRDefault="00C30170">
      <w:pPr>
        <w:pStyle w:val="FootnoteText"/>
      </w:pPr>
      <w:r>
        <w:rPr>
          <w:rStyle w:val="FootnoteReference"/>
        </w:rPr>
        <w:footnoteRef/>
      </w:r>
      <w:r>
        <w:t xml:space="preserve"> </w:t>
      </w:r>
      <w:r w:rsidRPr="00F76A37">
        <w:t>Παράβαλε τη διατύπωση του Marx ως προς αυτή την αλληλεπίδραση: «Ο σιωπηλός εξαναγκασμός των οικονομικών σχέσεων σφραγίζει την κυριαρχία του καπιταλιστή επάνω στον εργάτη. Βέβαια, εξακολουθεί να ασκείται άμεση εξωοικονομική βία, αλλά μόνο σε εξαιρετικές περιπτώσεις. Στη συνήθη ροή των πραγμάτων, ο εργάτης μπορεί να επαφίεται στους φυσικούς νόμους της παραγωγής δηλαδή, είναι δυνατόν να επαναπαύεται στην εξάρτησή του από το κεφάλαιο, η οποία πηγάζει από τις ίδιες τις συνθήκες παραγωγής και διασφαλίζεται από αυτές στο διηνεκές» (Marx 1976 [1867]: 899).</w:t>
      </w:r>
    </w:p>
  </w:footnote>
  <w:footnote w:id="94">
    <w:p w:rsidR="00C30170" w:rsidRDefault="00C30170">
      <w:pPr>
        <w:pStyle w:val="FootnoteText"/>
      </w:pPr>
      <w:r>
        <w:rPr>
          <w:rStyle w:val="FootnoteReference"/>
        </w:rPr>
        <w:footnoteRef/>
      </w:r>
      <w:r>
        <w:t xml:space="preserve"> </w:t>
      </w:r>
      <w:r w:rsidRPr="0015535A">
        <w:t>Έχει επίσης οδηγήσει ορισμένες φεμινίστριες να θεωρήσουν την εξουσία ως μέσον που μπορεί να ανακατανεμηθεί (π.χ., Okin 1989) μία άποψη που μπορεί να αναχθεί στον John Stuart Mill. Παραβάλετε το σχόλιο της Iris Young για το «κατανεμητικό παράδειγμα» που εφαρμόζεται στην εξουσία (Young 1990: 30-3) και την παρατήρηση της Amy Allen ότι «παρόλο που η ικανότητα άσκησης εξουσίας μπορεί να αυξηθεί από την κατοχή ορισμένων βασικών μέσων (χρημάτων, αυτοεκτίμησης, όπλων, μόρφωσης, πολιτικής επιρροής, σωματικής δύναμης, κοινωνικού κύρους κ.ο.κ.), αυτή η ικανότητα δεν θα έπρεπε να συγχέεται με τα μέσα αυτά καθαυτά» (Allen 1999: 10).</w:t>
      </w:r>
    </w:p>
  </w:footnote>
  <w:footnote w:id="95">
    <w:p w:rsidR="00C30170" w:rsidRDefault="00C30170">
      <w:pPr>
        <w:pStyle w:val="FootnoteText"/>
      </w:pPr>
      <w:r>
        <w:rPr>
          <w:rStyle w:val="FootnoteReference"/>
        </w:rPr>
        <w:footnoteRef/>
      </w:r>
      <w:r>
        <w:t xml:space="preserve"> </w:t>
      </w:r>
      <w:r w:rsidRPr="0015535A">
        <w:t>Λέω σαφώς επειδή, κατά κανόνα, τα αποτελέσματα που προκύπτουν από την κοινωνική ισχύ προϋποθέτουν κοινωνικές σχέσεις.</w:t>
      </w:r>
    </w:p>
  </w:footnote>
  <w:footnote w:id="96">
    <w:p w:rsidR="00C30170" w:rsidRDefault="00C30170">
      <w:pPr>
        <w:pStyle w:val="FootnoteText"/>
      </w:pPr>
      <w:r>
        <w:rPr>
          <w:rStyle w:val="FootnoteReference"/>
        </w:rPr>
        <w:footnoteRef/>
      </w:r>
      <w:r>
        <w:t xml:space="preserve"> </w:t>
      </w:r>
      <w:r w:rsidRPr="0015535A">
        <w:t>Παραδόξως, ο Morriss θεωρεί πως «η κοινωνική και πολιτική εξουσία είναι συνήθως ένα είδος αρμοδιότητας και όχι μια ικανότητα» (Morriss 2002: 83).</w:t>
      </w:r>
    </w:p>
  </w:footnote>
  <w:footnote w:id="97">
    <w:p w:rsidR="00C30170" w:rsidRDefault="00C30170">
      <w:pPr>
        <w:pStyle w:val="FootnoteText"/>
      </w:pPr>
      <w:r>
        <w:rPr>
          <w:rStyle w:val="FootnoteReference"/>
        </w:rPr>
        <w:footnoteRef/>
      </w:r>
      <w:r>
        <w:t xml:space="preserve"> </w:t>
      </w:r>
      <w:r w:rsidRPr="0015535A">
        <w:t>Αυτό το σημείο ήταν ξεκάθαρο στον Max Weber, ο οποίος, όταν ορίζει την εξουσία ως τη δυνατότητα ενός ή πολλών δρώντων να πραγματώσουν τη βούλησή τους, προσθέτει τις φράσεις «παρά την αντίσταση» και, ακόμη πιο εύστοχα, «ακόμα κι ενάντια στην αντίσταση των άλλων» (Weber 1978 [1910-14]: 53, 926).</w:t>
      </w:r>
    </w:p>
  </w:footnote>
  <w:footnote w:id="98">
    <w:p w:rsidR="00C30170" w:rsidRDefault="00C30170">
      <w:pPr>
        <w:pStyle w:val="FootnoteText"/>
      </w:pPr>
      <w:r>
        <w:rPr>
          <w:rStyle w:val="FootnoteReference"/>
        </w:rPr>
        <w:footnoteRef/>
      </w:r>
      <w:r>
        <w:t xml:space="preserve"> </w:t>
      </w:r>
      <w:r w:rsidRPr="0015535A">
        <w:t>Θεωρώ πως οι προτιμήσεις αποτελούν δομημένες, σταθερές, ταξινομήσιμες διαθέσεις για την επιλογή ορισμένων πραγμάτων αντί για κάποια άλλα, γεγονός το οποίο, με τη σειρά του, συνεπάγεται διαθέσεις για δράση με κάποιο συγκεκριμένο 174 τρόπο παρά με έναν άλλο, υπό συγκεκριμένες συνθήκες.</w:t>
      </w:r>
    </w:p>
  </w:footnote>
  <w:footnote w:id="99">
    <w:p w:rsidR="00C30170" w:rsidRDefault="00C30170">
      <w:pPr>
        <w:pStyle w:val="FootnoteText"/>
      </w:pPr>
      <w:r>
        <w:rPr>
          <w:rStyle w:val="FootnoteReference"/>
        </w:rPr>
        <w:footnoteRef/>
      </w:r>
      <w:r>
        <w:t xml:space="preserve"> </w:t>
      </w:r>
      <w:r w:rsidRPr="00D623FD">
        <w:t>Συμπεριλαμβάνοντας τον παρόντα συγγραφέα, στο ΕΡΘ.</w:t>
      </w:r>
    </w:p>
  </w:footnote>
  <w:footnote w:id="100">
    <w:p w:rsidR="00C30170" w:rsidRDefault="00C30170">
      <w:pPr>
        <w:pStyle w:val="FootnoteText"/>
      </w:pPr>
      <w:r>
        <w:rPr>
          <w:rStyle w:val="FootnoteReference"/>
        </w:rPr>
        <w:footnoteRef/>
      </w:r>
      <w:r>
        <w:t xml:space="preserve"> </w:t>
      </w:r>
      <w:r w:rsidRPr="00D623FD">
        <w:t>Αυτό αποτελεί ένα σημείο που επισημάνθηκε τον 16ο αιώνα από τον La Boétie, όταν παρατήρησε πως είναι «οι ίδιοι οι κάτοικοι αυτοί που επιτρέπουν, ή μάλλον προ178 καλούν, την υποδούλωση τους» (Boétie 1998 [1548]: 194). Βλέπε Rosen 1996.</w:t>
      </w:r>
    </w:p>
  </w:footnote>
  <w:footnote w:id="101">
    <w:p w:rsidR="00C30170" w:rsidRDefault="00C30170">
      <w:pPr>
        <w:pStyle w:val="FootnoteText"/>
      </w:pPr>
      <w:r>
        <w:rPr>
          <w:rStyle w:val="FootnoteReference"/>
        </w:rPr>
        <w:footnoteRef/>
      </w:r>
      <w:r>
        <w:t xml:space="preserve"> </w:t>
      </w:r>
      <w:r w:rsidRPr="00622435">
        <w:t>Στο κείμενό του «Answer to the Question: What is Enlightment?», ο Kant έγραφε, «Ο διαφωτισμός είναι η ανάδυση του ανθρώπινου όντος από τη μικρότητα που είχε επιφέρει στον εαυτό του. Η μικρότητα αποτελεί την ανικανότητα να χρησιμοποιεί κανείς τη δική του αντίληψη χωρίς την καθοδήγηση κάποιου άλλου» (Kant 1996 [1780]: 17). [Το κείμενο αυτό δημοσιεύτηκε σε ελληνική έκδοση στον τόμο Immanuel Kant Τι είναι Διαφωτισμός, μτφρ. Ν. Μ. Σκουτερόπουλος, Αθήνα, εκδ. Κριτική, 1989 Σ.τ.Ε.].</w:t>
      </w:r>
    </w:p>
  </w:footnote>
  <w:footnote w:id="102">
    <w:p w:rsidR="00C30170" w:rsidRDefault="00C30170">
      <w:pPr>
        <w:pStyle w:val="FootnoteText"/>
      </w:pPr>
      <w:r>
        <w:rPr>
          <w:rStyle w:val="FootnoteReference"/>
        </w:rPr>
        <w:footnoteRef/>
      </w:r>
      <w:r>
        <w:t xml:space="preserve"> </w:t>
      </w:r>
      <w:r w:rsidRPr="00622435">
        <w:t>Ο Sennett παραθέτει τη δήλωση του Moynihan πως η εξάρτηση είναι «μια ανολοκλήρωτη κατάσταση στη ζωή: φυσιολογική στο παιδί, αφύσικη στον ενήλικα» (Sennett 2003: 103). Βλέπε Fraser και Gordon 1994.</w:t>
      </w:r>
    </w:p>
  </w:footnote>
  <w:footnote w:id="103">
    <w:p w:rsidR="00C30170" w:rsidRDefault="00C30170">
      <w:pPr>
        <w:pStyle w:val="FootnoteText"/>
      </w:pPr>
      <w:r>
        <w:rPr>
          <w:rStyle w:val="FootnoteReference"/>
        </w:rPr>
        <w:footnoteRef/>
      </w:r>
      <w:r>
        <w:t xml:space="preserve"> </w:t>
      </w:r>
      <w:r w:rsidRPr="00040C10">
        <w:t>Σχετικά με τους μηχανισμούς, βλέπε Elster 1989 (σελ. 3-10), 1998 και 1999, και Hedström και Swedberg 1998.</w:t>
      </w:r>
    </w:p>
  </w:footnote>
  <w:footnote w:id="104">
    <w:p w:rsidR="00C30170" w:rsidRDefault="00C30170">
      <w:pPr>
        <w:pStyle w:val="FootnoteText"/>
      </w:pPr>
      <w:r>
        <w:rPr>
          <w:rStyle w:val="FootnoteReference"/>
        </w:rPr>
        <w:footnoteRef/>
      </w:r>
      <w:r>
        <w:t xml:space="preserve"> </w:t>
      </w:r>
      <w:r w:rsidRPr="00040C10">
        <w:t>Όπως αποσαφηνίζει αυτό το εδάφιο, ο Spinoza, όταν εξετάζει την potestas, δεν διαχωρίζει ανάμεσα στην κυριαρχία και την ευεργετική εξάρτηση: θεωρεί ότι κάθε τέτοια εξουσία είναι κυριαρχική. Αυτό σημαίνει πιθανώς ότι θα έπρεπε κι εκείνος να συμπεριληφθεί στον «φιλελεύθερο κανόνα» του Sennett.</w:t>
      </w:r>
    </w:p>
  </w:footnote>
  <w:footnote w:id="105">
    <w:p w:rsidR="00C30170" w:rsidRDefault="00C30170">
      <w:pPr>
        <w:pStyle w:val="FootnoteText"/>
      </w:pPr>
      <w:r>
        <w:rPr>
          <w:rStyle w:val="FootnoteReference"/>
        </w:rPr>
        <w:footnoteRef/>
      </w:r>
      <w:r>
        <w:t xml:space="preserve"> </w:t>
      </w:r>
      <w:r w:rsidRPr="00040C10">
        <w:t>Κάνοντας αυτή την εννοιολογική οριοθέτηση, συμφωνώ με την (τελική) άποψη του Foucault πως η εξουσία πρέπει να θεωρείται ως συνδέουσα τα υποκείμενα που διατηρούν κάποιο περιθώριο ελευθερίας: αυτός, μάλιστα, κατέληξε στην άποψη ότι «χωρίς τη δυνατότητα της απειθαρχίας, η εξουσία θα ισοδυναμούσε με σωματικό καθορισμό» (Foucault 1982: 221).</w:t>
      </w:r>
    </w:p>
  </w:footnote>
  <w:footnote w:id="106">
    <w:p w:rsidR="00C30170" w:rsidRDefault="00C30170">
      <w:pPr>
        <w:pStyle w:val="FootnoteText"/>
      </w:pPr>
      <w:r>
        <w:rPr>
          <w:rStyle w:val="FootnoteReference"/>
        </w:rPr>
        <w:footnoteRef/>
      </w:r>
      <w:r>
        <w:t xml:space="preserve"> </w:t>
      </w:r>
      <w:r w:rsidRPr="00524255">
        <w:t>Για προτάσεις βλέπε την ενότητα «Οδηγός περαιτέρω ανάγνωσης», στο τέλος του βιβλίου.</w:t>
      </w:r>
    </w:p>
  </w:footnote>
  <w:footnote w:id="107">
    <w:p w:rsidR="00C30170" w:rsidRDefault="00C30170">
      <w:pPr>
        <w:pStyle w:val="FootnoteText"/>
      </w:pPr>
      <w:r>
        <w:rPr>
          <w:rStyle w:val="FootnoteReference"/>
        </w:rPr>
        <w:footnoteRef/>
      </w:r>
      <w:r>
        <w:t xml:space="preserve"> </w:t>
      </w:r>
      <w:r w:rsidRPr="00524255">
        <w:t>Σύμφωνα με τον Pasquino (συνεργάτη του Foucault εκείνο τον καιρό), ο Foucault φαίνεται ότι είχε συνειδητοποιήσει πως η παλαιότερη του πραγμάτευση της εξουσίας «απειλούσε να οδηγήσει σε μια ακραία καταγγελία της εξουσίας θεωρημένης σύμφωνα με ένα καταπιεστικό πρότυπο» (Pasquino 1992: 79).</w:t>
      </w:r>
    </w:p>
  </w:footnote>
  <w:footnote w:id="108">
    <w:p w:rsidR="00C30170" w:rsidRDefault="00C30170" w:rsidP="00524255">
      <w:pPr>
        <w:pStyle w:val="FootnoteText"/>
      </w:pPr>
      <w:r>
        <w:rPr>
          <w:rStyle w:val="FootnoteReference"/>
        </w:rPr>
        <w:footnoteRef/>
      </w:r>
      <w:r>
        <w:t xml:space="preserve"> Αυτή δεν είναι ακριβώς μια καινούργια σκέψη. Όπως παρατηρεί ο Digesser, «υπάρχει μια μακρά παράδοση στην πολιτική θεωρία που υποστηρίζει μια σχέση ανάμεσα στο πολιτικοκοινωνικό πλαίσιο και την παραγωγή διαφορετικών τύπων ατόμων»</w:t>
      </w:r>
    </w:p>
    <w:p w:rsidR="00C30170" w:rsidRDefault="00C30170" w:rsidP="00524255">
      <w:pPr>
        <w:pStyle w:val="FootnoteText"/>
      </w:pPr>
      <w:r>
        <w:t>186 (Digesser 1992: 991).</w:t>
      </w:r>
    </w:p>
  </w:footnote>
  <w:footnote w:id="109">
    <w:p w:rsidR="00C30170" w:rsidRDefault="00C30170">
      <w:pPr>
        <w:pStyle w:val="FootnoteText"/>
      </w:pPr>
      <w:r>
        <w:rPr>
          <w:rStyle w:val="FootnoteReference"/>
        </w:rPr>
        <w:footnoteRef/>
      </w:r>
      <w:r>
        <w:t xml:space="preserve"> </w:t>
      </w:r>
      <w:r w:rsidRPr="0047524D">
        <w:t>O Charles Taylor επισημαίνει ότι από τον Foucault διαφεύγει η αμφιρρέπεια των καινούργιων επιστημονικών κλάδων, οι οποίοι «δεν εξυπηρέτησαν μόνο για να τροφοδοτηθεί ένα σύστημα ελέγχου. Πήραν επίσης τον τύπο της γνήσιας αυτοπειθαρχίας, που κατέστησε δυνατά νέα είδη συλλογικής δράσης τα οποία χαρακτηρίζονται από πιο ισότιμες μορφές συμμετοχής, όπως αναγνωρίζονται στην αστική ανθρωπιστική παράδοση της πολιτικής θεωρίας» (Taylor 1984: 164).</w:t>
      </w:r>
    </w:p>
  </w:footnote>
  <w:footnote w:id="110">
    <w:p w:rsidR="00C30170" w:rsidRDefault="00C30170">
      <w:pPr>
        <w:pStyle w:val="FootnoteText"/>
      </w:pPr>
      <w:r>
        <w:rPr>
          <w:rStyle w:val="FootnoteReference"/>
        </w:rPr>
        <w:footnoteRef/>
      </w:r>
      <w:r>
        <w:t xml:space="preserve"> </w:t>
      </w:r>
      <w:r w:rsidRPr="0047524D">
        <w:t>Όπως παρατήρησε ο David Garland, η προσέγγιση του Foucault συνίστατο στην αναλυτική αναδόμηση ιστορικά θεμελιωμένων ιδεοτύπων, οι οποίοι παρουσιάστηκαν με έναν «αφηρημένο, τελειοποιημένο, πλήρως διαμορφωμένο τρόπο». Ο Foucault δεν ακολούθησε, όπως θα έκανε ένας κοινωνιολόγος ή ιστορικός, την παραγγελία του Max Weber να εφαρμόσει τους εν λόγω ιδεοτύπους σε εμπειρική ανάλυση, ερευνώντας «την ακατάστατη περιοχή των πρακτικών και των σχέσεων και των συμβιβασμένων, διεφθαρμένων, μεροληπτικών τρόπων με τους οποίους αυτά κατοικούν τον πραγματικό κόσμο» (Garland 1997: 199).</w:t>
      </w:r>
    </w:p>
  </w:footnote>
  <w:footnote w:id="111">
    <w:p w:rsidR="00C30170" w:rsidRDefault="00C30170">
      <w:pPr>
        <w:pStyle w:val="FootnoteText"/>
      </w:pPr>
      <w:r>
        <w:rPr>
          <w:rStyle w:val="FootnoteReference"/>
        </w:rPr>
        <w:footnoteRef/>
      </w:r>
      <w:r>
        <w:t xml:space="preserve"> </w:t>
      </w:r>
      <w:r w:rsidRPr="00490753">
        <w:t>Αυτή η ιδέα, μαζί με το λογοπαίγνιο, επινοήθηκε από κοινού με τον Louis Althusser, για τον οποίο «το υποκείμενο» είναι συγχρόνως ένα «κέντρο πρωτοβουλιών» και μια «υποκείμενη οντότητα». Έτσι, «το άτομο είναι επερωτώμενο ως (ελεύθερο) υποκείμενο με σκοπό να υποκύψει (ελεύθερα) στις εντολές του Υποκειμένου, δηλαδή, με σκοπό να δεχθεί ελεύθερα την υποταγή του» (Althusser 1971: 169, η έμφαση είναι του πρωτοτύπου).</w:t>
      </w:r>
    </w:p>
  </w:footnote>
  <w:footnote w:id="112">
    <w:p w:rsidR="00C30170" w:rsidRDefault="00C30170">
      <w:pPr>
        <w:pStyle w:val="FootnoteText"/>
      </w:pPr>
      <w:r>
        <w:rPr>
          <w:rStyle w:val="FootnoteReference"/>
        </w:rPr>
        <w:footnoteRef/>
      </w:r>
      <w:r>
        <w:t xml:space="preserve"> </w:t>
      </w:r>
      <w:r w:rsidRPr="00490753">
        <w:t>Παρομοίως, ο Edward Said επισημαίνει ότι ο Foucault επέδειξε «ένα παράξενο έλλειμμα ενδιαφέροντος για τη δύναμη της αποτελεσματικής αντίστασης» στην εξουσία (Said 1986: 151).</w:t>
      </w:r>
    </w:p>
  </w:footnote>
  <w:footnote w:id="113">
    <w:p w:rsidR="00C30170" w:rsidRDefault="00C30170">
      <w:pPr>
        <w:pStyle w:val="FootnoteText"/>
      </w:pPr>
      <w:r>
        <w:rPr>
          <w:rStyle w:val="FootnoteReference"/>
        </w:rPr>
        <w:footnoteRef/>
      </w:r>
      <w:r>
        <w:t xml:space="preserve"> </w:t>
      </w:r>
      <w:r w:rsidRPr="000E441D">
        <w:t>Αυτή η μετατόπιση είχε προμηνυθεί σε μια παλαιότερη συνέντευξη, στην οποία ο Foucault, παραδεχόμενος πως το ζήτημα αυτό ήταν «προβληματικό» και πως η εκ μέρους του πραγμάτευσή του ήταν «σκόπιμα αβέβαιη», είπε: «Πράγματι υπάρχει πάντοτε κάτι στο κοινωνικό σώμα, στις τάξεις, στις ομάδες και στα ίδια τα άτομα το οποίο υπό μία έννοια διαφεύγει από τις σχέσεις εξουσίας, κάτι το οποίο με κανέναν τρόπο δεν αποτελεί περισσότερο ή λιγότερο ευάγωγο ή αντιδραστικό πρωταρχικό υλικό, αλλά είναι μάλλον μια φυγόκεντρη δραστηριότητα, μια αντίστροφη ενέργεια, μια εκτόνωση» (Foucault 1980b: 145, 138).</w:t>
      </w:r>
    </w:p>
  </w:footnote>
  <w:footnote w:id="114">
    <w:p w:rsidR="00C30170" w:rsidRDefault="00C30170">
      <w:pPr>
        <w:pStyle w:val="FootnoteText"/>
      </w:pPr>
      <w:r>
        <w:rPr>
          <w:rStyle w:val="FootnoteReference"/>
        </w:rPr>
        <w:footnoteRef/>
      </w:r>
      <w:r>
        <w:t xml:space="preserve"> </w:t>
      </w:r>
      <w:r w:rsidRPr="000E441D">
        <w:t>Φαίνεται πιθανόν ότι ο Foucault κατέληξε να το αναγνωρίσει αυτό. Στην τελευταία συνέντευξη που του πήραμε για να παρουσιάσουμε τις «τελικές» του απόψεις, είπε: «Πιστεύω πως όλες αυτές οι ιδέες έχουν προσδιοριστεί ανεπαρκώς και δεν γνωρίζουμε πραγματικά για ποιο πράγμα μιλάμε. Εγώ ο ίδιος, δεν είμαι σίγουρος αν εκφράστηκα με πολλή σαφήνεια ή αν χρησιμοποίησα τις λέξεις που χρειάζονταν όταν άρχισα να ενδιαφέρομαι γι’ αυτό το πρόβλημα της εξουσίας. Έχω μια πολύ πιο ξεκάθαρη ιδέα για όλα αυτά» (Foucault 1987: 19). Ο Pasquale Pasquino με πληροφορεί ότι ο Foucault απογοητεύτηκε τόσο από τις παρερμηνείες των διανοητικών του προσπαθειών, ώστε αποφάσισε να εξαλείψει τη λέξη «pouvoir» από το λεξιλόγιό του και να την αντικαταστήσει με τις λέξεις «gouvernement» και «gouvernementalité» [κυβέρνηση και κυβερνοτροπία].</w:t>
      </w:r>
    </w:p>
  </w:footnote>
  <w:footnote w:id="115">
    <w:p w:rsidR="00C30170" w:rsidRDefault="00C30170">
      <w:pPr>
        <w:pStyle w:val="FootnoteText"/>
      </w:pPr>
      <w:r>
        <w:rPr>
          <w:rStyle w:val="FootnoteReference"/>
        </w:rPr>
        <w:footnoteRef/>
      </w:r>
      <w:r>
        <w:t xml:space="preserve"> </w:t>
      </w:r>
      <w:r w:rsidRPr="000E441D">
        <w:t>Παραβάλετε αυτό που έχει ονομαστεί «κοινωνιοκεντρική εμμονή» του Durkheim και, περαιτέρω, τους τρόπους με τους οποίους η απήχησή της ενισχύεται από τη ρητορική δύναμη που έχει το ύφος της επιχειρηματολογίας του. Όπως κάποτε μου υπέδειξε ο Rodney Needham, όλες οι σημαντικές προτάσεις στο έργο του Elementary Forms of the Religious Life [Στοιχειώδεις μορφές της θρησκευτικής ζωής] είναι πιθανώς ψευδείς και, εντούτοις, η δύναμή του να εμπνέει ερμηνείες είναι μάλλον απαράμιλλη.</w:t>
      </w:r>
    </w:p>
  </w:footnote>
  <w:footnote w:id="116">
    <w:p w:rsidR="00C30170" w:rsidRDefault="00C30170">
      <w:pPr>
        <w:pStyle w:val="FootnoteText"/>
      </w:pPr>
      <w:r>
        <w:rPr>
          <w:rStyle w:val="FootnoteReference"/>
        </w:rPr>
        <w:footnoteRef/>
      </w:r>
      <w:r>
        <w:t xml:space="preserve"> </w:t>
      </w:r>
      <w:r w:rsidRPr="00B2679A">
        <w:t>Ιδιαίτερα το Εμπορικό και Βιομηχανικό Επιμελητήριο, το Αστυνομικό Τμήμα και η μεγαλύτερη εφημερίδα, η οποία είχε σχεδόν το μονοπώλιο του τύπου στο Άαλμποργκ.</w:t>
      </w:r>
    </w:p>
  </w:footnote>
  <w:footnote w:id="117">
    <w:p w:rsidR="00C30170" w:rsidRDefault="00C30170">
      <w:pPr>
        <w:pStyle w:val="FootnoteText"/>
      </w:pPr>
      <w:r>
        <w:rPr>
          <w:rStyle w:val="FootnoteReference"/>
        </w:rPr>
        <w:footnoteRef/>
      </w:r>
      <w:r>
        <w:t xml:space="preserve"> </w:t>
      </w:r>
      <w:r w:rsidRPr="00B2679A">
        <w:t>«Οι ηττημένοι στη διαμάχη για το Πρόγραμμα Άαλμποργκ είναι εκείνοι οι πολίτες οι οποίοι ζουν, εργάζονται, περπατούν, κάνουν ποδήλατο, οδηγούν τα αυτοκίνητά τους και χρησιμοποιούν τη δημόσια συγκοινωνία στο κέντρο του Άαλμποργκ, ουσιαστικά, δηλαδή, το σύνολο των κατοίκων της πόλης και της περιφέρειας, που ανέρχονται σε μισό εκατομμύριο. [...] Οι κερδισμένοι είναι η επιχειρηματική κοινότητα του κέντρου του Άαλμποργκ, η οποία, μέσω της στρατηγικής της να αντιτάσσεται στα μέτρα περιορισμού των αυτοκινήτων και σε συνδυασμό με την απρόθυμη αποδοχή των βελτιώσεων για τη δημόσια συγκοινωνία, τους πεζούς και τα ποδήλατα, έχει δει να αυξάνεται σημαντικά η βάση των πελατών της» (Flvbjerg 1998: 223-4).</w:t>
      </w:r>
    </w:p>
  </w:footnote>
  <w:footnote w:id="118">
    <w:p w:rsidR="00C30170" w:rsidRDefault="00C30170">
      <w:pPr>
        <w:pStyle w:val="FootnoteText"/>
      </w:pPr>
      <w:r>
        <w:rPr>
          <w:rStyle w:val="FootnoteReference"/>
        </w:rPr>
        <w:footnoteRef/>
      </w:r>
      <w:r>
        <w:t xml:space="preserve"> </w:t>
      </w:r>
      <w:r w:rsidRPr="00B2679A">
        <w:t>«Η σκέψη ότι θα μπορούσε να υπάρξει μια κατάσταση επικοινωνίας τέτοια, ώστε οι γενναίοι της αλήθειας να μπορούσαν να κυκλοφορούν ελεύθερα, χωρίς εμπόδια, χωρίς περιορισμούς και χωρίς καταναγκαστικές συνέπειες, μου φαίνεται πως είναι ουτοπία» (Foucault 1987: 18).</w:t>
      </w:r>
    </w:p>
  </w:footnote>
  <w:footnote w:id="119">
    <w:p w:rsidR="00C30170" w:rsidRDefault="00C30170">
      <w:pPr>
        <w:pStyle w:val="FootnoteText"/>
      </w:pPr>
      <w:r>
        <w:rPr>
          <w:rStyle w:val="FootnoteReference"/>
        </w:rPr>
        <w:footnoteRef/>
      </w:r>
      <w:r>
        <w:t xml:space="preserve"> </w:t>
      </w:r>
      <w:r w:rsidRPr="00B2679A">
        <w:t>Η Judith Butler έγραψε επίσης για την εξουσία που κυκλοφορεί «χωρίς φωνή ή υπογραφή» (Butler 1997: 6).</w:t>
      </w:r>
    </w:p>
  </w:footnote>
  <w:footnote w:id="120">
    <w:p w:rsidR="00C30170" w:rsidRDefault="00C30170">
      <w:pPr>
        <w:pStyle w:val="FootnoteText"/>
      </w:pPr>
      <w:r>
        <w:rPr>
          <w:rStyle w:val="FootnoteReference"/>
        </w:rPr>
        <w:footnoteRef/>
      </w:r>
      <w:r>
        <w:t xml:space="preserve"> </w:t>
      </w:r>
      <w:r w:rsidRPr="00B2679A">
        <w:t>Για να είμαστε ακριβείς, η Clarissa Hayward ισχυρίζεται πως η πραγμάτευση της «συμμερίζεται, όπως και η θεώρηση του Foucault, την “υπόθεση” ότι “η εξουσία έχει όση έκταση έχει και το κοινωνικό σώμα• δεν υπάρχουν διαστήματα γνήσιας ελευθερίας στους βρόχους του πλέγματος της” [1980: 142]. Ωστόσο, είναι αναμφισβήτητα μη φουκοϊκή στην επιδίωξή της να αναπτύξει αποφασιστικά επιχειρήματα για συγκεκριμένες σχέσεις εξουσίας και να προσδιορίσει διακρίσεις θεμελιωμένες στις δημο202</w:t>
      </w:r>
      <w:r w:rsidRPr="00B2679A">
        <w:tab/>
        <w:t>κρατικές αρχές και αξίες» (Hayward 2000: 6).</w:t>
      </w:r>
    </w:p>
  </w:footnote>
  <w:footnote w:id="121">
    <w:p w:rsidR="00C30170" w:rsidRDefault="00C30170">
      <w:pPr>
        <w:pStyle w:val="FootnoteText"/>
      </w:pPr>
      <w:r>
        <w:rPr>
          <w:rStyle w:val="FootnoteReference"/>
        </w:rPr>
        <w:footnoteRef/>
      </w:r>
      <w:r>
        <w:t xml:space="preserve"> </w:t>
      </w:r>
      <w:r w:rsidRPr="002167AD">
        <w:t>Για χάρη εκείνων που πείθονται από τέτοιους ισχυρισμούς, μου πέρασε προς στιγμήν από το νου ν’ αλλάξω τον τίτλο αυτού του βιβλίο σε Εξουσία: Μια όχι και τόσο ριζοσπαστική θεώρηση.</w:t>
      </w:r>
    </w:p>
  </w:footnote>
  <w:footnote w:id="122">
    <w:p w:rsidR="00C30170" w:rsidRDefault="00C30170">
      <w:pPr>
        <w:pStyle w:val="FootnoteText"/>
      </w:pPr>
      <w:r>
        <w:rPr>
          <w:rStyle w:val="FootnoteReference"/>
        </w:rPr>
        <w:footnoteRef/>
      </w:r>
      <w:r>
        <w:t xml:space="preserve"> </w:t>
      </w:r>
      <w:r w:rsidRPr="006C2CED">
        <w:t>Βεβαίως, το να αποδίδεις νομιμοποίηση σε κάποιον ή κάποιους άλλους δεν αρκεί από μόνο του για να τους καταστήσει νόμιμους: οι πράξεις τους πρέπει να είναι σύμφωνες προς τους θεσπισμένους νόμους και τους ρόλους που μπορούν να αιτιολογηθούν από τους ισχύοντες κανόνες ή από τις πεποιθήσεις τις οποίες συμμερίζονται τόσο οι κυρίαρχοι όσο και οι κυριαρχούμενοι που συναινούν στις σχέσεις εξουσίας (Beetham 1991: 16). Σε άλλους, κανονιστικούς ή «αντικειμενιστικούς» τρόπους ορισμού της «νομιμότητας», φυσικά, το πρόβλημα αυτό δεν αναφύεται.</w:t>
      </w:r>
    </w:p>
  </w:footnote>
  <w:footnote w:id="123">
    <w:p w:rsidR="00C30170" w:rsidRDefault="00C30170">
      <w:pPr>
        <w:pStyle w:val="FootnoteText"/>
      </w:pPr>
      <w:r>
        <w:rPr>
          <w:rStyle w:val="FootnoteReference"/>
        </w:rPr>
        <w:footnoteRef/>
      </w:r>
      <w:r>
        <w:t xml:space="preserve"> </w:t>
      </w:r>
      <w:r w:rsidRPr="006C2CED">
        <w:t>Ο Cass Sunstein, για παράδειγμα, αμφισβήτησε την ίδια την έννοια των «προτιμήσεων», η οποία είναι τόσο κεντρική στην οικονομική αλλά και στην επηρεαζόμενη από αυτήν κοινωνική επιστήμη. Υποστηρίζει ότι ο όρος «προτιμήσεις» είναι «εξαιρετικά ασαφής». Η ιδέα μιας προτίμησης, υπενθυμίζει, «τείνει να αγνοεί τους παράγοντες του γενικού πλαισίου, οι οποίοι προκαλούν διαφορετικές επιλογές σε διαφορετικά περιβάλλοντα». Είναι λάθος να εκλαμβάνουμε μια «προτίμηση» ως «κάτι που βρίσκεται πίσω από τις επιλογές και το οποίο είναι πιο αφηρημένο και γενικό από όσο είναι οι επιλογές. Αυτό που βρίσκεται πίσω από τις επιλογές δεν είναι ένα ενιαίο πράγμα, αλλά ένα άτακτο αμάλγαμα από πράγματα -επιθυμίες, γούστα, σωματικές καταστάσεις, 216 αντιδράσεις σε υπάρχοντες ρόλους και κανόνες, αξίες, κρίσεις, συναισθήματα, κίνητρα, πεποιθήσεις, ιδιοτροπίες-, και οι αλληλεπιδράσεις αυτών των δυνάμεων θα επιφέρουν αποτελέσματα ενός ιδιαίτερου τύπου σύμφωνα με το ιδιαίτερο γενικό πλαίσιο. Επομένως, θα μπορούσαμε να πούμε ότι οι προτιμήσεις κατασκευάζονται, παρά ότι εκμαιεύονται, από τις κοινωνικές καταστάσεις, με την έννοια ότι αποτελούν σε μεγάλο βαθμό συνάρτηση του περιβάλλοντος και των επικρατούντων κανόνων» (Sunstein 1997: 35, 38). Βλέπε επίσης Nussbaum 2000: 119-22.</w:t>
      </w:r>
    </w:p>
  </w:footnote>
  <w:footnote w:id="124">
    <w:p w:rsidR="00C30170" w:rsidRDefault="00C30170">
      <w:pPr>
        <w:pStyle w:val="FootnoteText"/>
      </w:pPr>
      <w:r>
        <w:rPr>
          <w:rStyle w:val="FootnoteReference"/>
        </w:rPr>
        <w:footnoteRef/>
      </w:r>
      <w:r>
        <w:t xml:space="preserve"> </w:t>
      </w:r>
      <w:r w:rsidRPr="006C2CED">
        <w:t>Η αντίληψη είναι απόρροια αυτού που ενίοτε αποκαλείται «υποκειμενικός ευημερισμός», σύμφωνα με τον οποίο όλες οι υπάρχουσες προτιμήσεις είναι ισάξιες όσον αφορά τους πολιτικούς σκοπούς. Η ελάχιστη εκδοχή αυτής της μινιμαλιστικής προσέγγισης είναι μάλλον αυτή που προτείνει ο F. A. Hayek, για τον οποίο το κατά πόσον είναι κάποιος ελεύθερος εξαρτάται από το «εάν μπορεί να προσδοκά ότι θα διαμορφώσει την πορεία δράσης του σύμφωνα με τις τρέχουσες προθέσεις του, ή εάν κάποιος άλλος έχει δύναμη να επηρεάζει τις συνθήκες ώστε να τον κάνει να δρα σύμφωνα με τη θέληση εκείνου του προσώπου και όχι με τη δική του» (Hayek 1960: 13). Σύμφωνα μ’ αυτή την προσέγγιση, η γένεση και τα συμφραζόμενα τέτοιων τρεχουσών προθέσεων δεν έχουν καμία επίπτωση στην ελευθερία κάποιου, η οποία για τον Hayek μπορεί να περιοριστεί μόνο από την εσκεμμένη, καταναγκαστική και αυθαίρετη παρέμβαση ενός άλλου ή κάποιων άλλων. Η ελευθερία, σύμφωνα με τον Hayek, είναι απλώς η «κατάσταση στην οποία ένας άνθρωπος δεν υπόκειται σε καταναγκασμό από την αυθαίρετη βούληση ενός άλλου ή άλλων» (στο ίδιο, σ. 11).</w:t>
      </w:r>
    </w:p>
  </w:footnote>
  <w:footnote w:id="125">
    <w:p w:rsidR="00C30170" w:rsidRDefault="00C30170">
      <w:pPr>
        <w:pStyle w:val="FootnoteText"/>
      </w:pPr>
      <w:r>
        <w:rPr>
          <w:rStyle w:val="FootnoteReference"/>
        </w:rPr>
        <w:footnoteRef/>
      </w:r>
      <w:r>
        <w:t xml:space="preserve"> </w:t>
      </w:r>
      <w:r w:rsidRPr="006C2CED">
        <w:t>Έτσι, ο Marx έγραφε πως «Η εξέλιξη της καπιταλιστικής παραγωγής αναπτύσσει μια εργατική τάξη η οποία, μέσω της εκπαίδευσης, της παράδοσης και της συνήθειας, αντιμετωπίζει τις απαιτήσεις αυτού του τρόπου παραγωγής ως αυτονόητους φυσικούς νόμους» (Marx 1976 [1867]: 899). Και ο John Stuart Mill στο έργο του The Subjection of Women [Η υποταγή των γυναικών] έγραφε: «Αυτό που τώρα αποκαλείται φύση των γυναικών είναι ένα εξαιρετικά επίπλαστο πράγμα είναι το αποτέλεσμα επιβεβλημένης καταπίεσης προς κάποιες κατευθύνσεις, και αφύσικου ερεθισμού προς άλλες. Μπορεί να υποστηριχθεί χωρίς ενδοιασμό ότι καμίας άλλης τάξεως υπεξουσίων ο χαρακτήρας δεν υπέστη τόσο ολοκληρωτική παραμόρφωση από τα φυσικά του μέτρα εξαιτίας της σχέσης τους με τα αφεντικά τους. [...] Το θεωρώ αλαζονεία για οποιονδήποτε να διατείνεται ότι μπορεί να κρίνει τι είναι και τι δεν είναι οι γυναίκες, τι μπορούν να κάνουν και τι όχι βάσει της φυσικής τους συγκρότησης» (Mill 1989 218</w:t>
      </w:r>
      <w:r w:rsidRPr="006C2CED">
        <w:tab/>
        <w:t>[1869]: 38-9, 173).</w:t>
      </w:r>
    </w:p>
  </w:footnote>
  <w:footnote w:id="126">
    <w:p w:rsidR="00C30170" w:rsidRDefault="00C30170">
      <w:pPr>
        <w:pStyle w:val="FootnoteText"/>
      </w:pPr>
      <w:r>
        <w:rPr>
          <w:rStyle w:val="FootnoteReference"/>
        </w:rPr>
        <w:footnoteRef/>
      </w:r>
      <w:r>
        <w:t xml:space="preserve"> </w:t>
      </w:r>
      <w:r w:rsidRPr="00A42E6F">
        <w:t>Τόσο ο Sen όσο και η Nussbaum επιχειρούν να συγκροτήσουν (διαφορετικές και μεταβαλλόμενες) λίστες των χαρακτηριστικών ανθρώπινων δυνατοτήτων οι οποίες «εγείρουν μία ηθική απαίτηση» (Nussbaum 2000: 83), κατά τρόπον ο οποίος υπερβαίνει τα πολιτισμικά σύνορα και δεν συνδέεται με καμία ιδιαίτερη μεταφυσική ή τελεολογική θεώρηση.</w:t>
      </w:r>
    </w:p>
  </w:footnote>
  <w:footnote w:id="127">
    <w:p w:rsidR="00C30170" w:rsidRDefault="00C30170" w:rsidP="00A42E6F">
      <w:pPr>
        <w:pStyle w:val="FootnoteText"/>
      </w:pPr>
      <w:r>
        <w:rPr>
          <w:rStyle w:val="FootnoteReference"/>
        </w:rPr>
        <w:footnoteRef/>
      </w:r>
      <w:r>
        <w:t xml:space="preserve"> Από το περιοδικό The Hindu Magazine, 24 Απριλίου 1994, που αναφέρεται από την Nussbaum και τον Glover 1995: 14. Η Nussbaum παραθέτει επίσης το κείμενο του ποιητή Rabindranath Tagore «Letter from a Wife» [«Γράμμα από μία σύζυγο»] (1914):</w:t>
      </w:r>
    </w:p>
    <w:p w:rsidR="00C30170" w:rsidRDefault="00C30170" w:rsidP="00A42E6F">
      <w:pPr>
        <w:pStyle w:val="FootnoteText"/>
      </w:pPr>
      <w:r>
        <w:t>Στην από κοινού οικογένειά σού, είμαι γνωστή ως η δεύτερη νύφη. Όλα αυτά τα χρόνια έχω γνωρίσει τον εαυτό μου μονάχα ως τέτοια. Σήμερα, μετά από δεκαπέντε χρόνια, καθώς στέκομαι μόνη δίπλα στη θάλασσα, γνωρίζω ότι έχω μία άλλη ταυτότητα, που είναι η σχέση μου με το σύμπαν και το δημιουργό του. Αυτό μου δίνει το κουράγιο να γράψω ετούτο το γράμμα ως ο εαυτός μου και όχι ως η δεύτερη νύφη της οικογένειάς σού. (Επίγραμμα στο Nussbaum, 2000).</w:t>
      </w:r>
    </w:p>
  </w:footnote>
  <w:footnote w:id="128">
    <w:p w:rsidR="00C30170" w:rsidRDefault="00C30170">
      <w:pPr>
        <w:pStyle w:val="FootnoteText"/>
      </w:pPr>
      <w:r>
        <w:rPr>
          <w:rStyle w:val="FootnoteReference"/>
        </w:rPr>
        <w:footnoteRef/>
      </w:r>
      <w:r>
        <w:t xml:space="preserve"> </w:t>
      </w:r>
      <w:r w:rsidRPr="00A42E6F">
        <w:t>Fannon: 1970 [1952]: 7.</w:t>
      </w:r>
    </w:p>
  </w:footnote>
  <w:footnote w:id="129">
    <w:p w:rsidR="00C30170" w:rsidRDefault="00C30170">
      <w:pPr>
        <w:pStyle w:val="FootnoteText"/>
      </w:pPr>
      <w:r>
        <w:rPr>
          <w:rStyle w:val="FootnoteReference"/>
        </w:rPr>
        <w:footnoteRef/>
      </w:r>
      <w:r>
        <w:t xml:space="preserve"> </w:t>
      </w:r>
      <w:r w:rsidRPr="00A42E6F">
        <w:t>Du Bois 1969 [1903]: 45.</w:t>
      </w:r>
    </w:p>
  </w:footnote>
  <w:footnote w:id="130">
    <w:p w:rsidR="00C30170" w:rsidRPr="001D49B7" w:rsidRDefault="00C30170">
      <w:pPr>
        <w:pStyle w:val="FootnoteText"/>
        <w:rPr>
          <w:b/>
        </w:rPr>
      </w:pPr>
      <w:r>
        <w:rPr>
          <w:rStyle w:val="FootnoteReference"/>
        </w:rPr>
        <w:footnoteRef/>
      </w:r>
      <w:r>
        <w:t xml:space="preserve"> </w:t>
      </w:r>
      <w:r w:rsidRPr="001D49B7">
        <w:t>Όπως θα φανεί, ο Scott υιοθετεί την πολιτισμική ερμηνεία της έννοιας της ηγεμονίας του Gramsci.</w:t>
      </w:r>
    </w:p>
  </w:footnote>
  <w:footnote w:id="131">
    <w:p w:rsidR="00C30170" w:rsidRDefault="00C30170">
      <w:pPr>
        <w:pStyle w:val="FootnoteText"/>
      </w:pPr>
      <w:r>
        <w:rPr>
          <w:rStyle w:val="FootnoteReference"/>
        </w:rPr>
        <w:footnoteRef/>
      </w:r>
      <w:r>
        <w:t xml:space="preserve"> </w:t>
      </w:r>
      <w:r w:rsidRPr="001D49B7">
        <w:t>Σημειώνει ότι ένας διάσημος υπέρμαχος της χαλαρής εκδοχής είναι ο Pierre Bourdieu, ο οποίος τη συλλαμβάνει στην έννοιά του της «φυσικοποίησης». Όπως γράφει ο Bourdieu, «Κάθε κατεστημένη τάξη τείνει να παράγει (σε πολύ διαφορετικούς βαθμούς και με πολύ διαφορετικά μέσα) τη φυσικοποίηση της δικής της αυθαιρεσίας» (Bourdieu 1977 [1972]; 164).</w:t>
      </w:r>
    </w:p>
  </w:footnote>
  <w:footnote w:id="132">
    <w:p w:rsidR="00C30170" w:rsidRDefault="00C30170">
      <w:pPr>
        <w:pStyle w:val="FootnoteText"/>
      </w:pPr>
      <w:r>
        <w:rPr>
          <w:rStyle w:val="FootnoteReference"/>
        </w:rPr>
        <w:footnoteRef/>
      </w:r>
      <w:r>
        <w:t xml:space="preserve"> </w:t>
      </w:r>
      <w:r w:rsidRPr="004413DB">
        <w:t>Η κυρίαρχη ιδεολογία, υποστηρίζουν, «έχει ασκήσει μικρή επίδραση στις υποτελείς τάζεις. Στον φεουδαλισμό υπήρχε εκτεταμένος πολιτισμικός διαχωρισμός ανάμεσα στις κοινωνικές τάζεις και η αγροτιά είχε μια κουλτούρα εντελώς διαφορετική από την κυρίαρχη. Στον πρώιμο καπιταλισμό υπήρξε μικρή διείσδυση των κυρίαρχων αντιλήψεων στην εργατική τάξη. Ωστόσο, στον ύστερο καπιταλισμό [...] υπάρχει κάποια περιορισμένη ιδεολογική ενσωμάτωση των υποτελών τάξεων» παράλληλα με μια «απουσία ορισμού και ενότητας της ιδεολογικής δομής», ενώ «ο μηχανισμός μεταβίβασης γίνεται δυνητικά πιο αποτελεσματικός με την ανάπτυξη των μέσων μαζικής πληροφόρησης και ενός μαζικού υποχρεωτικού εκπαιδευτικού συστήματος» (Abercrombie κ.ά. 1980: 157-8).</w:t>
      </w:r>
    </w:p>
  </w:footnote>
  <w:footnote w:id="133">
    <w:p w:rsidR="00C30170" w:rsidRDefault="00C30170">
      <w:pPr>
        <w:pStyle w:val="FootnoteText"/>
      </w:pPr>
      <w:r>
        <w:rPr>
          <w:rStyle w:val="FootnoteReference"/>
        </w:rPr>
        <w:footnoteRef/>
      </w:r>
      <w:r>
        <w:t xml:space="preserve"> </w:t>
      </w:r>
      <w:r w:rsidRPr="0056664B">
        <w:t>Βλέπε Nussbaum 2000: κεφάλαιο 3.</w:t>
      </w:r>
    </w:p>
  </w:footnote>
  <w:footnote w:id="134">
    <w:p w:rsidR="00C30170" w:rsidRDefault="00C30170">
      <w:pPr>
        <w:pStyle w:val="FootnoteText"/>
      </w:pPr>
      <w:r>
        <w:rPr>
          <w:rStyle w:val="FootnoteReference"/>
        </w:rPr>
        <w:footnoteRef/>
      </w:r>
      <w:r>
        <w:t xml:space="preserve"> </w:t>
      </w:r>
      <w:r w:rsidRPr="0056664B">
        <w:t>Υπάρχει, βεβαίως, μια εναλλακτική ερμηνεία για τις αντιδράσεις που καταγράφει αυτή η έρευνα: πως οι χήρες δεν προσάρμοζαν τις προτιμήσεις τους, αλλά τη συμπεριφορά τους, συμμορφούμενες προς έναν κοινωνικό κανόνα ότι οι γυναίκες δεν 244 παραπονούνται.</w:t>
      </w:r>
    </w:p>
  </w:footnote>
  <w:footnote w:id="135">
    <w:p w:rsidR="00C30170" w:rsidRDefault="00C30170">
      <w:pPr>
        <w:pStyle w:val="FootnoteText"/>
      </w:pPr>
      <w:r>
        <w:rPr>
          <w:rStyle w:val="FootnoteReference"/>
        </w:rPr>
        <w:footnoteRef/>
      </w:r>
      <w:r>
        <w:t xml:space="preserve"> </w:t>
      </w:r>
      <w:r w:rsidRPr="0056664B">
        <w:t>Είναι αξιοσημείωτη η απάντηση του Mill στο πρόβλημα της δικαιολόγησης του συναφούς μη πραγματοποιημένου ενδεχομένου, όπου υποδεικνύει πώς θα ήταν τα πράγματα εάν δεν υπήρχε η άσκηση εξουσίας: «εάν είχε υπάρξει μια κοινωνία ανθρώπων στην οποία οι γυναίκες δεν θα ήταν κάτω από τον έλεγχο των ανδρών, θα μπορούσαμε να γνωρίζουμε κάτι θετικά για τις διανοητικές και ηθικές διαφορές που μπορεί να ενυπάρχουν στη φύση του κάθε φύλου» (138). Βλέπε επίσης την εξαίρετη πραγμάτευση της τοποθέτησης του Mill για την απομώρανση και τον συζυγικό δεσποτισμό στον Urbinati 2002.</w:t>
      </w:r>
    </w:p>
  </w:footnote>
  <w:footnote w:id="136">
    <w:p w:rsidR="00C30170" w:rsidRDefault="00C30170">
      <w:pPr>
        <w:pStyle w:val="FootnoteText"/>
      </w:pPr>
      <w:r>
        <w:rPr>
          <w:rStyle w:val="FootnoteReference"/>
        </w:rPr>
        <w:footnoteRef/>
      </w:r>
      <w:r>
        <w:t xml:space="preserve"> </w:t>
      </w:r>
      <w:r w:rsidRPr="0056664B">
        <w:t>Σύμφωνα με τον Bourdieu, αυτό που ο ίδιος αποκαλεί «θεωρία ορθολογικής δράσης» (εκπρόσωπο της οποίας θεωρεί τον Elster) υπαγορεύει εναλλάσσουσα προσήλωση σε μια «μηχανιστική» και σε μια «τελεολογική οπτική, παλινδρομεί ανάμεσα σε εξωτερικό μηχανιστικό ντετερμινισμό, από αίτια, και σε διανοητικό ντετερμινισμό, από λόγους λόγους “πεφωτισμένης ιδιοτέλειας”» (Bourdieu 2000 [1997]: 139). Κάτι τέτοιο αδικεί τον Elster, ο οποίος θεωρεί τους λόγους ως αιτίες και δεν τους περιορίζει στην πεφωτισμένη ιδιοτέλεια.</w:t>
      </w:r>
    </w:p>
  </w:footnote>
  <w:footnote w:id="137">
    <w:p w:rsidR="00C30170" w:rsidRDefault="00C30170">
      <w:pPr>
        <w:pStyle w:val="FootnoteText"/>
      </w:pPr>
      <w:r>
        <w:rPr>
          <w:rStyle w:val="FootnoteReference"/>
        </w:rPr>
        <w:footnoteRef/>
      </w:r>
      <w:r>
        <w:t xml:space="preserve"> </w:t>
      </w:r>
      <w:r w:rsidRPr="0056664B">
        <w:t>Για να το υποστηρίξει αυτό, παραπέμπει σε έρευνα που έχουν κάνει η Nancy Henley και η Frigga Haug για την «εγχάραξη της υποταγής του σώματος» (σ. 28).</w:t>
      </w:r>
    </w:p>
  </w:footnote>
  <w:footnote w:id="138">
    <w:p w:rsidR="00C30170" w:rsidRDefault="00C30170">
      <w:pPr>
        <w:pStyle w:val="FootnoteText"/>
      </w:pPr>
      <w:r>
        <w:rPr>
          <w:rStyle w:val="FootnoteReference"/>
        </w:rPr>
        <w:footnoteRef/>
      </w:r>
      <w:r>
        <w:t xml:space="preserve"> </w:t>
      </w:r>
      <w:r w:rsidRPr="00B11EBF">
        <w:t>Ο Elster ασκεί κριτική σε αυτό που αποκαλεί «ημι-συνωμοσιολογική, ημι-λειτούργιστικη κοσμοθεωρία» του Bourdieu (Elster 1981: 11).</w:t>
      </w:r>
    </w:p>
  </w:footnote>
  <w:footnote w:id="139">
    <w:p w:rsidR="00C30170" w:rsidRDefault="00C30170">
      <w:pPr>
        <w:pStyle w:val="FootnoteText"/>
      </w:pPr>
      <w:r>
        <w:rPr>
          <w:rStyle w:val="FootnoteReference"/>
        </w:rPr>
        <w:footnoteRef/>
      </w:r>
      <w:r>
        <w:t xml:space="preserve"> </w:t>
      </w:r>
      <w:r w:rsidRPr="00B11EBF">
        <w:t>Για μία έξοχη πραγμάτευση των θεμάτων που υπεισέρχονται εδώ, βλέπε Freund 1988.</w:t>
      </w:r>
    </w:p>
  </w:footnote>
  <w:footnote w:id="140">
    <w:p w:rsidR="00C30170" w:rsidRDefault="00C30170">
      <w:pPr>
        <w:pStyle w:val="FootnoteText"/>
      </w:pPr>
      <w:r>
        <w:rPr>
          <w:rStyle w:val="FootnoteReference"/>
        </w:rPr>
        <w:footnoteRef/>
      </w:r>
      <w:r>
        <w:t xml:space="preserve"> </w:t>
      </w:r>
    </w:p>
  </w:footnote>
  <w:footnote w:id="141">
    <w:p w:rsidR="00C30170" w:rsidRDefault="00C30170">
      <w:pPr>
        <w:pStyle w:val="FootnoteText"/>
      </w:pPr>
      <w:r>
        <w:rPr>
          <w:rStyle w:val="FootnoteReference"/>
        </w:rPr>
        <w:footnoteRef/>
      </w:r>
      <w:r>
        <w:t xml:space="preserve"> </w:t>
      </w:r>
      <w:r w:rsidRPr="00B11EBF">
        <w:t>Βλέπε το δεύτερο κεφάλαιο.</w:t>
      </w:r>
    </w:p>
  </w:footnote>
  <w:footnote w:id="142">
    <w:p w:rsidR="00C30170" w:rsidRDefault="00C30170">
      <w:pPr>
        <w:pStyle w:val="FootnoteText"/>
      </w:pPr>
      <w:r>
        <w:rPr>
          <w:rStyle w:val="FootnoteReference"/>
        </w:rPr>
        <w:footnoteRef/>
      </w:r>
      <w:r>
        <w:t xml:space="preserve"> </w:t>
      </w:r>
      <w:r w:rsidRPr="00DD1FAD">
        <w:t>Το παράδειγμα αυτό το οφείλω στην Clarissa Hayward.</w:t>
      </w:r>
    </w:p>
  </w:footnote>
  <w:footnote w:id="143">
    <w:p w:rsidR="00C30170" w:rsidRDefault="00C30170">
      <w:pPr>
        <w:pStyle w:val="FootnoteText"/>
      </w:pPr>
      <w:r>
        <w:rPr>
          <w:rStyle w:val="FootnoteReference"/>
        </w:rPr>
        <w:footnoteRef/>
      </w:r>
      <w:r>
        <w:t xml:space="preserve"> </w:t>
      </w:r>
      <w:r w:rsidRPr="00DD1FAD">
        <w:t>Αναφέρει μία αγράμματη «γηραιά και ξεδοντιασμένη γυναίκα» η οποία «πρόσφατα είχε πάει με μια ομάδα στο Δελχί», λέγοντας ότι τέτοιες γυναίκες «δεν ήταν πραγματικά σαν γυναίκες, αλλά περισσότερο σαν “πρόβατα και βουβάλια”» (Nussbaum 2000: 43).</w:t>
      </w:r>
    </w:p>
  </w:footnote>
  <w:footnote w:id="144">
    <w:p w:rsidR="00C30170" w:rsidRDefault="00C30170" w:rsidP="00DD1FAD">
      <w:pPr>
        <w:pStyle w:val="FootnoteText"/>
      </w:pPr>
      <w:r>
        <w:rPr>
          <w:rStyle w:val="FootnoteReference"/>
        </w:rPr>
        <w:footnoteRef/>
      </w:r>
      <w:r>
        <w:t xml:space="preserve"> Αλλά, έγραψε ο Mill,</w:t>
      </w:r>
    </w:p>
    <w:p w:rsidR="00C30170" w:rsidRDefault="00C30170" w:rsidP="00DD1FAD">
      <w:pPr>
        <w:pStyle w:val="FootnoteText"/>
      </w:pPr>
      <w:r>
        <w:t>θα πει κανείς πως η κυριαρχία των ανδρών διαφέρει από όλες αυτές τις άλλες κατά το ότι δεν αποτελεί κυριαρχία με τη βία• γίνεται αποδεκτή εκουσίως. Κατ’ αρχάς, ένας μεγάλος αριθμός γυναικών δεν την αποδέχεται. Από τότε που έχουν υπάρξει γυναίκες ικανές να γνωστοποιούν τα συναισθήματά τους με τα γραφιά τους (τη μόνη μορφή δημοσιότητας που η κοινωνία τους επιτρέπει), ένας αυξανόμενος αριθμός γυναικών έχει καταγράψει διαμαρτυρίες εναντίον της παρούσης κοινωνικής τους κατάστασης (Mill 1989 [1869]:131).</w:t>
      </w:r>
    </w:p>
    <w:p w:rsidR="00C30170" w:rsidRDefault="00C30170" w:rsidP="00DD1FAD">
      <w:pPr>
        <w:pStyle w:val="FootnoteText"/>
      </w:pPr>
      <w:r>
        <w:t>Θα μπορούσε, για παράδειγμα, να είχε μνημονεύσει την Wollstonecraft (1988 [1792]).</w:t>
      </w:r>
    </w:p>
  </w:footnote>
  <w:footnote w:id="145">
    <w:p w:rsidR="00C30170" w:rsidRDefault="00C30170" w:rsidP="00DD1FAD">
      <w:pPr>
        <w:pStyle w:val="FootnoteText"/>
      </w:pPr>
      <w:r>
        <w:rPr>
          <w:rStyle w:val="FootnoteReference"/>
        </w:rPr>
        <w:footnoteRef/>
      </w:r>
      <w:r>
        <w:t xml:space="preserve"> Για να αναφέρω και πάλι τον Mill:</w:t>
      </w:r>
    </w:p>
    <w:p w:rsidR="00C30170" w:rsidRDefault="00C30170" w:rsidP="00DD1FAD">
      <w:pPr>
        <w:pStyle w:val="FootnoteText"/>
      </w:pPr>
      <w:r>
        <w:t>Είναι πολιτικός νόμος της φύσης ότι όσοι υπόκεινται σε οποιαδήποτε εξουσία που έχει παλαιές καταβολές, ποτέ δεν ξεκινούν παραπονούμενοι για την ίδια την εξουσία, αλλά μόνο για την καταπιεστική της άσκηση. Δεν υπάρχει ποτέ έλλειψη γυναικών που να παραπονούνται για κακομεταχείριση από τους συζύγους τους. Θα υπήρχαν απείρως περισσότερες, εάν το παράπονο δεν ήταν η μεγαλύτερη πρόκληση για μια επανάληψη και αύξηση της κακομεταχείρισης. Αυτό είναι που ματαιώνει όλες τις απόπειρες για διατήρηση της εξουσίας και παράλληλη προστασία της γυναίκας από τις καταχρήσεις της (Mill 1989 [1869]: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03DB1"/>
    <w:multiLevelType w:val="hybridMultilevel"/>
    <w:tmpl w:val="63D0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36C23"/>
    <w:multiLevelType w:val="hybridMultilevel"/>
    <w:tmpl w:val="6C5E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6121D"/>
    <w:multiLevelType w:val="hybridMultilevel"/>
    <w:tmpl w:val="3E860EB6"/>
    <w:lvl w:ilvl="0" w:tplc="F6ACDE3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8239D"/>
    <w:multiLevelType w:val="hybridMultilevel"/>
    <w:tmpl w:val="06680FFE"/>
    <w:lvl w:ilvl="0" w:tplc="F6ACDE3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F5A81"/>
    <w:multiLevelType w:val="hybridMultilevel"/>
    <w:tmpl w:val="B2945530"/>
    <w:lvl w:ilvl="0" w:tplc="F6ACDE3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819CF"/>
    <w:multiLevelType w:val="hybridMultilevel"/>
    <w:tmpl w:val="B2DC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75279"/>
    <w:multiLevelType w:val="hybridMultilevel"/>
    <w:tmpl w:val="CC72D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9E3"/>
    <w:rsid w:val="00001745"/>
    <w:rsid w:val="00040C10"/>
    <w:rsid w:val="0006753A"/>
    <w:rsid w:val="000820AE"/>
    <w:rsid w:val="000A44AE"/>
    <w:rsid w:val="000C5F1C"/>
    <w:rsid w:val="000E441D"/>
    <w:rsid w:val="001434DF"/>
    <w:rsid w:val="0015535A"/>
    <w:rsid w:val="001677E1"/>
    <w:rsid w:val="00184527"/>
    <w:rsid w:val="001D49B7"/>
    <w:rsid w:val="001F623E"/>
    <w:rsid w:val="00203AB5"/>
    <w:rsid w:val="00205607"/>
    <w:rsid w:val="002167AD"/>
    <w:rsid w:val="002255CF"/>
    <w:rsid w:val="00287A05"/>
    <w:rsid w:val="002964AC"/>
    <w:rsid w:val="002A7A4F"/>
    <w:rsid w:val="002D5578"/>
    <w:rsid w:val="00310C37"/>
    <w:rsid w:val="003E1BD4"/>
    <w:rsid w:val="003E3365"/>
    <w:rsid w:val="004413DB"/>
    <w:rsid w:val="0047524D"/>
    <w:rsid w:val="00490753"/>
    <w:rsid w:val="004B5131"/>
    <w:rsid w:val="004C52F0"/>
    <w:rsid w:val="005034DD"/>
    <w:rsid w:val="00524255"/>
    <w:rsid w:val="0056664B"/>
    <w:rsid w:val="00582928"/>
    <w:rsid w:val="00587118"/>
    <w:rsid w:val="005A2282"/>
    <w:rsid w:val="005D76A8"/>
    <w:rsid w:val="005E1871"/>
    <w:rsid w:val="0060624A"/>
    <w:rsid w:val="00611DE1"/>
    <w:rsid w:val="006223CC"/>
    <w:rsid w:val="00622435"/>
    <w:rsid w:val="006467EA"/>
    <w:rsid w:val="00682FA6"/>
    <w:rsid w:val="0069783E"/>
    <w:rsid w:val="006C2CED"/>
    <w:rsid w:val="006C30EF"/>
    <w:rsid w:val="007372CD"/>
    <w:rsid w:val="007711F7"/>
    <w:rsid w:val="007846BA"/>
    <w:rsid w:val="007C7D70"/>
    <w:rsid w:val="007D7F85"/>
    <w:rsid w:val="007E4363"/>
    <w:rsid w:val="008179E3"/>
    <w:rsid w:val="008C49E9"/>
    <w:rsid w:val="009F41E5"/>
    <w:rsid w:val="00A10C71"/>
    <w:rsid w:val="00A24D5D"/>
    <w:rsid w:val="00A30806"/>
    <w:rsid w:val="00A42E6F"/>
    <w:rsid w:val="00A6780C"/>
    <w:rsid w:val="00AF11C4"/>
    <w:rsid w:val="00B11EBF"/>
    <w:rsid w:val="00B2679A"/>
    <w:rsid w:val="00B56018"/>
    <w:rsid w:val="00B7090C"/>
    <w:rsid w:val="00C30170"/>
    <w:rsid w:val="00C312A6"/>
    <w:rsid w:val="00CC1FD4"/>
    <w:rsid w:val="00CF4DA9"/>
    <w:rsid w:val="00D34445"/>
    <w:rsid w:val="00D623FD"/>
    <w:rsid w:val="00D730AF"/>
    <w:rsid w:val="00D92D7E"/>
    <w:rsid w:val="00DD1FAD"/>
    <w:rsid w:val="00E157A6"/>
    <w:rsid w:val="00E21379"/>
    <w:rsid w:val="00E2673A"/>
    <w:rsid w:val="00E76D24"/>
    <w:rsid w:val="00E85F87"/>
    <w:rsid w:val="00EA389C"/>
    <w:rsid w:val="00F06DF7"/>
    <w:rsid w:val="00F21BD0"/>
    <w:rsid w:val="00F26B06"/>
    <w:rsid w:val="00F45F76"/>
    <w:rsid w:val="00F709F3"/>
    <w:rsid w:val="00F76A37"/>
    <w:rsid w:val="00FB0345"/>
    <w:rsid w:val="00FF4B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BF896-475B-482F-B90A-420BA9E7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1BD4"/>
    <w:pPr>
      <w:jc w:val="both"/>
    </w:pPr>
    <w:rPr>
      <w:color w:val="000000"/>
      <w:sz w:val="20"/>
    </w:rPr>
  </w:style>
  <w:style w:type="paragraph" w:styleId="Heading1">
    <w:name w:val="heading 1"/>
    <w:basedOn w:val="Normal"/>
    <w:next w:val="Normal"/>
    <w:link w:val="Heading1Char"/>
    <w:uiPriority w:val="9"/>
    <w:qFormat/>
    <w:rsid w:val="002A7A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6D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2137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paragraph" w:styleId="Title">
    <w:name w:val="Title"/>
    <w:basedOn w:val="Normal"/>
    <w:next w:val="Normal"/>
    <w:link w:val="TitleChar"/>
    <w:uiPriority w:val="10"/>
    <w:qFormat/>
    <w:rsid w:val="002A7A4F"/>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A7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A4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A7A4F"/>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2A7A4F"/>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9F41E5"/>
    <w:rPr>
      <w:szCs w:val="20"/>
    </w:rPr>
  </w:style>
  <w:style w:type="character" w:customStyle="1" w:styleId="FootnoteTextChar">
    <w:name w:val="Footnote Text Char"/>
    <w:basedOn w:val="DefaultParagraphFont"/>
    <w:link w:val="FootnoteText"/>
    <w:uiPriority w:val="99"/>
    <w:semiHidden/>
    <w:rsid w:val="009F41E5"/>
    <w:rPr>
      <w:color w:val="000000"/>
      <w:sz w:val="20"/>
      <w:szCs w:val="20"/>
    </w:rPr>
  </w:style>
  <w:style w:type="character" w:styleId="FootnoteReference">
    <w:name w:val="footnote reference"/>
    <w:basedOn w:val="DefaultParagraphFont"/>
    <w:uiPriority w:val="99"/>
    <w:semiHidden/>
    <w:unhideWhenUsed/>
    <w:rsid w:val="009F41E5"/>
    <w:rPr>
      <w:vertAlign w:val="superscript"/>
    </w:rPr>
  </w:style>
  <w:style w:type="character" w:customStyle="1" w:styleId="Heading2Char">
    <w:name w:val="Heading 2 Char"/>
    <w:basedOn w:val="DefaultParagraphFont"/>
    <w:link w:val="Heading2"/>
    <w:uiPriority w:val="9"/>
    <w:rsid w:val="00E76D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21379"/>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F26B06"/>
    <w:pPr>
      <w:ind w:left="720"/>
      <w:contextualSpacing/>
    </w:pPr>
  </w:style>
  <w:style w:type="paragraph" w:styleId="Quote">
    <w:name w:val="Quote"/>
    <w:basedOn w:val="Normal"/>
    <w:next w:val="Normal"/>
    <w:link w:val="QuoteChar"/>
    <w:uiPriority w:val="29"/>
    <w:qFormat/>
    <w:rsid w:val="00A24D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4D5D"/>
    <w:rPr>
      <w:i/>
      <w:iCs/>
      <w:color w:val="404040" w:themeColor="text1" w:themeTint="BF"/>
    </w:rPr>
  </w:style>
  <w:style w:type="character" w:styleId="Strong">
    <w:name w:val="Strong"/>
    <w:basedOn w:val="DefaultParagraphFont"/>
    <w:uiPriority w:val="22"/>
    <w:qFormat/>
    <w:rsid w:val="00E85F87"/>
    <w:rPr>
      <w:b/>
      <w:bCs/>
    </w:rPr>
  </w:style>
  <w:style w:type="paragraph" w:styleId="Caption">
    <w:name w:val="caption"/>
    <w:basedOn w:val="Normal"/>
    <w:next w:val="Normal"/>
    <w:uiPriority w:val="35"/>
    <w:unhideWhenUsed/>
    <w:qFormat/>
    <w:rsid w:val="00287A05"/>
    <w:pPr>
      <w:spacing w:after="200"/>
      <w:jc w:val="center"/>
    </w:pPr>
    <w:rPr>
      <w:i/>
      <w:iCs/>
      <w:color w:val="1F497D" w:themeColor="text2"/>
      <w:sz w:val="18"/>
      <w:szCs w:val="18"/>
    </w:rPr>
  </w:style>
  <w:style w:type="character" w:styleId="PlaceholderText">
    <w:name w:val="Placeholder Text"/>
    <w:basedOn w:val="DefaultParagraphFont"/>
    <w:uiPriority w:val="99"/>
    <w:semiHidden/>
    <w:rsid w:val="00184527"/>
    <w:rPr>
      <w:color w:val="808080"/>
    </w:rPr>
  </w:style>
  <w:style w:type="table" w:styleId="TableGrid">
    <w:name w:val="Table Grid"/>
    <w:basedOn w:val="TableNormal"/>
    <w:uiPriority w:val="59"/>
    <w:rsid w:val="00155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1BD4"/>
    <w:pPr>
      <w:tabs>
        <w:tab w:val="center" w:pos="4680"/>
        <w:tab w:val="right" w:pos="9360"/>
      </w:tabs>
    </w:pPr>
  </w:style>
  <w:style w:type="character" w:customStyle="1" w:styleId="HeaderChar">
    <w:name w:val="Header Char"/>
    <w:basedOn w:val="DefaultParagraphFont"/>
    <w:link w:val="Header"/>
    <w:uiPriority w:val="99"/>
    <w:rsid w:val="003E1BD4"/>
    <w:rPr>
      <w:color w:val="000000"/>
    </w:rPr>
  </w:style>
  <w:style w:type="paragraph" w:styleId="Footer">
    <w:name w:val="footer"/>
    <w:basedOn w:val="Normal"/>
    <w:link w:val="FooterChar"/>
    <w:uiPriority w:val="99"/>
    <w:unhideWhenUsed/>
    <w:rsid w:val="003E1BD4"/>
    <w:pPr>
      <w:tabs>
        <w:tab w:val="center" w:pos="4680"/>
        <w:tab w:val="right" w:pos="9360"/>
      </w:tabs>
    </w:pPr>
  </w:style>
  <w:style w:type="character" w:customStyle="1" w:styleId="FooterChar">
    <w:name w:val="Footer Char"/>
    <w:basedOn w:val="DefaultParagraphFont"/>
    <w:link w:val="Footer"/>
    <w:uiPriority w:val="99"/>
    <w:rsid w:val="003E1BD4"/>
    <w:rPr>
      <w:color w:val="000000"/>
    </w:rPr>
  </w:style>
  <w:style w:type="paragraph" w:styleId="TOC1">
    <w:name w:val="toc 1"/>
    <w:basedOn w:val="Normal"/>
    <w:next w:val="Normal"/>
    <w:autoRedefine/>
    <w:uiPriority w:val="39"/>
    <w:unhideWhenUsed/>
    <w:rsid w:val="00E157A6"/>
    <w:pPr>
      <w:spacing w:after="100"/>
    </w:pPr>
  </w:style>
  <w:style w:type="paragraph" w:styleId="TOC2">
    <w:name w:val="toc 2"/>
    <w:basedOn w:val="Normal"/>
    <w:next w:val="Normal"/>
    <w:autoRedefine/>
    <w:uiPriority w:val="39"/>
    <w:unhideWhenUsed/>
    <w:rsid w:val="00E157A6"/>
    <w:pPr>
      <w:spacing w:after="100"/>
      <w:ind w:left="200"/>
    </w:pPr>
  </w:style>
  <w:style w:type="paragraph" w:styleId="TOC3">
    <w:name w:val="toc 3"/>
    <w:basedOn w:val="Normal"/>
    <w:next w:val="Normal"/>
    <w:autoRedefine/>
    <w:uiPriority w:val="39"/>
    <w:unhideWhenUsed/>
    <w:rsid w:val="00E157A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avalas.gr"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se.ac.uk/collections/LSEPublicLecturesAndEvents/events/20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cial@savalas.g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de2000">
    <w:panose1 w:val="02000600000000000000"/>
    <w:charset w:val="80"/>
    <w:family w:val="auto"/>
    <w:pitch w:val="variable"/>
    <w:sig w:usb0="F7FFAEFF" w:usb1="F9DFFFFF" w:usb2="001FFDB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A6D"/>
    <w:rsid w:val="008F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A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CA003-83FB-423E-AF18-76925D5C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310</Pages>
  <Words>88370</Words>
  <Characters>503713</Characters>
  <Application>Microsoft Office Word</Application>
  <DocSecurity>0</DocSecurity>
  <Lines>4197</Lines>
  <Paragraphs>1181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590902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vriga</dc:creator>
  <cp:lastModifiedBy>Βιβή Ρήγα</cp:lastModifiedBy>
  <cp:revision>69</cp:revision>
  <dcterms:created xsi:type="dcterms:W3CDTF">2017-12-04T08:57:00Z</dcterms:created>
  <dcterms:modified xsi:type="dcterms:W3CDTF">2017-12-04T15:57:00Z</dcterms:modified>
</cp:coreProperties>
</file>